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6EA" w:rsidRDefault="009066EA" w:rsidP="009066EA">
      <w:pPr>
        <w:rPr>
          <w:rFonts w:ascii="Arial" w:hAnsi="Arial" w:cs="Arial"/>
          <w:sz w:val="24"/>
          <w:szCs w:val="24"/>
        </w:rPr>
      </w:pPr>
    </w:p>
    <w:p w:rsidR="009066EA" w:rsidRPr="009066EA" w:rsidRDefault="009066EA" w:rsidP="009066EA">
      <w:pPr>
        <w:jc w:val="right"/>
        <w:rPr>
          <w:sz w:val="24"/>
          <w:szCs w:val="24"/>
        </w:rPr>
      </w:pPr>
      <w:r w:rsidRPr="009066EA">
        <w:rPr>
          <w:sz w:val="24"/>
          <w:szCs w:val="24"/>
        </w:rPr>
        <w:t xml:space="preserve">Приложение к постановлению 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  <w:r w:rsidRPr="009066EA">
        <w:rPr>
          <w:sz w:val="24"/>
          <w:szCs w:val="24"/>
        </w:rPr>
        <w:t>Администрации Чаинского района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  <w:r>
        <w:rPr>
          <w:sz w:val="24"/>
          <w:szCs w:val="24"/>
        </w:rPr>
        <w:t>от 00</w:t>
      </w:r>
      <w:r w:rsidRPr="009066EA">
        <w:rPr>
          <w:sz w:val="24"/>
          <w:szCs w:val="24"/>
        </w:rPr>
        <w:t>.0</w:t>
      </w:r>
      <w:r>
        <w:rPr>
          <w:sz w:val="24"/>
          <w:szCs w:val="24"/>
        </w:rPr>
        <w:t>0</w:t>
      </w:r>
      <w:r w:rsidRPr="009066EA">
        <w:rPr>
          <w:sz w:val="24"/>
          <w:szCs w:val="24"/>
        </w:rPr>
        <w:t xml:space="preserve">.2024 № </w:t>
      </w:r>
      <w:r>
        <w:rPr>
          <w:sz w:val="24"/>
          <w:szCs w:val="24"/>
        </w:rPr>
        <w:t>000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</w:p>
    <w:p w:rsidR="009066EA" w:rsidRPr="009066EA" w:rsidRDefault="009066EA" w:rsidP="009066EA">
      <w:pPr>
        <w:jc w:val="right"/>
        <w:rPr>
          <w:sz w:val="24"/>
          <w:szCs w:val="24"/>
        </w:rPr>
      </w:pPr>
      <w:r w:rsidRPr="009066EA">
        <w:rPr>
          <w:sz w:val="24"/>
          <w:szCs w:val="24"/>
        </w:rPr>
        <w:t xml:space="preserve">Приложение к постановлению 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  <w:r w:rsidRPr="009066EA">
        <w:rPr>
          <w:sz w:val="24"/>
          <w:szCs w:val="24"/>
        </w:rPr>
        <w:t>Администрации Чаинского района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  <w:r w:rsidRPr="009066EA">
        <w:rPr>
          <w:sz w:val="24"/>
          <w:szCs w:val="24"/>
        </w:rPr>
        <w:t>от 13.03.2024 № 158</w:t>
      </w:r>
    </w:p>
    <w:p w:rsidR="009066EA" w:rsidRPr="009066EA" w:rsidRDefault="009066EA" w:rsidP="009066EA">
      <w:pPr>
        <w:jc w:val="right"/>
        <w:rPr>
          <w:sz w:val="24"/>
          <w:szCs w:val="24"/>
        </w:rPr>
      </w:pPr>
    </w:p>
    <w:p w:rsidR="009066EA" w:rsidRPr="009066EA" w:rsidRDefault="009066EA" w:rsidP="009066EA">
      <w:pPr>
        <w:jc w:val="center"/>
        <w:rPr>
          <w:sz w:val="24"/>
          <w:szCs w:val="24"/>
        </w:rPr>
      </w:pPr>
      <w:r w:rsidRPr="009066EA">
        <w:rPr>
          <w:sz w:val="24"/>
          <w:szCs w:val="24"/>
        </w:rPr>
        <w:t>Муниципальная программа</w:t>
      </w:r>
    </w:p>
    <w:p w:rsidR="009066EA" w:rsidRPr="009066EA" w:rsidRDefault="009066EA" w:rsidP="009066EA">
      <w:pPr>
        <w:jc w:val="center"/>
        <w:rPr>
          <w:sz w:val="24"/>
          <w:szCs w:val="24"/>
        </w:rPr>
      </w:pPr>
      <w:r w:rsidRPr="009066EA">
        <w:rPr>
          <w:sz w:val="24"/>
          <w:szCs w:val="24"/>
        </w:rPr>
        <w:t>«Организация предоставления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района»</w:t>
      </w:r>
    </w:p>
    <w:p w:rsidR="009066EA" w:rsidRPr="009066EA" w:rsidRDefault="009066EA" w:rsidP="009066EA">
      <w:pPr>
        <w:jc w:val="center"/>
        <w:rPr>
          <w:sz w:val="24"/>
          <w:szCs w:val="24"/>
        </w:rPr>
      </w:pPr>
    </w:p>
    <w:p w:rsidR="009066EA" w:rsidRPr="009066EA" w:rsidRDefault="009066EA" w:rsidP="009066EA">
      <w:pPr>
        <w:jc w:val="center"/>
        <w:rPr>
          <w:sz w:val="24"/>
          <w:szCs w:val="24"/>
        </w:rPr>
      </w:pPr>
      <w:r w:rsidRPr="009066EA">
        <w:rPr>
          <w:sz w:val="24"/>
          <w:szCs w:val="24"/>
        </w:rPr>
        <w:t>Паспорт муниципальной программы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21"/>
        <w:gridCol w:w="2017"/>
        <w:gridCol w:w="1347"/>
        <w:gridCol w:w="1348"/>
        <w:gridCol w:w="1347"/>
        <w:gridCol w:w="1065"/>
      </w:tblGrid>
      <w:tr w:rsidR="009066EA" w:rsidRPr="009066EA" w:rsidTr="009066EA">
        <w:trPr>
          <w:trHeight w:val="800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 xml:space="preserve">Наименование муниципальной программы (далее – Программа)    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«Организация предоставления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на территории Чаинского района»</w:t>
            </w:r>
          </w:p>
        </w:tc>
      </w:tr>
      <w:tr w:rsidR="009066EA" w:rsidRPr="009066EA" w:rsidTr="009066EA">
        <w:trPr>
          <w:trHeight w:val="67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 принятия решений о начале разработки муниципальных программ, их формирования и реализации», от 08.06.2023 № 276 «Об утверждении Перечня муниципальных программ муниципального образования «Чаинский район Томской области» на 2024 год», 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9066EA" w:rsidRPr="009066EA" w:rsidTr="009066EA">
        <w:trPr>
          <w:trHeight w:val="528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Сроки (этапы)  реализации Программы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2024 – 2026 годы</w:t>
            </w:r>
          </w:p>
        </w:tc>
      </w:tr>
      <w:tr w:rsidR="009066EA" w:rsidRPr="009066EA" w:rsidTr="009066EA">
        <w:trPr>
          <w:trHeight w:val="82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Координатор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 xml:space="preserve">Заместитель Главы Чаинского района по экономике – начальник Управления финансов Администрации Чаинского района </w:t>
            </w:r>
          </w:p>
        </w:tc>
      </w:tr>
      <w:tr w:rsidR="009066EA" w:rsidRPr="009066EA" w:rsidTr="009066EA">
        <w:trPr>
          <w:trHeight w:val="82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Управление образования Администрации Чаинского района (далее – Управление образования), заместитель начальника</w:t>
            </w:r>
          </w:p>
        </w:tc>
      </w:tr>
      <w:tr w:rsidR="009066EA" w:rsidRPr="009066EA" w:rsidTr="009066EA">
        <w:trPr>
          <w:trHeight w:val="449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Соисполнители Программы 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Отсутствуют </w:t>
            </w:r>
          </w:p>
        </w:tc>
      </w:tr>
      <w:tr w:rsidR="009066EA" w:rsidRPr="009066EA" w:rsidTr="009066EA">
        <w:trPr>
          <w:trHeight w:val="913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Общеобразовательные учреждения Чаинского района (далее – ОУ Чаинского района)</w:t>
            </w:r>
          </w:p>
        </w:tc>
      </w:tr>
      <w:tr w:rsidR="009066EA" w:rsidRPr="009066EA" w:rsidTr="009066EA">
        <w:trPr>
          <w:trHeight w:val="706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Цель социально-экономического развития муниципального образования «Чаинский район </w:t>
            </w:r>
            <w:r w:rsidRPr="009066EA">
              <w:rPr>
                <w:sz w:val="24"/>
                <w:szCs w:val="24"/>
              </w:rPr>
              <w:lastRenderedPageBreak/>
              <w:t>Томской области», на реализацию которой направлена Программа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lastRenderedPageBreak/>
              <w:t xml:space="preserve">Повышение уровня и качества жизни населения на всей территории Чаинского района, накопление человеческого капитала </w:t>
            </w:r>
          </w:p>
        </w:tc>
      </w:tr>
      <w:tr w:rsidR="009066EA" w:rsidRPr="009066EA" w:rsidTr="009066EA">
        <w:trPr>
          <w:trHeight w:val="344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Обеспечение достойного уровня жизни населения Чаинского района. Создание условий, обеспечивающих доступное получение общедоступного и бесплатного дошкольного, начального общего, основного общего, среднего общего образования</w:t>
            </w:r>
          </w:p>
        </w:tc>
      </w:tr>
      <w:tr w:rsidR="009066EA" w:rsidRPr="009066EA" w:rsidTr="009066EA">
        <w:trPr>
          <w:trHeight w:val="299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1. Организация и обеспечение предоставления образовательных услуг по программам общего образования в муниципальных общеобразовательных организациях Чаинского района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2. Исполнение судебных актов, уплата исполнительских сборов 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3. Возмещение расходов за присмотр и уход за ребенком, осваивающим основную общеобразовательную программу дошкольного образования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4.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5. Обеспечение частичной оплаты стоимости питания </w:t>
            </w:r>
            <w:proofErr w:type="gramStart"/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отдельных категорий</w:t>
            </w:r>
            <w:proofErr w:type="gramEnd"/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в ОУ Чаинского района, за исключением обучающихся с ограниченными возможностями здоровья и обучающихся по образовательным программа начального общего образования 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6.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7. Обеспечение выплат за счет средств федерального бюджета ежемесячного денежного вознаграждения за классное руководство педагогическим работникам 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8. Обеспечение бесплатным горячим питанием обучающихся, получающих начальное общее образование</w:t>
            </w:r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9. Проведение мероприятий по обеспечению деятельности советников директора по воспитанию и взаимодействию с общественными объединениями в </w:t>
            </w:r>
            <w:proofErr w:type="gramStart"/>
            <w:r w:rsidRPr="009066EA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  организациях</w:t>
            </w:r>
            <w:proofErr w:type="gramEnd"/>
          </w:p>
          <w:p w:rsidR="009066EA" w:rsidRPr="009066EA" w:rsidRDefault="009066EA" w:rsidP="009066E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6EA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9066E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9066EA" w:rsidRPr="009066EA" w:rsidTr="009066EA">
        <w:trPr>
          <w:trHeight w:val="273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Показатели мероприятий задач Программы и их значения (с детализаций по годам реализации)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Показатели задач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Предшествующий год реализации (2023 год)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2025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2026 год</w:t>
            </w:r>
          </w:p>
        </w:tc>
      </w:tr>
      <w:tr w:rsidR="009066EA" w:rsidRPr="009066EA" w:rsidTr="009066EA">
        <w:trPr>
          <w:trHeight w:val="160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6EA" w:rsidRPr="009066EA" w:rsidRDefault="009066EA" w:rsidP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1: организация и обеспечение предоставления образовательных услуг по программам  общего образования в муниципальных общеобразовательных организациях Чаинского района</w:t>
            </w:r>
          </w:p>
        </w:tc>
      </w:tr>
      <w:tr w:rsidR="009066EA" w:rsidRPr="009066EA" w:rsidTr="009066EA">
        <w:trPr>
          <w:trHeight w:val="274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66EA" w:rsidRPr="009066EA" w:rsidRDefault="009066EA" w:rsidP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1: реализация </w:t>
            </w:r>
            <w:r w:rsidRPr="009066EA">
              <w:rPr>
                <w:sz w:val="24"/>
                <w:szCs w:val="24"/>
              </w:rPr>
              <w:lastRenderedPageBreak/>
              <w:t>основных образовательных услуг по программам  общего образования в муниципальных общеобразовательных организациях Чаинского района,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2: 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части обеспечения расходов на содержание зданий, оплаты коммунальных услуг и прочих расходов, не связанных с обеспечением реализации основных общеобразовательных программ, за исключением расходов на капитальный ремонт, в муниципальных общеобразовательных организациях, осуществляющих образовательную деятельность только по </w:t>
            </w:r>
            <w:r w:rsidRPr="009066EA">
              <w:rPr>
                <w:sz w:val="24"/>
                <w:szCs w:val="24"/>
              </w:rPr>
              <w:lastRenderedPageBreak/>
              <w:t>адаптированным основным общеобразовательным программам и муниципальных санаторных общеобразовательных организациях,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lastRenderedPageBreak/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</w:tr>
      <w:tr w:rsidR="009066EA" w:rsidRPr="009066EA" w:rsidTr="009066EA">
        <w:trPr>
          <w:trHeight w:val="558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2: исполнение судебных актов, уплата исполнительских сборов</w:t>
            </w:r>
          </w:p>
        </w:tc>
      </w:tr>
      <w:tr w:rsidR="009066EA" w:rsidRPr="009066EA" w:rsidTr="009066EA">
        <w:trPr>
          <w:trHeight w:val="701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обеспечение уплаты исполнительских судебных актов и исполнительских сборов,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75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3: возмещение расходов за присмотр и уход за ребенком, осваивающим основную общеобразовательную программу дошкольного образования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1: возмещение за присмотр и уход за ребенком, осваивающим основную общеобразовательную программу дошкольного образования, отдельным категориям воспитанников, чел.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2: возмещение за присмотр и уход за ребенком, осваивающим основную общеобразовательную программу дошкольного образования, детям из семей мобилизованных граждан на период мобилизации одного из родителей, чел.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2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1392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4: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9066EA" w:rsidRPr="009066EA" w:rsidTr="009066EA">
        <w:trPr>
          <w:trHeight w:val="276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выплата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25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74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 w:rsidP="009066E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1381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5: обеспечение частичной оплаты стоимости питания отдельных категорий обучающихся в ОУ Чаинского района, за исключением обучающихся с ограниченными возможностями здоровья и обучающихся по образовательным программа начального общего образования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частичной оплаты стоимости питания отдельных категорий обучающихся в ОУ Чаинского района, за исключением обучающихся с ограниченными возможностями здоровья и обучающихся по образовательным программа начального общего образования,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249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343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559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2: обеспечение </w:t>
            </w:r>
            <w:proofErr w:type="spellStart"/>
            <w:r w:rsidRPr="009066EA">
              <w:rPr>
                <w:sz w:val="24"/>
                <w:szCs w:val="24"/>
              </w:rPr>
              <w:t>софинансирования</w:t>
            </w:r>
            <w:proofErr w:type="spellEnd"/>
            <w:r w:rsidRPr="009066EA">
              <w:rPr>
                <w:sz w:val="24"/>
                <w:szCs w:val="24"/>
              </w:rPr>
              <w:t xml:space="preserve"> расходов на </w:t>
            </w:r>
            <w:r w:rsidRPr="009066EA">
              <w:rPr>
                <w:sz w:val="24"/>
                <w:szCs w:val="24"/>
              </w:rPr>
              <w:lastRenderedPageBreak/>
              <w:t>частичную оплату стоимости питания отдельных категорий обучающихся в ОУ Чаинского района, за исключением обучающихся с ограниченными возможностями здоровья и обучающихся по образовательным программа начального общего образования,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lastRenderedPageBreak/>
              <w:t>249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343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131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6: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</w:tr>
      <w:tr w:rsidR="009066EA" w:rsidRPr="009066EA" w:rsidTr="009066EA">
        <w:trPr>
          <w:trHeight w:val="98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</w:tr>
      <w:tr w:rsidR="009066EA" w:rsidRPr="009066EA" w:rsidTr="009066EA">
        <w:trPr>
          <w:trHeight w:val="808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7: обеспечение выплат за счет средств федерального бюджета ежемесячного денежного вознаграждения за классное руководство педагогическим работникам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выплаты за счет средств федерального бюджета ежемесячного денежного вознаграждения за классное руководство педагогическим работникам,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</w:tr>
      <w:tr w:rsidR="009066EA" w:rsidRPr="009066EA" w:rsidTr="009066EA">
        <w:trPr>
          <w:trHeight w:val="559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8: обеспечение бесплатным горячим питанием обучающихся, получающих начальное общее образование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обеспечение бесплатным горячим питанием обучающихся, получающих начальное общее образование,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100</w:t>
            </w:r>
          </w:p>
        </w:tc>
      </w:tr>
      <w:tr w:rsidR="009066EA" w:rsidRPr="009066EA" w:rsidTr="009066EA">
        <w:trPr>
          <w:trHeight w:val="1183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9: проведение мероприятий по обеспечению деятельности советников директора по воспитанию и взаимодействию с общественными объединениями в общеобразовательных  организациях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Мероприятие 1: выплаты советникам директора по воспитанию и взаимодействию с общественными объединениями в общеобразовательных  организациях, ед.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7</w:t>
            </w:r>
          </w:p>
        </w:tc>
      </w:tr>
      <w:tr w:rsidR="009066EA" w:rsidRPr="009066EA" w:rsidTr="009066EA">
        <w:trPr>
          <w:trHeight w:val="1517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Задача 10: достижение целевых показателей по плану мероприятий («дорожная карта») «Изменения в сфере образования в Томской области» в части повышения заработной платы педагогических работников муниципальных общеобразовательных организаций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1: Достижение установленного уровня средней заработной платы педагогических работников муниципальных </w:t>
            </w:r>
            <w:r w:rsidRPr="009066EA">
              <w:rPr>
                <w:sz w:val="24"/>
                <w:szCs w:val="24"/>
              </w:rPr>
              <w:lastRenderedPageBreak/>
              <w:t xml:space="preserve">общеобразовательных организаций, руб.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lastRenderedPageBreak/>
              <w:t>63182,8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68201,8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1975"/>
        </w:trPr>
        <w:tc>
          <w:tcPr>
            <w:tcW w:w="25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 xml:space="preserve">Мероприятие 2: Достижение планового значения среднесписочной численности педагогических работников муниципальных общеобразовательных организаций, чел.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166,7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169,1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 w:rsidP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0</w:t>
            </w:r>
          </w:p>
        </w:tc>
      </w:tr>
      <w:tr w:rsidR="009066EA" w:rsidRPr="009066EA" w:rsidTr="009066EA">
        <w:trPr>
          <w:trHeight w:val="246"/>
        </w:trPr>
        <w:tc>
          <w:tcPr>
            <w:tcW w:w="2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Объемы и источники финансирования Программы (с детализацией по годам реализации Программы) тыс. руб.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 xml:space="preserve">Источники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2025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2026 год</w:t>
            </w:r>
          </w:p>
        </w:tc>
      </w:tr>
      <w:tr w:rsidR="009066EA" w:rsidRPr="009066EA" w:rsidTr="009066EA">
        <w:trPr>
          <w:trHeight w:val="25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A" w:rsidRPr="009066EA" w:rsidRDefault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pStyle w:val="ConsPlusCell"/>
              <w:jc w:val="both"/>
            </w:pPr>
            <w:r w:rsidRPr="009066EA">
              <w:t>36517,3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36517,3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pStyle w:val="ConsPlusCell"/>
              <w:jc w:val="both"/>
            </w:pPr>
            <w:r>
              <w:t>0,0</w:t>
            </w:r>
          </w:p>
        </w:tc>
      </w:tr>
      <w:tr w:rsidR="009066EA" w:rsidRPr="009066EA" w:rsidTr="00975759">
        <w:trPr>
          <w:trHeight w:val="25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A" w:rsidRPr="009066EA" w:rsidRDefault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 xml:space="preserve">Областной бюджет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pStyle w:val="ConsPlusCell"/>
              <w:jc w:val="both"/>
            </w:pPr>
            <w:r>
              <w:t>891482,5</w:t>
            </w:r>
            <w:bookmarkStart w:id="0" w:name="_GoBack"/>
            <w:bookmarkEnd w:id="0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317903,0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pStyle w:val="ConsPlusCell"/>
              <w:jc w:val="both"/>
            </w:pPr>
            <w:r>
              <w:t>286789,5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pStyle w:val="ConsPlusCell"/>
              <w:jc w:val="both"/>
            </w:pPr>
            <w:r>
              <w:t>286790,0</w:t>
            </w:r>
          </w:p>
        </w:tc>
      </w:tr>
      <w:tr w:rsidR="009066EA" w:rsidRPr="009066EA" w:rsidTr="00975759">
        <w:trPr>
          <w:trHeight w:val="663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A" w:rsidRPr="009066EA" w:rsidRDefault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Местные бюджеты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pStyle w:val="ConsPlusCell"/>
              <w:jc w:val="both"/>
            </w:pPr>
            <w:r>
              <w:t>131532,3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45987,8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pStyle w:val="ConsPlusCell"/>
              <w:jc w:val="both"/>
            </w:pPr>
            <w:r>
              <w:t>49198,8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pStyle w:val="ConsPlusCell"/>
              <w:jc w:val="both"/>
            </w:pPr>
            <w:r>
              <w:t>36345,7</w:t>
            </w:r>
          </w:p>
        </w:tc>
      </w:tr>
      <w:tr w:rsidR="009066EA" w:rsidRPr="009066EA" w:rsidTr="009066EA">
        <w:trPr>
          <w:trHeight w:val="435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A" w:rsidRPr="009066EA" w:rsidRDefault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-</w:t>
            </w:r>
          </w:p>
        </w:tc>
      </w:tr>
      <w:tr w:rsidR="009066EA" w:rsidRPr="009066EA" w:rsidTr="00975759">
        <w:trPr>
          <w:trHeight w:val="578"/>
        </w:trPr>
        <w:tc>
          <w:tcPr>
            <w:tcW w:w="2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6EA" w:rsidRPr="009066EA" w:rsidRDefault="009066EA">
            <w:pPr>
              <w:widowControl/>
              <w:tabs>
                <w:tab w:val="clear" w:pos="709"/>
              </w:tabs>
              <w:autoSpaceDE/>
              <w:autoSpaceDN/>
              <w:adjustRightInd/>
              <w:jc w:val="left"/>
              <w:rPr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  <w:jc w:val="both"/>
            </w:pPr>
            <w:r w:rsidRPr="009066EA">
              <w:t>Всего по источникам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75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1059532,1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400408,1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335988,3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6EA" w:rsidRPr="009066EA" w:rsidRDefault="009757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323135,7</w:t>
            </w:r>
          </w:p>
        </w:tc>
      </w:tr>
      <w:tr w:rsidR="009066EA" w:rsidRPr="009066EA" w:rsidTr="009066EA">
        <w:trPr>
          <w:trHeight w:val="276"/>
        </w:trPr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rPr>
                <w:sz w:val="24"/>
                <w:szCs w:val="24"/>
              </w:rPr>
            </w:pPr>
            <w:r w:rsidRPr="009066EA">
              <w:rPr>
                <w:sz w:val="24"/>
                <w:szCs w:val="24"/>
              </w:rPr>
              <w:t>Конечные результаты реализации Программы</w:t>
            </w:r>
          </w:p>
        </w:tc>
        <w:tc>
          <w:tcPr>
            <w:tcW w:w="7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6EA" w:rsidRPr="009066EA" w:rsidRDefault="009066EA">
            <w:pPr>
              <w:pStyle w:val="ConsPlusCell"/>
            </w:pPr>
            <w:r w:rsidRPr="009066EA">
              <w:t>1. Удовлетворенность населения качеством общего образования – 100%</w:t>
            </w:r>
          </w:p>
          <w:p w:rsidR="009066EA" w:rsidRPr="009066EA" w:rsidRDefault="009066EA">
            <w:pPr>
              <w:pStyle w:val="ConsPlusCell"/>
              <w:jc w:val="both"/>
            </w:pPr>
            <w:r w:rsidRPr="009066EA">
              <w:t>2. Увеличение доли обучающихся общеобразовательных организаций, которым представлена возможность обучаться в соответствии с современными требованиями организации образовательного процесса – 100%</w:t>
            </w:r>
          </w:p>
        </w:tc>
      </w:tr>
    </w:tbl>
    <w:p w:rsidR="00922989" w:rsidRPr="009066EA" w:rsidRDefault="00922989">
      <w:pPr>
        <w:rPr>
          <w:sz w:val="24"/>
          <w:szCs w:val="24"/>
        </w:rPr>
      </w:pPr>
    </w:p>
    <w:sectPr w:rsidR="00922989" w:rsidRPr="0090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83"/>
    <w:rsid w:val="006E1D83"/>
    <w:rsid w:val="009066EA"/>
    <w:rsid w:val="00922989"/>
    <w:rsid w:val="0097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D346F"/>
  <w15:chartTrackingRefBased/>
  <w15:docId w15:val="{2B39DF47-0F29-4A26-A128-E9135711F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066EA"/>
    <w:pPr>
      <w:widowControl w:val="0"/>
      <w:tabs>
        <w:tab w:val="left" w:pos="709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066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066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9066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9066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3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1511</Words>
  <Characters>8618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4</cp:revision>
  <cp:lastPrinted>2024-11-12T05:37:00Z</cp:lastPrinted>
  <dcterms:created xsi:type="dcterms:W3CDTF">2024-10-17T04:31:00Z</dcterms:created>
  <dcterms:modified xsi:type="dcterms:W3CDTF">2024-11-12T05:37:00Z</dcterms:modified>
</cp:coreProperties>
</file>