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D73" w:rsidRPr="00E67245" w:rsidRDefault="00F80D73" w:rsidP="00F80D73">
      <w:pPr>
        <w:ind w:firstLine="709"/>
        <w:jc w:val="center"/>
        <w:rPr>
          <w:b/>
          <w:bCs/>
        </w:rPr>
      </w:pPr>
      <w:bookmarkStart w:id="0" w:name="_GoBack"/>
      <w:r w:rsidRPr="00E67245">
        <w:rPr>
          <w:b/>
          <w:bCs/>
        </w:rPr>
        <w:t>ПОЯСНИТЕЛЬНАЯ ЗАПИСКА</w:t>
      </w:r>
    </w:p>
    <w:p w:rsidR="00F80D73" w:rsidRPr="00E67245" w:rsidRDefault="00F80D73" w:rsidP="00F80D73">
      <w:pPr>
        <w:ind w:firstLine="709"/>
        <w:jc w:val="center"/>
        <w:rPr>
          <w:b/>
          <w:bCs/>
        </w:rPr>
      </w:pPr>
      <w:r w:rsidRPr="00E67245">
        <w:rPr>
          <w:b/>
          <w:bCs/>
        </w:rPr>
        <w:t>к проекту решения Думы Чаинского района «Об утверждении отчета об исполнении бюджета муниципального образования «Чаинский район Томской области» за 202</w:t>
      </w:r>
      <w:r w:rsidR="001E47EB" w:rsidRPr="00E67245">
        <w:rPr>
          <w:b/>
          <w:bCs/>
        </w:rPr>
        <w:t>4</w:t>
      </w:r>
      <w:r w:rsidRPr="00E67245">
        <w:rPr>
          <w:b/>
          <w:bCs/>
        </w:rPr>
        <w:t xml:space="preserve"> год»</w:t>
      </w:r>
    </w:p>
    <w:p w:rsidR="00F80D73" w:rsidRPr="00E67245" w:rsidRDefault="00F80D73" w:rsidP="00F80D73">
      <w:pPr>
        <w:ind w:firstLine="709"/>
        <w:jc w:val="center"/>
        <w:rPr>
          <w:b/>
          <w:bCs/>
        </w:rPr>
      </w:pPr>
    </w:p>
    <w:p w:rsidR="00F80D73" w:rsidRPr="00E67245" w:rsidRDefault="00F80D73" w:rsidP="00F80D73">
      <w:pPr>
        <w:ind w:firstLine="709"/>
        <w:jc w:val="center"/>
        <w:rPr>
          <w:b/>
          <w:iCs/>
        </w:rPr>
      </w:pPr>
      <w:r w:rsidRPr="00E67245">
        <w:rPr>
          <w:b/>
          <w:iCs/>
        </w:rPr>
        <w:t>1. Основные итоги бюджетной политики за 202</w:t>
      </w:r>
      <w:r w:rsidR="001E47EB" w:rsidRPr="00E67245">
        <w:rPr>
          <w:b/>
          <w:iCs/>
        </w:rPr>
        <w:t>4</w:t>
      </w:r>
      <w:r w:rsidRPr="00E67245">
        <w:rPr>
          <w:b/>
          <w:iCs/>
        </w:rPr>
        <w:t xml:space="preserve"> год</w:t>
      </w:r>
    </w:p>
    <w:p w:rsidR="00F80D73" w:rsidRPr="00E67245" w:rsidRDefault="00F80D73" w:rsidP="00F80D73">
      <w:pPr>
        <w:ind w:firstLine="709"/>
        <w:jc w:val="both"/>
        <w:rPr>
          <w:b/>
          <w:bCs/>
          <w:iCs/>
        </w:rPr>
      </w:pPr>
    </w:p>
    <w:p w:rsidR="00F80D73" w:rsidRPr="00E67245" w:rsidRDefault="00F80D73" w:rsidP="00F80D73">
      <w:pPr>
        <w:tabs>
          <w:tab w:val="left" w:pos="1134"/>
        </w:tabs>
        <w:ind w:firstLine="709"/>
        <w:contextualSpacing/>
        <w:jc w:val="both"/>
      </w:pPr>
      <w:r w:rsidRPr="00E67245">
        <w:t>В 202</w:t>
      </w:r>
      <w:r w:rsidR="001E47EB" w:rsidRPr="00E67245">
        <w:t>4</w:t>
      </w:r>
      <w:r w:rsidRPr="00E67245">
        <w:t xml:space="preserve"> год</w:t>
      </w:r>
      <w:r w:rsidR="00A062AE" w:rsidRPr="00E67245">
        <w:t>у</w:t>
      </w:r>
      <w:r w:rsidRPr="00E67245">
        <w:t xml:space="preserve"> </w:t>
      </w:r>
      <w:r w:rsidR="00A062AE" w:rsidRPr="00E67245">
        <w:t>проводилась работа по решению</w:t>
      </w:r>
      <w:r w:rsidRPr="00E67245">
        <w:t xml:space="preserve"> </w:t>
      </w:r>
      <w:r w:rsidR="00A062AE" w:rsidRPr="00E67245">
        <w:t>задач</w:t>
      </w:r>
      <w:r w:rsidRPr="00E67245">
        <w:t>, обозначенны</w:t>
      </w:r>
      <w:r w:rsidR="00A062AE" w:rsidRPr="00E67245">
        <w:t>х</w:t>
      </w:r>
      <w:r w:rsidRPr="00E67245">
        <w:t xml:space="preserve"> в основных направлениях бюджетной политики на 202</w:t>
      </w:r>
      <w:r w:rsidR="001E47EB" w:rsidRPr="00E67245">
        <w:t>4</w:t>
      </w:r>
      <w:r w:rsidRPr="00E67245">
        <w:t xml:space="preserve"> год и на плановый период 202</w:t>
      </w:r>
      <w:r w:rsidR="001E47EB" w:rsidRPr="00E67245">
        <w:t>5</w:t>
      </w:r>
      <w:r w:rsidRPr="00E67245">
        <w:t xml:space="preserve"> и 202</w:t>
      </w:r>
      <w:r w:rsidR="001E47EB" w:rsidRPr="00E67245">
        <w:t>6</w:t>
      </w:r>
      <w:r w:rsidRPr="00E67245">
        <w:t xml:space="preserve"> годов.</w:t>
      </w:r>
    </w:p>
    <w:p w:rsidR="00F80D73" w:rsidRPr="00E67245" w:rsidRDefault="00F80D73" w:rsidP="00F80D73">
      <w:pPr>
        <w:ind w:firstLine="709"/>
        <w:jc w:val="both"/>
        <w:rPr>
          <w:i/>
          <w:lang w:eastAsia="en-US"/>
        </w:rPr>
      </w:pPr>
      <w:r w:rsidRPr="00E67245">
        <w:rPr>
          <w:i/>
          <w:lang w:eastAsia="en-US"/>
        </w:rPr>
        <w:t xml:space="preserve">Задача 1 </w:t>
      </w:r>
      <w:r w:rsidR="001E47EB" w:rsidRPr="00E67245">
        <w:rPr>
          <w:i/>
          <w:lang w:eastAsia="en-US"/>
        </w:rPr>
        <w:t>Формирование бюджетных параметров исходя из необходимости безусловного исполнения действующих расходных обязательств, в том числе с учетом их оптимизации, обеспечение сбалансированности районного бюджета.</w:t>
      </w:r>
    </w:p>
    <w:p w:rsidR="001E47EB" w:rsidRPr="00E67245" w:rsidRDefault="001E47EB" w:rsidP="001E47EB">
      <w:pPr>
        <w:ind w:firstLine="709"/>
        <w:jc w:val="both"/>
      </w:pPr>
      <w:r w:rsidRPr="00E67245">
        <w:t>В 2024 году осуществлялось применение мер, направленных на развитие доходной базы района, концентрацию имеющихся ресурсов на приоритетных направлениях социально-экономического развития Чаинского района, оптимизации расходов и совершенствование долговой политики района.</w:t>
      </w:r>
    </w:p>
    <w:p w:rsidR="001E47EB" w:rsidRPr="00E67245" w:rsidRDefault="001E47EB" w:rsidP="001E47EB">
      <w:pPr>
        <w:ind w:firstLine="709"/>
        <w:jc w:val="both"/>
      </w:pPr>
      <w:r w:rsidRPr="00E67245">
        <w:t>Бюджетные расходы производились исходя из оценки возможности местного бюджета и его долговой устойчивости, а также с учетом мероприятий по оптимизации бюджетных расходов.</w:t>
      </w:r>
    </w:p>
    <w:p w:rsidR="001E47EB" w:rsidRPr="00E67245" w:rsidRDefault="001E47EB" w:rsidP="001E47EB">
      <w:pPr>
        <w:ind w:firstLine="709"/>
        <w:jc w:val="both"/>
      </w:pPr>
      <w:r w:rsidRPr="00E67245">
        <w:t>С целью обеспечения долгосрочной сбалансированности и устойчивости бюджетной системы района утвержден и реализован план мероприятий по оздоровлению муниципальных финансов муниципального образования «Чаинский район Томской области» (распоряжение Администрации Чаинского района от 08.02.2024 № 26-р «Об утверждении Плана мероприятий по оздоровлению муниципальных финансов муниципального образования «Чаинский район Томской области» на 2024 год»).</w:t>
      </w:r>
    </w:p>
    <w:p w:rsidR="001E47EB" w:rsidRPr="00E67245" w:rsidRDefault="001E47EB" w:rsidP="001E47EB">
      <w:pPr>
        <w:ind w:firstLine="709"/>
        <w:jc w:val="both"/>
      </w:pPr>
      <w:r w:rsidRPr="00E67245">
        <w:t>Проводился постоянный мониторинг социально-экономической ситуации в районе, сохранение и дальнейшее развитие налогового потенциала, работа с дебиторской задолженностью, реализация плана мероприятий по росту доходного потенциала и оптимизации расходов консолидированного бюджета Чаинского района, повышение качества администрирования налоговых и неналоговых доходов консолидированного бюджета, принималось активное участие в привлечении средств бюджета, в том числе в рамках национальных проектов и государственных программ Российской Федерации и Томской области.</w:t>
      </w:r>
    </w:p>
    <w:p w:rsidR="001E47EB" w:rsidRPr="00E67245" w:rsidRDefault="001E47EB" w:rsidP="001E47EB">
      <w:pPr>
        <w:ind w:firstLine="709"/>
        <w:jc w:val="both"/>
      </w:pPr>
      <w:r w:rsidRPr="00E67245">
        <w:t>Осуществлялся регулярный мониторинг изменений бюджетного законодательства (особенно в части передачи либо принятия новых расходных обязательств), принимаемых расходных обязательств на предмет наличия соответствующих ассигнований в целях выравнивания бюджетной нагрузки, а также реализации в районе политики по оптимизации и сдерживанию роста расходов и повышении их эффективности.</w:t>
      </w:r>
    </w:p>
    <w:p w:rsidR="001E47EB" w:rsidRPr="00E67245" w:rsidRDefault="001E47EB" w:rsidP="001E47EB">
      <w:pPr>
        <w:ind w:firstLine="709"/>
        <w:jc w:val="both"/>
        <w:rPr>
          <w:i/>
          <w:lang w:eastAsia="en-US"/>
        </w:rPr>
      </w:pPr>
      <w:r w:rsidRPr="00E67245">
        <w:rPr>
          <w:i/>
          <w:lang w:eastAsia="en-US"/>
        </w:rPr>
        <w:t>Задача 2. Обеспечение исполнения обязательств по оплате труда работников муниципальных учреждений Чаинского района с учетом изменения законодательства о минимальном размере оплаты труда.</w:t>
      </w:r>
    </w:p>
    <w:p w:rsidR="001E47EB" w:rsidRPr="00E67245" w:rsidRDefault="001E47EB" w:rsidP="001E47EB">
      <w:pPr>
        <w:ind w:firstLine="709"/>
        <w:jc w:val="both"/>
        <w:rPr>
          <w:lang w:eastAsia="en-US"/>
        </w:rPr>
      </w:pPr>
      <w:r w:rsidRPr="00E67245">
        <w:rPr>
          <w:lang w:eastAsia="en-US"/>
        </w:rPr>
        <w:t>В 2024 году минимальный размер оплаты труда составил 19242 рубля. Для обеспечения работников муниципальных учреждений заработной платой на уровне минимального размера оплаты труда из районного бюджета было выделено дополнительно 7522,1 тыс. рублей.</w:t>
      </w:r>
    </w:p>
    <w:p w:rsidR="001E47EB" w:rsidRPr="00E67245" w:rsidRDefault="001E47EB" w:rsidP="001E47EB">
      <w:pPr>
        <w:ind w:firstLine="709"/>
        <w:jc w:val="both"/>
        <w:rPr>
          <w:i/>
          <w:lang w:eastAsia="en-US"/>
        </w:rPr>
      </w:pPr>
      <w:r w:rsidRPr="00E67245">
        <w:rPr>
          <w:i/>
          <w:lang w:eastAsia="en-US"/>
        </w:rPr>
        <w:t>Задача 3. Сохранение уровня средней заработной платы работников муниципальных учреждений образования и культуры Чаинского района на уровне показателей, установленных майскими указами Президента Российской Федерации, в том числе в зависимости от качества и количества выполняемой работы.</w:t>
      </w:r>
    </w:p>
    <w:p w:rsidR="001E47EB" w:rsidRPr="00E67245" w:rsidRDefault="001E47EB" w:rsidP="001E47EB">
      <w:pPr>
        <w:ind w:firstLine="709"/>
        <w:jc w:val="both"/>
        <w:rPr>
          <w:lang w:eastAsia="en-US"/>
        </w:rPr>
      </w:pPr>
      <w:r w:rsidRPr="00E67245">
        <w:rPr>
          <w:lang w:eastAsia="en-US"/>
        </w:rPr>
        <w:t xml:space="preserve">В муниципальных учреждениях образования и культуры Чаинского района в 2024 году уровень средней заработной платы педагогических работников и работников культуры, установленный майским указом Президента, выполнен на 100%.   </w:t>
      </w:r>
    </w:p>
    <w:p w:rsidR="001E47EB" w:rsidRPr="00E67245" w:rsidRDefault="001E47EB" w:rsidP="001E47EB">
      <w:pPr>
        <w:ind w:firstLine="709"/>
        <w:jc w:val="both"/>
        <w:rPr>
          <w:i/>
          <w:lang w:eastAsia="en-US"/>
        </w:rPr>
      </w:pPr>
      <w:r w:rsidRPr="00E67245">
        <w:rPr>
          <w:i/>
          <w:lang w:eastAsia="en-US"/>
        </w:rPr>
        <w:lastRenderedPageBreak/>
        <w:t>Задача 4. Поддержание сбалансированности бюджетов поселений, входящих в состав Чаинского района в рамках установленных механизмов формирования и предоставления финансовой помощи поселениям.</w:t>
      </w:r>
    </w:p>
    <w:p w:rsidR="001E47EB" w:rsidRPr="00E67245" w:rsidRDefault="001E47EB" w:rsidP="001E47EB">
      <w:pPr>
        <w:ind w:firstLine="709"/>
        <w:jc w:val="both"/>
        <w:rPr>
          <w:lang w:eastAsia="en-US"/>
        </w:rPr>
      </w:pPr>
      <w:r w:rsidRPr="00E67245">
        <w:rPr>
          <w:lang w:eastAsia="en-US"/>
        </w:rPr>
        <w:t>Основные подходы в части финансовых взаимоотношений с поселениями направлены на обеспечение предсказуемости межбюджетного регулирования, повышение эффективности предоставления и использования межбюджетных трансфертов, поддержание сбалансированности бюджетов муниципальных образований, формирование устойчивой собственной доходной базы бюджетов поселений и создание стимулов по ее наращиванию.</w:t>
      </w:r>
    </w:p>
    <w:p w:rsidR="001E47EB" w:rsidRPr="00E67245" w:rsidRDefault="001E47EB" w:rsidP="001E47EB">
      <w:pPr>
        <w:ind w:firstLine="709"/>
        <w:jc w:val="both"/>
        <w:rPr>
          <w:lang w:eastAsia="en-US"/>
        </w:rPr>
      </w:pPr>
      <w:r w:rsidRPr="00E67245">
        <w:rPr>
          <w:lang w:eastAsia="en-US"/>
        </w:rPr>
        <w:t>Для обеспечения сбалансированности местных бюджетов сельских поселений в 2024 году реализованы следующие меры:</w:t>
      </w:r>
    </w:p>
    <w:p w:rsidR="001E47EB" w:rsidRPr="00E67245" w:rsidRDefault="001E47EB" w:rsidP="001E47EB">
      <w:pPr>
        <w:ind w:firstLine="709"/>
        <w:jc w:val="both"/>
        <w:rPr>
          <w:lang w:eastAsia="en-US"/>
        </w:rPr>
      </w:pPr>
      <w:r w:rsidRPr="00E67245">
        <w:rPr>
          <w:lang w:eastAsia="en-US"/>
        </w:rPr>
        <w:t>- объем дотаций на выравнивание бюджетной обеспеченности сельских поселений предусмотрен с индексацией в размере 1,</w:t>
      </w:r>
      <w:r w:rsidR="0071078B" w:rsidRPr="00E67245">
        <w:rPr>
          <w:lang w:eastAsia="en-US"/>
        </w:rPr>
        <w:t>07</w:t>
      </w:r>
      <w:r w:rsidRPr="00E67245">
        <w:rPr>
          <w:lang w:eastAsia="en-US"/>
        </w:rPr>
        <w:t>% к утвержденному объему дотаций на выравнивание бюджетной обеспеченности на 2024 год;</w:t>
      </w:r>
    </w:p>
    <w:p w:rsidR="001E47EB" w:rsidRPr="00E67245" w:rsidRDefault="001E47EB" w:rsidP="001E47EB">
      <w:pPr>
        <w:ind w:firstLine="709"/>
        <w:jc w:val="both"/>
        <w:rPr>
          <w:lang w:eastAsia="en-US"/>
        </w:rPr>
      </w:pPr>
      <w:r w:rsidRPr="00E67245">
        <w:rPr>
          <w:lang w:eastAsia="en-US"/>
        </w:rPr>
        <w:t>- предоставлены дотации на поддержку мер по обеспечению сбалансированности местных бюджетов в сумме 42851,2 тыс. рублей.</w:t>
      </w:r>
    </w:p>
    <w:p w:rsidR="001E47EB" w:rsidRPr="00E67245" w:rsidRDefault="001E47EB" w:rsidP="001E47EB">
      <w:pPr>
        <w:ind w:firstLine="709"/>
        <w:jc w:val="both"/>
        <w:rPr>
          <w:lang w:eastAsia="en-US"/>
        </w:rPr>
      </w:pPr>
      <w:r w:rsidRPr="00E67245">
        <w:rPr>
          <w:lang w:eastAsia="en-US"/>
        </w:rPr>
        <w:t xml:space="preserve">Со всеми сельскими поселениями, входящими в состав Чаинского района, </w:t>
      </w:r>
      <w:r w:rsidR="00034E6A" w:rsidRPr="00E67245">
        <w:rPr>
          <w:lang w:eastAsia="en-US"/>
        </w:rPr>
        <w:t xml:space="preserve">были </w:t>
      </w:r>
      <w:r w:rsidRPr="00E67245">
        <w:rPr>
          <w:lang w:eastAsia="en-US"/>
        </w:rPr>
        <w:t xml:space="preserve">заключены Соглашения о мерах по социально-экономическому развитию и оздоровлению муниципальных финансов. </w:t>
      </w:r>
    </w:p>
    <w:p w:rsidR="001E47EB" w:rsidRPr="00E67245" w:rsidRDefault="001E47EB" w:rsidP="001E47EB">
      <w:pPr>
        <w:ind w:firstLine="709"/>
        <w:jc w:val="both"/>
        <w:rPr>
          <w:i/>
          <w:lang w:eastAsia="en-US"/>
        </w:rPr>
      </w:pPr>
      <w:r w:rsidRPr="00E67245">
        <w:rPr>
          <w:i/>
          <w:lang w:eastAsia="en-US"/>
        </w:rPr>
        <w:t>Задача 5. Продолжение участия в реализации региональных проектов.</w:t>
      </w:r>
    </w:p>
    <w:p w:rsidR="001E47EB" w:rsidRPr="00E67245" w:rsidRDefault="001E47EB" w:rsidP="001E47EB">
      <w:pPr>
        <w:ind w:firstLine="709"/>
        <w:jc w:val="both"/>
        <w:rPr>
          <w:lang w:eastAsia="en-US"/>
        </w:rPr>
      </w:pPr>
      <w:r w:rsidRPr="00E67245">
        <w:rPr>
          <w:lang w:eastAsia="en-US"/>
        </w:rPr>
        <w:t xml:space="preserve">В 2024 году Чаинский район </w:t>
      </w:r>
      <w:r w:rsidR="00034E6A" w:rsidRPr="00E67245">
        <w:rPr>
          <w:lang w:eastAsia="en-US"/>
        </w:rPr>
        <w:t>учавствовал</w:t>
      </w:r>
      <w:r w:rsidRPr="00E67245">
        <w:rPr>
          <w:lang w:eastAsia="en-US"/>
        </w:rPr>
        <w:t xml:space="preserve"> в реализации 6 региональных проектов, в том числе:</w:t>
      </w:r>
    </w:p>
    <w:p w:rsidR="00DB54E1" w:rsidRPr="00E67245" w:rsidRDefault="001E47EB" w:rsidP="001E47EB">
      <w:pPr>
        <w:ind w:firstLine="709"/>
        <w:jc w:val="both"/>
        <w:rPr>
          <w:lang w:eastAsia="en-US"/>
        </w:rPr>
      </w:pPr>
      <w:r w:rsidRPr="00E67245">
        <w:rPr>
          <w:lang w:eastAsia="en-US"/>
        </w:rPr>
        <w:t>- «Спорт - норма жизни»</w:t>
      </w:r>
    </w:p>
    <w:p w:rsidR="00DB54E1" w:rsidRPr="00E67245" w:rsidRDefault="00DB54E1" w:rsidP="00DB54E1">
      <w:pPr>
        <w:ind w:firstLine="709"/>
        <w:jc w:val="both"/>
        <w:rPr>
          <w:lang w:eastAsia="en-US"/>
        </w:rPr>
      </w:pPr>
      <w:r w:rsidRPr="00E67245">
        <w:rPr>
          <w:lang w:eastAsia="en-US"/>
        </w:rPr>
        <w:t>В рамках данного проекта бюджетам сельских поселений, входящих в состав Чаинского района, переданы иные межбюджетные трансферты на оплату труда инструкторов по спорту, а также на приобретение спортивного инвентаря и оборудования для их деятельности. В процессе работы инструкторы непосредственно по месту жительства организовывали досуг, обучали подвижным (дворовым) играм и командным видам спорта, проводили эстафеты, конкурсы и соревнования среди дворовых команд, туристические походы, беседы, викторины, спортивные праздники.</w:t>
      </w:r>
    </w:p>
    <w:p w:rsidR="001E47EB" w:rsidRPr="00E67245" w:rsidRDefault="00DB54E1" w:rsidP="00D54135">
      <w:pPr>
        <w:ind w:firstLine="709"/>
        <w:jc w:val="both"/>
        <w:rPr>
          <w:lang w:eastAsia="en-US"/>
        </w:rPr>
      </w:pPr>
      <w:r w:rsidRPr="00E67245">
        <w:rPr>
          <w:lang w:eastAsia="en-US"/>
        </w:rPr>
        <w:t>Также, в рамках данного проекта в 202</w:t>
      </w:r>
      <w:r w:rsidR="00D54135" w:rsidRPr="00E67245">
        <w:rPr>
          <w:lang w:eastAsia="en-US"/>
        </w:rPr>
        <w:t>4</w:t>
      </w:r>
      <w:r w:rsidRPr="00E67245">
        <w:rPr>
          <w:lang w:eastAsia="en-US"/>
        </w:rPr>
        <w:t xml:space="preserve"> году для МБОУ «</w:t>
      </w:r>
      <w:r w:rsidR="00D54135" w:rsidRPr="00E67245">
        <w:rPr>
          <w:lang w:eastAsia="en-US"/>
        </w:rPr>
        <w:t>Новоколоминская</w:t>
      </w:r>
      <w:r w:rsidRPr="00E67245">
        <w:rPr>
          <w:lang w:eastAsia="en-US"/>
        </w:rPr>
        <w:t xml:space="preserve"> </w:t>
      </w:r>
      <w:r w:rsidR="00D54135" w:rsidRPr="00E67245">
        <w:rPr>
          <w:lang w:eastAsia="en-US"/>
        </w:rPr>
        <w:t>С</w:t>
      </w:r>
      <w:r w:rsidRPr="00E67245">
        <w:rPr>
          <w:lang w:eastAsia="en-US"/>
        </w:rPr>
        <w:t xml:space="preserve">ОШ» за счет средств областного и местного бюджетов приобретен комплект спортивно-технологического оборудования для малобюджетных спортивных площадок по месту жительства и учебы, предназначенный для подготовки к сдаче и сдачи нормативов комплекса ГТО (стоимость комплекта </w:t>
      </w:r>
      <w:r w:rsidR="00D54135" w:rsidRPr="00E67245">
        <w:rPr>
          <w:lang w:eastAsia="en-US"/>
        </w:rPr>
        <w:t>750,8</w:t>
      </w:r>
      <w:r w:rsidRPr="00E67245">
        <w:rPr>
          <w:lang w:eastAsia="en-US"/>
        </w:rPr>
        <w:t xml:space="preserve"> тыс. рублей). </w:t>
      </w:r>
    </w:p>
    <w:p w:rsidR="00DB54E1" w:rsidRPr="00E67245" w:rsidRDefault="001E47EB" w:rsidP="001E47EB">
      <w:pPr>
        <w:ind w:firstLine="709"/>
        <w:jc w:val="both"/>
        <w:rPr>
          <w:lang w:eastAsia="en-US"/>
        </w:rPr>
      </w:pPr>
      <w:r w:rsidRPr="00E67245">
        <w:rPr>
          <w:lang w:eastAsia="en-US"/>
        </w:rPr>
        <w:t>- «Успех каждого ребенка»</w:t>
      </w:r>
    </w:p>
    <w:p w:rsidR="00D54135" w:rsidRPr="00E67245" w:rsidRDefault="004F6D71" w:rsidP="004F6D71">
      <w:pPr>
        <w:ind w:firstLine="709"/>
        <w:jc w:val="both"/>
        <w:rPr>
          <w:rFonts w:eastAsiaTheme="minorHAnsi"/>
          <w:lang w:eastAsia="en-US"/>
        </w:rPr>
      </w:pPr>
      <w:r w:rsidRPr="00E67245">
        <w:rPr>
          <w:lang w:eastAsia="en-US"/>
        </w:rPr>
        <w:t>В рамках проекта оснащены оборудованием, средствами обучения и воспитания общеобразовательные организации Чаинского района для реализации дополнительных общеразвивающих программ, для создания информационных систем в образовательных организациях. П</w:t>
      </w:r>
      <w:r w:rsidR="00D54135" w:rsidRPr="00E67245">
        <w:rPr>
          <w:rFonts w:eastAsiaTheme="minorHAnsi"/>
          <w:lang w:eastAsia="en-US"/>
        </w:rPr>
        <w:t xml:space="preserve">роводится работа по вовлечению детей в техническое творчество и программы естественно-научной направленности. </w:t>
      </w:r>
    </w:p>
    <w:p w:rsidR="00B2334D" w:rsidRPr="00E67245" w:rsidRDefault="001E47EB" w:rsidP="001E47EB">
      <w:pPr>
        <w:ind w:firstLine="709"/>
        <w:jc w:val="both"/>
        <w:rPr>
          <w:lang w:eastAsia="en-US"/>
        </w:rPr>
      </w:pPr>
      <w:r w:rsidRPr="00E67245">
        <w:rPr>
          <w:lang w:eastAsia="en-US"/>
        </w:rPr>
        <w:t>- «Патриотическое воспитание граждан Российской Федерации»</w:t>
      </w:r>
    </w:p>
    <w:p w:rsidR="001E47EB" w:rsidRPr="00E67245" w:rsidRDefault="00B2334D" w:rsidP="001E47EB">
      <w:pPr>
        <w:ind w:firstLine="709"/>
        <w:jc w:val="both"/>
        <w:rPr>
          <w:lang w:eastAsia="en-US"/>
        </w:rPr>
      </w:pPr>
      <w:r w:rsidRPr="00E67245">
        <w:rPr>
          <w:lang w:eastAsia="en-US"/>
        </w:rPr>
        <w:t>В рамках проекта в общеобразовательных школах района за счет областного и федерального бюджетов обеспечено финансовое обеспечение затрат, связанных с проведением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r w:rsidR="001E47EB" w:rsidRPr="00E67245">
        <w:rPr>
          <w:lang w:eastAsia="en-US"/>
        </w:rPr>
        <w:t xml:space="preserve"> </w:t>
      </w:r>
    </w:p>
    <w:p w:rsidR="00DB54E1" w:rsidRPr="00E67245" w:rsidRDefault="001E47EB" w:rsidP="001E47EB">
      <w:pPr>
        <w:ind w:firstLine="709"/>
        <w:jc w:val="both"/>
        <w:rPr>
          <w:lang w:eastAsia="en-US"/>
        </w:rPr>
      </w:pPr>
      <w:r w:rsidRPr="00E67245">
        <w:rPr>
          <w:lang w:eastAsia="en-US"/>
        </w:rPr>
        <w:t>- «Формирование комфортной городской среды»</w:t>
      </w:r>
    </w:p>
    <w:p w:rsidR="00DB54E1" w:rsidRPr="00E67245" w:rsidRDefault="00DB54E1" w:rsidP="00DB54E1">
      <w:pPr>
        <w:ind w:firstLine="709"/>
        <w:jc w:val="both"/>
        <w:rPr>
          <w:lang w:eastAsia="en-US"/>
        </w:rPr>
      </w:pPr>
      <w:r w:rsidRPr="00E67245">
        <w:rPr>
          <w:lang w:eastAsia="en-US"/>
        </w:rPr>
        <w:t>В рамках данного проекта Подгорнским сельским поселением осуществлена часть мероприятий по благоустройству стадиона в с. Подгорное, финансируемая из бюджетов всех уровней.</w:t>
      </w:r>
    </w:p>
    <w:p w:rsidR="00DB54E1" w:rsidRPr="00E67245" w:rsidRDefault="001E47EB" w:rsidP="001E47EB">
      <w:pPr>
        <w:ind w:firstLine="709"/>
        <w:jc w:val="both"/>
        <w:rPr>
          <w:lang w:eastAsia="en-US"/>
        </w:rPr>
      </w:pPr>
      <w:r w:rsidRPr="00E67245">
        <w:rPr>
          <w:lang w:eastAsia="en-US"/>
        </w:rPr>
        <w:t>- «Культурная среда»</w:t>
      </w:r>
    </w:p>
    <w:p w:rsidR="00DB54E1" w:rsidRPr="00E67245" w:rsidRDefault="00DB54E1" w:rsidP="00DB54E1">
      <w:pPr>
        <w:ind w:firstLine="709"/>
        <w:jc w:val="both"/>
        <w:rPr>
          <w:lang w:eastAsia="en-US"/>
        </w:rPr>
      </w:pPr>
      <w:r w:rsidRPr="00E67245">
        <w:rPr>
          <w:lang w:eastAsia="en-US"/>
        </w:rPr>
        <w:t>В рамках проекта в 202</w:t>
      </w:r>
      <w:r w:rsidR="004F6D71" w:rsidRPr="00E67245">
        <w:rPr>
          <w:lang w:eastAsia="en-US"/>
        </w:rPr>
        <w:t>4</w:t>
      </w:r>
      <w:r w:rsidRPr="00E67245">
        <w:rPr>
          <w:lang w:eastAsia="en-US"/>
        </w:rPr>
        <w:t xml:space="preserve"> году на территории Чаинского района реализовано мероприятие по созданию модельной муниципальной библиотеки</w:t>
      </w:r>
      <w:r w:rsidR="002F4B8D" w:rsidRPr="00E67245">
        <w:rPr>
          <w:lang w:eastAsia="en-US"/>
        </w:rPr>
        <w:t xml:space="preserve"> в с.Обское</w:t>
      </w:r>
      <w:r w:rsidRPr="00E67245">
        <w:rPr>
          <w:lang w:eastAsia="en-US"/>
        </w:rPr>
        <w:t xml:space="preserve"> по результатам </w:t>
      </w:r>
      <w:r w:rsidRPr="00E67245">
        <w:rPr>
          <w:lang w:eastAsia="en-US"/>
        </w:rPr>
        <w:lastRenderedPageBreak/>
        <w:t xml:space="preserve">конкурсного отбора, проводимого Министерством культуры Российской Федерации, финансируемое за счет средств </w:t>
      </w:r>
      <w:r w:rsidR="0071078B" w:rsidRPr="00E67245">
        <w:rPr>
          <w:lang w:eastAsia="en-US"/>
        </w:rPr>
        <w:t>областного</w:t>
      </w:r>
      <w:r w:rsidRPr="00E67245">
        <w:rPr>
          <w:lang w:eastAsia="en-US"/>
        </w:rPr>
        <w:t xml:space="preserve"> бюджета.</w:t>
      </w:r>
    </w:p>
    <w:p w:rsidR="002F4B8D" w:rsidRPr="00E67245" w:rsidRDefault="001E47EB" w:rsidP="001E47EB">
      <w:pPr>
        <w:ind w:firstLine="709"/>
        <w:jc w:val="both"/>
        <w:rPr>
          <w:lang w:eastAsia="en-US"/>
        </w:rPr>
      </w:pPr>
      <w:r w:rsidRPr="00E67245">
        <w:rPr>
          <w:lang w:eastAsia="en-US"/>
        </w:rPr>
        <w:t>- «Чистая вода»</w:t>
      </w:r>
    </w:p>
    <w:p w:rsidR="005D1554" w:rsidRPr="00E67245" w:rsidRDefault="005D1554" w:rsidP="005D1554">
      <w:pPr>
        <w:autoSpaceDE w:val="0"/>
        <w:autoSpaceDN w:val="0"/>
        <w:adjustRightInd w:val="0"/>
        <w:ind w:firstLine="708"/>
        <w:jc w:val="both"/>
        <w:rPr>
          <w:rFonts w:eastAsiaTheme="minorHAnsi"/>
          <w:lang w:eastAsia="en-US"/>
        </w:rPr>
      </w:pPr>
      <w:r w:rsidRPr="00E67245">
        <w:rPr>
          <w:lang w:eastAsia="en-US"/>
        </w:rPr>
        <w:t xml:space="preserve">В рамках данного проекта из областного бюджета бюджетам сельских поселений были выделены средства </w:t>
      </w:r>
      <w:r w:rsidRPr="00E67245">
        <w:rPr>
          <w:rFonts w:eastAsiaTheme="minorHAnsi"/>
          <w:lang w:eastAsia="en-US"/>
        </w:rPr>
        <w:t>на техническое обслуживание станций подготовки питьевой воды.</w:t>
      </w:r>
    </w:p>
    <w:p w:rsidR="001E47EB" w:rsidRPr="00E67245" w:rsidRDefault="001E47EB" w:rsidP="001E47EB">
      <w:pPr>
        <w:ind w:firstLine="709"/>
        <w:jc w:val="both"/>
        <w:rPr>
          <w:i/>
          <w:lang w:eastAsia="en-US"/>
        </w:rPr>
      </w:pPr>
      <w:r w:rsidRPr="00E67245">
        <w:rPr>
          <w:i/>
          <w:lang w:eastAsia="en-US"/>
        </w:rPr>
        <w:t>Задача 6. Прозрачность и открытость бюджета и бюджетного процесса для общества.</w:t>
      </w:r>
    </w:p>
    <w:p w:rsidR="001E47EB" w:rsidRPr="00E67245" w:rsidRDefault="001E47EB" w:rsidP="001E47EB">
      <w:pPr>
        <w:ind w:firstLine="709"/>
        <w:jc w:val="both"/>
        <w:rPr>
          <w:lang w:eastAsia="en-US"/>
        </w:rPr>
      </w:pPr>
      <w:r w:rsidRPr="00E67245">
        <w:rPr>
          <w:lang w:eastAsia="en-US"/>
        </w:rPr>
        <w:t xml:space="preserve">В 2024 году </w:t>
      </w:r>
      <w:r w:rsidR="00A1504B" w:rsidRPr="00E67245">
        <w:rPr>
          <w:lang w:eastAsia="en-US"/>
        </w:rPr>
        <w:t>проводилась</w:t>
      </w:r>
      <w:r w:rsidRPr="00E67245">
        <w:rPr>
          <w:lang w:eastAsia="en-US"/>
        </w:rPr>
        <w:t xml:space="preserve"> работа по формированию «Бюджета для граждан» и его размещению на официальном сайте муниципального образования «Чаинский район Томской области».</w:t>
      </w:r>
    </w:p>
    <w:p w:rsidR="001E47EB" w:rsidRPr="00E67245" w:rsidRDefault="00A1504B" w:rsidP="001E47EB">
      <w:pPr>
        <w:ind w:firstLine="709"/>
        <w:jc w:val="both"/>
        <w:rPr>
          <w:lang w:eastAsia="en-US"/>
        </w:rPr>
      </w:pPr>
      <w:r w:rsidRPr="00E67245">
        <w:rPr>
          <w:lang w:eastAsia="en-US"/>
        </w:rPr>
        <w:t>Также, проводилась</w:t>
      </w:r>
      <w:r w:rsidR="001E47EB" w:rsidRPr="00E67245">
        <w:rPr>
          <w:lang w:eastAsia="en-US"/>
        </w:rPr>
        <w:t xml:space="preserve"> работа по размещению информации в блоке Управления финансов на официальном сайте муниципального образования «Чаинский район Томской области».</w:t>
      </w:r>
    </w:p>
    <w:p w:rsidR="001E47EB" w:rsidRPr="00E67245" w:rsidRDefault="001E47EB" w:rsidP="001E47EB">
      <w:pPr>
        <w:ind w:firstLine="709"/>
        <w:jc w:val="both"/>
        <w:rPr>
          <w:lang w:eastAsia="en-US"/>
        </w:rPr>
      </w:pPr>
      <w:r w:rsidRPr="00E67245">
        <w:rPr>
          <w:lang w:eastAsia="en-US"/>
        </w:rPr>
        <w:t>На едином портале бюджетной системы Российской Федерации в информационной системе управления общественными финансами «Электронный бюджет» обеспечено размещение информации в соответствии с приказом Министерства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1E47EB" w:rsidRPr="00E67245" w:rsidRDefault="001E47EB" w:rsidP="001E47EB">
      <w:pPr>
        <w:ind w:firstLine="709"/>
        <w:jc w:val="both"/>
        <w:rPr>
          <w:i/>
          <w:lang w:eastAsia="en-US"/>
        </w:rPr>
      </w:pPr>
      <w:r w:rsidRPr="00E67245">
        <w:rPr>
          <w:i/>
          <w:lang w:eastAsia="en-US"/>
        </w:rPr>
        <w:t>Задача 7. Обеспечение непрерывности муниципального финансового контроля на всех этапах бюджетного процесса.</w:t>
      </w:r>
    </w:p>
    <w:p w:rsidR="008B4C28" w:rsidRPr="00E67245" w:rsidRDefault="008B4C28" w:rsidP="008B4C28">
      <w:pPr>
        <w:ind w:firstLine="709"/>
        <w:jc w:val="both"/>
      </w:pPr>
      <w:r w:rsidRPr="00E67245">
        <w:t>В рамках данной задачи в части осуществления внешнего муниципального финансового контроля проводились следующие мероприятия:</w:t>
      </w:r>
    </w:p>
    <w:p w:rsidR="008B4C28" w:rsidRPr="00E67245" w:rsidRDefault="008B4C28" w:rsidP="008B4C28">
      <w:pPr>
        <w:ind w:firstLine="709"/>
        <w:jc w:val="both"/>
      </w:pPr>
      <w:r w:rsidRPr="00E67245">
        <w:t>контроль за исполнением бюджета района, соблюдением установленного порядка подготовки и рассмотрения проекта бюджета района, отчета о его исполнении, за соблюдением установленного порядка управления и распоряжения имуществом, находящимся в муниципальной собственности;</w:t>
      </w:r>
    </w:p>
    <w:p w:rsidR="008B4C28" w:rsidRPr="00E67245" w:rsidRDefault="008B4C28" w:rsidP="008B4C28">
      <w:pPr>
        <w:ind w:firstLine="709"/>
        <w:jc w:val="both"/>
      </w:pPr>
      <w:r w:rsidRPr="00E67245">
        <w:t>аудит в сфере заказов товаров, работ и услуг для обеспечения муниципальных нужд;</w:t>
      </w:r>
    </w:p>
    <w:p w:rsidR="008B4C28" w:rsidRPr="00E67245" w:rsidRDefault="008B4C28" w:rsidP="008B4C28">
      <w:pPr>
        <w:ind w:firstLine="709"/>
        <w:jc w:val="both"/>
      </w:pPr>
      <w:r w:rsidRPr="00E67245">
        <w:t>контроль за законностью, эффективностью и целевым использованием средств бюджета муниципального образования «Чаинский район Томской области» главными распорядителями, распорядителями и получателями бюджетных средств.</w:t>
      </w:r>
    </w:p>
    <w:p w:rsidR="008B4C28" w:rsidRPr="00E67245" w:rsidRDefault="008B4C28" w:rsidP="008B4C28">
      <w:pPr>
        <w:ind w:firstLine="709"/>
        <w:jc w:val="both"/>
      </w:pPr>
      <w:r w:rsidRPr="00E67245">
        <w:t>Внутренний муниципальный финансовый контроль муниципального образования «Чаинский район Томской области» осуществляется в соответствии с федеральными стандартами внутреннего государственного (муниципального) финансового контроля.</w:t>
      </w:r>
    </w:p>
    <w:p w:rsidR="006943BB" w:rsidRPr="00E67245" w:rsidRDefault="006943BB" w:rsidP="00F80D73">
      <w:pPr>
        <w:ind w:firstLine="709"/>
        <w:jc w:val="both"/>
      </w:pPr>
    </w:p>
    <w:p w:rsidR="00F80D73" w:rsidRPr="00E67245" w:rsidRDefault="00F80D73" w:rsidP="00F80D73">
      <w:pPr>
        <w:ind w:firstLine="709"/>
        <w:jc w:val="center"/>
        <w:rPr>
          <w:b/>
          <w:i/>
          <w:lang w:eastAsia="en-US"/>
        </w:rPr>
      </w:pPr>
    </w:p>
    <w:p w:rsidR="00F80D73" w:rsidRPr="00E67245" w:rsidRDefault="00F80D73" w:rsidP="00F80D73">
      <w:pPr>
        <w:ind w:firstLine="709"/>
        <w:jc w:val="center"/>
        <w:rPr>
          <w:b/>
          <w:i/>
          <w:lang w:eastAsia="en-US"/>
        </w:rPr>
      </w:pPr>
      <w:r w:rsidRPr="00E67245">
        <w:rPr>
          <w:b/>
          <w:i/>
          <w:lang w:eastAsia="en-US"/>
        </w:rPr>
        <w:t xml:space="preserve">Основные направления бюджетной политики в сфере межбюджетных отношений </w:t>
      </w:r>
      <w:r w:rsidR="00A03721" w:rsidRPr="00E67245">
        <w:rPr>
          <w:b/>
          <w:i/>
          <w:lang w:eastAsia="en-US"/>
        </w:rPr>
        <w:t>за</w:t>
      </w:r>
      <w:r w:rsidRPr="00E67245">
        <w:rPr>
          <w:b/>
          <w:i/>
          <w:lang w:eastAsia="en-US"/>
        </w:rPr>
        <w:t xml:space="preserve"> 202</w:t>
      </w:r>
      <w:r w:rsidR="00A943A3" w:rsidRPr="00E67245">
        <w:rPr>
          <w:b/>
          <w:i/>
          <w:lang w:eastAsia="en-US"/>
        </w:rPr>
        <w:t>4</w:t>
      </w:r>
      <w:r w:rsidRPr="00E67245">
        <w:rPr>
          <w:b/>
          <w:i/>
          <w:lang w:eastAsia="en-US"/>
        </w:rPr>
        <w:t xml:space="preserve"> год</w:t>
      </w:r>
    </w:p>
    <w:p w:rsidR="00F80D73" w:rsidRPr="00E67245" w:rsidRDefault="00F80D73" w:rsidP="00F80D73">
      <w:pPr>
        <w:ind w:firstLine="709"/>
        <w:jc w:val="center"/>
        <w:rPr>
          <w:b/>
          <w:i/>
          <w:lang w:eastAsia="en-US"/>
        </w:rPr>
      </w:pPr>
    </w:p>
    <w:p w:rsidR="00F80D73" w:rsidRPr="00E67245" w:rsidRDefault="00F80D73" w:rsidP="00F80D73">
      <w:pPr>
        <w:ind w:firstLine="709"/>
        <w:jc w:val="both"/>
        <w:rPr>
          <w:lang w:eastAsia="en-US"/>
        </w:rPr>
      </w:pPr>
      <w:r w:rsidRPr="00E67245">
        <w:rPr>
          <w:lang w:eastAsia="en-US"/>
        </w:rPr>
        <w:t>При формировании основных направлений бюджетной политики в сфере межбюджетных отношений Администрация Чаинского района в 202</w:t>
      </w:r>
      <w:r w:rsidR="00A943A3" w:rsidRPr="00E67245">
        <w:rPr>
          <w:lang w:eastAsia="en-US"/>
        </w:rPr>
        <w:t>4</w:t>
      </w:r>
      <w:r w:rsidRPr="00E67245">
        <w:rPr>
          <w:lang w:eastAsia="en-US"/>
        </w:rPr>
        <w:t xml:space="preserve"> году исходила из принципа обеспечения стабильности соответствующих правоотношений, что является необходимым условием для устойчивости муниципальных финансов.</w:t>
      </w:r>
    </w:p>
    <w:p w:rsidR="00F80D73" w:rsidRPr="00E67245" w:rsidRDefault="00F80D73" w:rsidP="00F80D73">
      <w:pPr>
        <w:ind w:firstLine="709"/>
        <w:jc w:val="both"/>
        <w:rPr>
          <w:lang w:eastAsia="en-US"/>
        </w:rPr>
      </w:pPr>
      <w:r w:rsidRPr="00E67245">
        <w:rPr>
          <w:lang w:eastAsia="en-US"/>
        </w:rPr>
        <w:t>Бюджетная политика в сфере межбюджетных отношений сосредоточена на обеспечении сбалансированности местных бюджетов.</w:t>
      </w:r>
    </w:p>
    <w:p w:rsidR="00F80D73" w:rsidRPr="00E67245" w:rsidRDefault="00F80D73" w:rsidP="00F80D73">
      <w:pPr>
        <w:ind w:firstLine="709"/>
        <w:jc w:val="both"/>
        <w:rPr>
          <w:lang w:eastAsia="en-US"/>
        </w:rPr>
      </w:pPr>
      <w:r w:rsidRPr="00E67245">
        <w:rPr>
          <w:lang w:eastAsia="en-US"/>
        </w:rPr>
        <w:t>Для обеспечения сбалансированности местных бю</w:t>
      </w:r>
      <w:r w:rsidR="005237D0" w:rsidRPr="00E67245">
        <w:rPr>
          <w:lang w:eastAsia="en-US"/>
        </w:rPr>
        <w:t>джетов сельских поселений в 202</w:t>
      </w:r>
      <w:r w:rsidR="00A943A3" w:rsidRPr="00E67245">
        <w:rPr>
          <w:lang w:eastAsia="en-US"/>
        </w:rPr>
        <w:t>4</w:t>
      </w:r>
      <w:r w:rsidRPr="00E67245">
        <w:rPr>
          <w:lang w:eastAsia="en-US"/>
        </w:rPr>
        <w:t xml:space="preserve"> году реализованы следующие меры:</w:t>
      </w:r>
    </w:p>
    <w:p w:rsidR="00F80D73" w:rsidRPr="00E67245" w:rsidRDefault="00F80D73" w:rsidP="00F80D73">
      <w:pPr>
        <w:ind w:firstLine="709"/>
        <w:jc w:val="both"/>
        <w:rPr>
          <w:lang w:eastAsia="en-US"/>
        </w:rPr>
      </w:pPr>
      <w:r w:rsidRPr="00E67245">
        <w:rPr>
          <w:lang w:eastAsia="en-US"/>
        </w:rPr>
        <w:t xml:space="preserve">- объем дотаций на выравнивание бюджетной обеспеченности сельских поселений предусмотрен с индексацией в размере </w:t>
      </w:r>
      <w:r w:rsidR="00A943A3" w:rsidRPr="00E67245">
        <w:rPr>
          <w:lang w:eastAsia="en-US"/>
        </w:rPr>
        <w:t>1,</w:t>
      </w:r>
      <w:r w:rsidR="0038210D" w:rsidRPr="00E67245">
        <w:rPr>
          <w:lang w:eastAsia="en-US"/>
        </w:rPr>
        <w:t>07</w:t>
      </w:r>
      <w:r w:rsidR="005237D0" w:rsidRPr="00E67245">
        <w:rPr>
          <w:lang w:eastAsia="en-US"/>
        </w:rPr>
        <w:t xml:space="preserve"> % к утвержденному объему дотаций на выравнивание бюджетной обеспеченности на 202</w:t>
      </w:r>
      <w:r w:rsidR="00A943A3" w:rsidRPr="00E67245">
        <w:rPr>
          <w:lang w:eastAsia="en-US"/>
        </w:rPr>
        <w:t>3</w:t>
      </w:r>
      <w:r w:rsidR="005237D0" w:rsidRPr="00E67245">
        <w:rPr>
          <w:lang w:eastAsia="en-US"/>
        </w:rPr>
        <w:t xml:space="preserve"> год, </w:t>
      </w:r>
      <w:r w:rsidRPr="00E67245">
        <w:rPr>
          <w:lang w:eastAsia="en-US"/>
        </w:rPr>
        <w:t>что соответствует темпу роста доходов районного бюджета;</w:t>
      </w:r>
    </w:p>
    <w:p w:rsidR="00F80D73" w:rsidRPr="00E67245" w:rsidRDefault="00F80D73" w:rsidP="00F80D73">
      <w:pPr>
        <w:ind w:firstLine="709"/>
        <w:jc w:val="both"/>
        <w:rPr>
          <w:lang w:eastAsia="en-US"/>
        </w:rPr>
      </w:pPr>
      <w:r w:rsidRPr="00E67245">
        <w:rPr>
          <w:lang w:eastAsia="en-US"/>
        </w:rPr>
        <w:t>- предоставлены дотации на поддержку мер по обеспечению сбалансированности местных бюджетов.</w:t>
      </w:r>
    </w:p>
    <w:p w:rsidR="00F80D73" w:rsidRPr="00E67245" w:rsidRDefault="00F80D73" w:rsidP="00F80D73">
      <w:pPr>
        <w:ind w:firstLine="709"/>
        <w:jc w:val="both"/>
        <w:rPr>
          <w:lang w:eastAsia="en-US"/>
        </w:rPr>
      </w:pPr>
      <w:r w:rsidRPr="00E67245">
        <w:rPr>
          <w:lang w:eastAsia="en-US"/>
        </w:rPr>
        <w:lastRenderedPageBreak/>
        <w:t xml:space="preserve">Со всеми сельскими поселениями, входящими в состав Чаинского района, заключены Соглашения о мерах по социально-экономическому развитию и оздоровлению муниципальных финансов. </w:t>
      </w:r>
    </w:p>
    <w:p w:rsidR="00F80D73" w:rsidRPr="00E67245" w:rsidRDefault="00F80D73" w:rsidP="00F80D73">
      <w:pPr>
        <w:ind w:firstLine="709"/>
        <w:jc w:val="both"/>
        <w:rPr>
          <w:lang w:eastAsia="en-US"/>
        </w:rPr>
      </w:pPr>
      <w:r w:rsidRPr="00E67245">
        <w:rPr>
          <w:lang w:eastAsia="en-US"/>
        </w:rPr>
        <w:t>Одним из важных направлений бюджетной политики - продолжение в 202</w:t>
      </w:r>
      <w:r w:rsidR="00A943A3" w:rsidRPr="00E67245">
        <w:rPr>
          <w:lang w:eastAsia="en-US"/>
        </w:rPr>
        <w:t>4</w:t>
      </w:r>
      <w:r w:rsidRPr="00E67245">
        <w:rPr>
          <w:lang w:eastAsia="en-US"/>
        </w:rPr>
        <w:t xml:space="preserve"> году практики инициативного бюджетирования.</w:t>
      </w:r>
    </w:p>
    <w:p w:rsidR="00F80D73" w:rsidRPr="00E67245" w:rsidRDefault="00F80D73" w:rsidP="00F80D73">
      <w:pPr>
        <w:ind w:firstLine="709"/>
        <w:jc w:val="both"/>
        <w:rPr>
          <w:bCs/>
          <w:lang w:eastAsia="en-US"/>
        </w:rPr>
      </w:pPr>
      <w:r w:rsidRPr="00E67245">
        <w:rPr>
          <w:bCs/>
          <w:lang w:eastAsia="en-US"/>
        </w:rPr>
        <w:t xml:space="preserve">В отчетном году </w:t>
      </w:r>
      <w:r w:rsidR="005237D0" w:rsidRPr="00E67245">
        <w:rPr>
          <w:lang w:eastAsia="en-US"/>
        </w:rPr>
        <w:t>Коломинское</w:t>
      </w:r>
      <w:r w:rsidRPr="00E67245">
        <w:rPr>
          <w:lang w:eastAsia="en-US"/>
        </w:rPr>
        <w:t xml:space="preserve"> сельское поселение участвовало в отборе инициативных проектов, предложенных непосредственно населением для получения из областного бюджета субсидий на их финансовую поддержку.</w:t>
      </w:r>
    </w:p>
    <w:p w:rsidR="00F80D73" w:rsidRPr="00E67245" w:rsidRDefault="00F80D73" w:rsidP="00F80D73">
      <w:pPr>
        <w:ind w:firstLine="709"/>
        <w:jc w:val="both"/>
        <w:rPr>
          <w:lang w:eastAsia="en-US"/>
        </w:rPr>
      </w:pPr>
      <w:r w:rsidRPr="00E67245">
        <w:rPr>
          <w:lang w:eastAsia="en-US"/>
        </w:rPr>
        <w:t xml:space="preserve">Согласно решению конкурсной комиссии по отбору инициативных проектов победителем в конкурсном отборе признан инициативный проект </w:t>
      </w:r>
      <w:r w:rsidR="005237D0" w:rsidRPr="00E67245">
        <w:rPr>
          <w:lang w:eastAsia="en-US"/>
        </w:rPr>
        <w:t>Коломинского</w:t>
      </w:r>
      <w:r w:rsidRPr="00E67245">
        <w:rPr>
          <w:lang w:eastAsia="en-US"/>
        </w:rPr>
        <w:t xml:space="preserve"> сельского поселения: «</w:t>
      </w:r>
      <w:r w:rsidR="00A943A3" w:rsidRPr="00E67245">
        <w:rPr>
          <w:lang w:eastAsia="en-US"/>
        </w:rPr>
        <w:t>Благоустройство территории кладбища по адресу: Томская область, Чаинский район, с. Леботер, 293 м на северо-восток от улицы Новая, д.13</w:t>
      </w:r>
      <w:r w:rsidRPr="00E67245">
        <w:rPr>
          <w:lang w:eastAsia="en-US"/>
        </w:rPr>
        <w:t xml:space="preserve">» общей стоимостью </w:t>
      </w:r>
      <w:r w:rsidR="00A943A3" w:rsidRPr="00E67245">
        <w:rPr>
          <w:lang w:eastAsia="en-US"/>
        </w:rPr>
        <w:t>1309,7</w:t>
      </w:r>
      <w:r w:rsidRPr="00E67245">
        <w:rPr>
          <w:lang w:eastAsia="en-US"/>
        </w:rPr>
        <w:t xml:space="preserve"> тыс. рублей, из них объем субсидии из областного бюджета – </w:t>
      </w:r>
      <w:r w:rsidR="00A943A3" w:rsidRPr="00E67245">
        <w:rPr>
          <w:lang w:eastAsia="en-US"/>
        </w:rPr>
        <w:t>1000,0</w:t>
      </w:r>
      <w:r w:rsidRPr="00E67245">
        <w:rPr>
          <w:lang w:eastAsia="en-US"/>
        </w:rPr>
        <w:t xml:space="preserve"> тыс. рублей, за счет добровольных пожертвований юридических лиц и граждан –</w:t>
      </w:r>
      <w:r w:rsidR="00A943A3" w:rsidRPr="00E67245">
        <w:rPr>
          <w:lang w:eastAsia="en-US"/>
        </w:rPr>
        <w:t>110,6</w:t>
      </w:r>
      <w:r w:rsidRPr="00E67245">
        <w:rPr>
          <w:lang w:eastAsia="en-US"/>
        </w:rPr>
        <w:t xml:space="preserve"> тыс. рублей, за счет средств бюджета сельского поселения – </w:t>
      </w:r>
      <w:r w:rsidR="00A943A3" w:rsidRPr="00E67245">
        <w:rPr>
          <w:lang w:eastAsia="en-US"/>
        </w:rPr>
        <w:t>199,1</w:t>
      </w:r>
      <w:r w:rsidRPr="00E67245">
        <w:rPr>
          <w:lang w:eastAsia="en-US"/>
        </w:rPr>
        <w:t xml:space="preserve"> тыс. рублей.</w:t>
      </w:r>
    </w:p>
    <w:p w:rsidR="00F80D73" w:rsidRPr="00E67245" w:rsidRDefault="00F80D73" w:rsidP="00F80D73">
      <w:pPr>
        <w:ind w:firstLine="709"/>
        <w:jc w:val="center"/>
        <w:rPr>
          <w:b/>
          <w:bCs/>
          <w:iCs/>
        </w:rPr>
      </w:pPr>
    </w:p>
    <w:p w:rsidR="00F80D73" w:rsidRPr="00E67245" w:rsidRDefault="00F80D73" w:rsidP="00F80D73">
      <w:pPr>
        <w:ind w:firstLine="709"/>
        <w:jc w:val="center"/>
        <w:rPr>
          <w:b/>
          <w:bCs/>
          <w:iCs/>
        </w:rPr>
      </w:pPr>
      <w:r w:rsidRPr="00E67245">
        <w:rPr>
          <w:b/>
          <w:bCs/>
          <w:iCs/>
        </w:rPr>
        <w:t>2. Исполнение доходов бюджета муниципального образования</w:t>
      </w:r>
    </w:p>
    <w:p w:rsidR="00F80D73" w:rsidRPr="00E67245" w:rsidRDefault="00F80D73" w:rsidP="00F80D73">
      <w:pPr>
        <w:ind w:firstLine="709"/>
        <w:jc w:val="center"/>
        <w:rPr>
          <w:b/>
          <w:bCs/>
          <w:iCs/>
        </w:rPr>
      </w:pPr>
    </w:p>
    <w:p w:rsidR="008D67C2" w:rsidRPr="00E67245" w:rsidRDefault="008D67C2" w:rsidP="008D67C2">
      <w:pPr>
        <w:ind w:firstLine="709"/>
        <w:jc w:val="both"/>
        <w:rPr>
          <w:b/>
          <w:bCs/>
          <w:iCs/>
        </w:rPr>
      </w:pPr>
      <w:r w:rsidRPr="00E67245">
        <w:t>Бюджет муниципального образования «Чаинский район Томской области» на 202</w:t>
      </w:r>
      <w:r w:rsidR="002E1006" w:rsidRPr="00E67245">
        <w:t>4</w:t>
      </w:r>
      <w:r w:rsidRPr="00E67245">
        <w:t xml:space="preserve"> год был утвержден реше</w:t>
      </w:r>
      <w:r w:rsidR="00767878" w:rsidRPr="00E67245">
        <w:t xml:space="preserve">нием Думы Чаинского района от </w:t>
      </w:r>
      <w:r w:rsidR="002E1006" w:rsidRPr="00E67245">
        <w:t>27</w:t>
      </w:r>
      <w:r w:rsidR="00767878" w:rsidRPr="00E67245">
        <w:t>.12.202</w:t>
      </w:r>
      <w:r w:rsidR="002E1006" w:rsidRPr="00E67245">
        <w:t>3</w:t>
      </w:r>
      <w:r w:rsidR="00767878" w:rsidRPr="00E67245">
        <w:t xml:space="preserve"> № </w:t>
      </w:r>
      <w:r w:rsidR="002E1006" w:rsidRPr="00E67245">
        <w:t xml:space="preserve">349 </w:t>
      </w:r>
      <w:r w:rsidRPr="00E67245">
        <w:t xml:space="preserve">по доходам в сумме </w:t>
      </w:r>
      <w:r w:rsidR="002E1006" w:rsidRPr="00E67245">
        <w:t>785177,8</w:t>
      </w:r>
      <w:r w:rsidRPr="00E67245">
        <w:t xml:space="preserve"> тыс. рублей, в том числе:</w:t>
      </w:r>
    </w:p>
    <w:p w:rsidR="008D67C2" w:rsidRPr="00E67245" w:rsidRDefault="008D67C2" w:rsidP="008D67C2">
      <w:pPr>
        <w:ind w:firstLine="709"/>
        <w:jc w:val="both"/>
      </w:pPr>
      <w:r w:rsidRPr="00E67245">
        <w:t xml:space="preserve">налоговые и неналоговые доходы в сумме </w:t>
      </w:r>
      <w:r w:rsidR="002E1006" w:rsidRPr="00E67245">
        <w:t>115193,2</w:t>
      </w:r>
      <w:r w:rsidRPr="00E67245">
        <w:t xml:space="preserve"> тыс. рублей;</w:t>
      </w:r>
    </w:p>
    <w:p w:rsidR="008D67C2" w:rsidRPr="00E67245" w:rsidRDefault="008D67C2" w:rsidP="008D67C2">
      <w:pPr>
        <w:ind w:firstLine="709"/>
        <w:jc w:val="both"/>
      </w:pPr>
      <w:r w:rsidRPr="00E67245">
        <w:t xml:space="preserve">безвозмездные поступления в сумме </w:t>
      </w:r>
      <w:r w:rsidR="002E1006" w:rsidRPr="00E67245">
        <w:t>669984,6</w:t>
      </w:r>
      <w:r w:rsidRPr="00E67245">
        <w:t xml:space="preserve"> тыс. рублей. </w:t>
      </w:r>
    </w:p>
    <w:p w:rsidR="008D67C2" w:rsidRPr="00E67245" w:rsidRDefault="008D67C2" w:rsidP="008D67C2">
      <w:pPr>
        <w:ind w:firstLine="709"/>
        <w:jc w:val="both"/>
      </w:pPr>
      <w:r w:rsidRPr="00E67245">
        <w:t xml:space="preserve">В результате уточнения бюджета в течение года план по доходам был увеличен на </w:t>
      </w:r>
      <w:r w:rsidR="002B59E6" w:rsidRPr="00E67245">
        <w:t>214341,4</w:t>
      </w:r>
      <w:r w:rsidR="006323B2" w:rsidRPr="00E67245">
        <w:t xml:space="preserve"> тыс. рублей или на </w:t>
      </w:r>
      <w:r w:rsidR="002B59E6" w:rsidRPr="00E67245">
        <w:t>27,3</w:t>
      </w:r>
      <w:r w:rsidRPr="00E67245">
        <w:t xml:space="preserve">% и составил </w:t>
      </w:r>
      <w:r w:rsidR="002B59E6" w:rsidRPr="00E67245">
        <w:t>999519,2</w:t>
      </w:r>
      <w:r w:rsidRPr="00E67245">
        <w:t xml:space="preserve"> тыс. рублей, в том числе: </w:t>
      </w:r>
    </w:p>
    <w:p w:rsidR="008D67C2" w:rsidRPr="00E67245" w:rsidRDefault="008D67C2" w:rsidP="008D67C2">
      <w:pPr>
        <w:ind w:firstLine="709"/>
        <w:jc w:val="both"/>
      </w:pPr>
      <w:r w:rsidRPr="00E67245">
        <w:t xml:space="preserve">план поступлений налоговых и неналоговых доходов увеличен на </w:t>
      </w:r>
      <w:r w:rsidR="00717605" w:rsidRPr="00E67245">
        <w:t>9972,1</w:t>
      </w:r>
      <w:r w:rsidR="00EE47D2" w:rsidRPr="00E67245">
        <w:t xml:space="preserve"> тыс. рублей или на </w:t>
      </w:r>
      <w:r w:rsidR="00717605" w:rsidRPr="00E67245">
        <w:t>8,7</w:t>
      </w:r>
      <w:r w:rsidRPr="00E67245">
        <w:t xml:space="preserve">%; </w:t>
      </w:r>
    </w:p>
    <w:p w:rsidR="008D67C2" w:rsidRPr="00E67245" w:rsidRDefault="008D67C2" w:rsidP="008D67C2">
      <w:pPr>
        <w:ind w:firstLine="709"/>
        <w:jc w:val="both"/>
      </w:pPr>
      <w:r w:rsidRPr="00E67245">
        <w:t xml:space="preserve">план безвозмездных поступлений увеличен на </w:t>
      </w:r>
      <w:r w:rsidR="002B59E6" w:rsidRPr="00E67245">
        <w:t>204369,3</w:t>
      </w:r>
      <w:r w:rsidRPr="00E67245">
        <w:t xml:space="preserve"> тыс. рублей или на </w:t>
      </w:r>
      <w:r w:rsidR="002B59E6" w:rsidRPr="00E67245">
        <w:t>30,5</w:t>
      </w:r>
      <w:r w:rsidRPr="00E67245">
        <w:t>%.</w:t>
      </w:r>
    </w:p>
    <w:p w:rsidR="008D67C2" w:rsidRPr="00E67245" w:rsidRDefault="008D67C2" w:rsidP="008D67C2">
      <w:pPr>
        <w:ind w:firstLine="709"/>
        <w:jc w:val="both"/>
      </w:pPr>
    </w:p>
    <w:p w:rsidR="008D67C2" w:rsidRPr="00E67245" w:rsidRDefault="008D67C2" w:rsidP="008D67C2">
      <w:pPr>
        <w:ind w:firstLine="709"/>
        <w:jc w:val="both"/>
      </w:pPr>
      <w:r w:rsidRPr="00E67245">
        <w:t xml:space="preserve">Структура доходов бюджета муниципального образования </w:t>
      </w:r>
      <w:r w:rsidR="00703D8E" w:rsidRPr="00E67245">
        <w:t xml:space="preserve">«Чаинский район Томской области» </w:t>
      </w:r>
      <w:r w:rsidRPr="00E67245">
        <w:t>за 202</w:t>
      </w:r>
      <w:r w:rsidR="00D856D7" w:rsidRPr="00E67245">
        <w:t>4</w:t>
      </w:r>
      <w:r w:rsidRPr="00E67245">
        <w:t xml:space="preserve"> год характеризуется следующими показателями:</w:t>
      </w:r>
    </w:p>
    <w:p w:rsidR="008D67C2" w:rsidRPr="00E67245" w:rsidRDefault="008D67C2" w:rsidP="008D67C2">
      <w:pPr>
        <w:ind w:firstLine="709"/>
        <w:jc w:val="right"/>
      </w:pPr>
      <w:r w:rsidRPr="00E67245">
        <w:t>Таблица 1 (тыс. рублей)</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559"/>
        <w:gridCol w:w="1559"/>
        <w:gridCol w:w="992"/>
        <w:gridCol w:w="1418"/>
        <w:gridCol w:w="1276"/>
      </w:tblGrid>
      <w:tr w:rsidR="00E67245" w:rsidRPr="00E67245" w:rsidTr="0089225C">
        <w:tc>
          <w:tcPr>
            <w:tcW w:w="2694" w:type="dxa"/>
            <w:vAlign w:val="center"/>
          </w:tcPr>
          <w:p w:rsidR="008D67C2" w:rsidRPr="00E67245" w:rsidRDefault="008D67C2" w:rsidP="0089225C">
            <w:pPr>
              <w:ind w:firstLine="37"/>
              <w:jc w:val="center"/>
              <w:rPr>
                <w:i/>
                <w:iCs/>
                <w:sz w:val="22"/>
                <w:szCs w:val="22"/>
              </w:rPr>
            </w:pPr>
            <w:r w:rsidRPr="00E67245">
              <w:rPr>
                <w:i/>
                <w:iCs/>
                <w:sz w:val="22"/>
                <w:szCs w:val="22"/>
              </w:rPr>
              <w:t>Наименование доходов</w:t>
            </w:r>
          </w:p>
        </w:tc>
        <w:tc>
          <w:tcPr>
            <w:tcW w:w="1559" w:type="dxa"/>
            <w:vAlign w:val="center"/>
          </w:tcPr>
          <w:p w:rsidR="008D67C2" w:rsidRPr="00E67245" w:rsidRDefault="008D67C2" w:rsidP="0089225C">
            <w:pPr>
              <w:ind w:firstLine="37"/>
              <w:jc w:val="center"/>
              <w:rPr>
                <w:i/>
                <w:iCs/>
                <w:sz w:val="22"/>
                <w:szCs w:val="22"/>
              </w:rPr>
            </w:pPr>
            <w:r w:rsidRPr="00E67245">
              <w:rPr>
                <w:i/>
                <w:iCs/>
                <w:sz w:val="22"/>
                <w:szCs w:val="22"/>
              </w:rPr>
              <w:t>Утверждено, тыс. рублей</w:t>
            </w:r>
          </w:p>
        </w:tc>
        <w:tc>
          <w:tcPr>
            <w:tcW w:w="1559" w:type="dxa"/>
            <w:vAlign w:val="center"/>
          </w:tcPr>
          <w:p w:rsidR="008D67C2" w:rsidRPr="00E67245" w:rsidRDefault="008D67C2" w:rsidP="0089225C">
            <w:pPr>
              <w:ind w:firstLine="37"/>
              <w:jc w:val="center"/>
              <w:rPr>
                <w:i/>
                <w:iCs/>
                <w:sz w:val="22"/>
                <w:szCs w:val="22"/>
              </w:rPr>
            </w:pPr>
            <w:r w:rsidRPr="00E67245">
              <w:rPr>
                <w:i/>
                <w:iCs/>
                <w:sz w:val="22"/>
                <w:szCs w:val="22"/>
              </w:rPr>
              <w:t>Исполнено, тыс. рублей</w:t>
            </w:r>
          </w:p>
        </w:tc>
        <w:tc>
          <w:tcPr>
            <w:tcW w:w="992" w:type="dxa"/>
            <w:vAlign w:val="center"/>
          </w:tcPr>
          <w:p w:rsidR="008D67C2" w:rsidRPr="00E67245" w:rsidRDefault="008D67C2" w:rsidP="0089225C">
            <w:pPr>
              <w:ind w:firstLine="37"/>
              <w:jc w:val="center"/>
              <w:rPr>
                <w:i/>
                <w:iCs/>
                <w:sz w:val="22"/>
                <w:szCs w:val="22"/>
              </w:rPr>
            </w:pPr>
            <w:r w:rsidRPr="00E67245">
              <w:rPr>
                <w:i/>
                <w:iCs/>
                <w:sz w:val="22"/>
                <w:szCs w:val="22"/>
              </w:rPr>
              <w:t>% исполне</w:t>
            </w:r>
          </w:p>
          <w:p w:rsidR="008D67C2" w:rsidRPr="00E67245" w:rsidRDefault="008D67C2" w:rsidP="0089225C">
            <w:pPr>
              <w:ind w:firstLine="37"/>
              <w:jc w:val="center"/>
              <w:rPr>
                <w:i/>
                <w:iCs/>
                <w:sz w:val="22"/>
                <w:szCs w:val="22"/>
              </w:rPr>
            </w:pPr>
            <w:r w:rsidRPr="00E67245">
              <w:rPr>
                <w:i/>
                <w:iCs/>
                <w:sz w:val="22"/>
                <w:szCs w:val="22"/>
              </w:rPr>
              <w:t>ния</w:t>
            </w:r>
          </w:p>
        </w:tc>
        <w:tc>
          <w:tcPr>
            <w:tcW w:w="1418" w:type="dxa"/>
            <w:vAlign w:val="center"/>
          </w:tcPr>
          <w:p w:rsidR="008D67C2" w:rsidRPr="00E67245" w:rsidRDefault="008D67C2" w:rsidP="0089225C">
            <w:pPr>
              <w:ind w:firstLine="37"/>
              <w:jc w:val="center"/>
              <w:rPr>
                <w:i/>
                <w:iCs/>
                <w:sz w:val="22"/>
                <w:szCs w:val="22"/>
              </w:rPr>
            </w:pPr>
            <w:r w:rsidRPr="00E67245">
              <w:rPr>
                <w:i/>
                <w:iCs/>
                <w:sz w:val="22"/>
                <w:szCs w:val="22"/>
              </w:rPr>
              <w:t>Удельный вес исполнения, %</w:t>
            </w:r>
          </w:p>
        </w:tc>
        <w:tc>
          <w:tcPr>
            <w:tcW w:w="1276" w:type="dxa"/>
          </w:tcPr>
          <w:p w:rsidR="008D67C2" w:rsidRPr="00E67245" w:rsidRDefault="00703D8E" w:rsidP="00D856D7">
            <w:pPr>
              <w:ind w:firstLine="37"/>
              <w:jc w:val="center"/>
              <w:rPr>
                <w:i/>
                <w:iCs/>
                <w:sz w:val="22"/>
                <w:szCs w:val="22"/>
              </w:rPr>
            </w:pPr>
            <w:r w:rsidRPr="00E67245">
              <w:rPr>
                <w:i/>
                <w:iCs/>
                <w:sz w:val="22"/>
                <w:szCs w:val="22"/>
              </w:rPr>
              <w:t>Удельный вес в 202</w:t>
            </w:r>
            <w:r w:rsidR="00D856D7" w:rsidRPr="00E67245">
              <w:rPr>
                <w:i/>
                <w:iCs/>
                <w:sz w:val="22"/>
                <w:szCs w:val="22"/>
              </w:rPr>
              <w:t>3</w:t>
            </w:r>
            <w:r w:rsidR="008D67C2" w:rsidRPr="00E67245">
              <w:rPr>
                <w:i/>
                <w:iCs/>
                <w:sz w:val="22"/>
                <w:szCs w:val="22"/>
              </w:rPr>
              <w:t xml:space="preserve"> году, %</w:t>
            </w:r>
          </w:p>
        </w:tc>
      </w:tr>
      <w:tr w:rsidR="00E67245" w:rsidRPr="00E67245" w:rsidTr="0089225C">
        <w:tc>
          <w:tcPr>
            <w:tcW w:w="2694" w:type="dxa"/>
          </w:tcPr>
          <w:p w:rsidR="00D856D7" w:rsidRPr="00E67245" w:rsidRDefault="00D856D7" w:rsidP="00D856D7">
            <w:pPr>
              <w:ind w:firstLine="37"/>
              <w:jc w:val="both"/>
              <w:rPr>
                <w:sz w:val="22"/>
                <w:szCs w:val="22"/>
              </w:rPr>
            </w:pPr>
            <w:r w:rsidRPr="00E67245">
              <w:rPr>
                <w:sz w:val="22"/>
                <w:szCs w:val="22"/>
              </w:rPr>
              <w:t>Налоговые доходы</w:t>
            </w:r>
          </w:p>
        </w:tc>
        <w:tc>
          <w:tcPr>
            <w:tcW w:w="1559" w:type="dxa"/>
            <w:vAlign w:val="center"/>
          </w:tcPr>
          <w:p w:rsidR="00D856D7" w:rsidRPr="00E67245" w:rsidRDefault="00D75572" w:rsidP="00D856D7">
            <w:pPr>
              <w:ind w:firstLine="37"/>
              <w:jc w:val="center"/>
              <w:rPr>
                <w:sz w:val="22"/>
                <w:szCs w:val="22"/>
              </w:rPr>
            </w:pPr>
            <w:r w:rsidRPr="00E67245">
              <w:rPr>
                <w:sz w:val="22"/>
                <w:szCs w:val="22"/>
              </w:rPr>
              <w:t>122628,3</w:t>
            </w:r>
          </w:p>
        </w:tc>
        <w:tc>
          <w:tcPr>
            <w:tcW w:w="1559" w:type="dxa"/>
            <w:vAlign w:val="center"/>
          </w:tcPr>
          <w:p w:rsidR="00D856D7" w:rsidRPr="00E67245" w:rsidRDefault="00D75572" w:rsidP="00D856D7">
            <w:pPr>
              <w:ind w:firstLine="37"/>
              <w:jc w:val="center"/>
              <w:rPr>
                <w:sz w:val="22"/>
                <w:szCs w:val="22"/>
              </w:rPr>
            </w:pPr>
            <w:r w:rsidRPr="00E67245">
              <w:rPr>
                <w:sz w:val="22"/>
                <w:szCs w:val="22"/>
              </w:rPr>
              <w:t>124076,9</w:t>
            </w:r>
          </w:p>
        </w:tc>
        <w:tc>
          <w:tcPr>
            <w:tcW w:w="992" w:type="dxa"/>
            <w:vAlign w:val="center"/>
          </w:tcPr>
          <w:p w:rsidR="00D856D7" w:rsidRPr="00E67245" w:rsidRDefault="00D75572" w:rsidP="00D856D7">
            <w:pPr>
              <w:ind w:firstLine="37"/>
              <w:jc w:val="center"/>
              <w:rPr>
                <w:sz w:val="22"/>
                <w:szCs w:val="22"/>
              </w:rPr>
            </w:pPr>
            <w:r w:rsidRPr="00E67245">
              <w:rPr>
                <w:sz w:val="22"/>
                <w:szCs w:val="22"/>
              </w:rPr>
              <w:t>101,2</w:t>
            </w:r>
          </w:p>
        </w:tc>
        <w:tc>
          <w:tcPr>
            <w:tcW w:w="1418" w:type="dxa"/>
            <w:vAlign w:val="center"/>
          </w:tcPr>
          <w:p w:rsidR="00D856D7" w:rsidRPr="00E67245" w:rsidRDefault="00D856D7" w:rsidP="001B4452">
            <w:pPr>
              <w:ind w:firstLine="37"/>
              <w:jc w:val="center"/>
              <w:rPr>
                <w:sz w:val="22"/>
                <w:szCs w:val="22"/>
              </w:rPr>
            </w:pPr>
            <w:r w:rsidRPr="00E67245">
              <w:rPr>
                <w:sz w:val="22"/>
                <w:szCs w:val="22"/>
              </w:rPr>
              <w:t>1</w:t>
            </w:r>
            <w:r w:rsidR="001B4452" w:rsidRPr="00E67245">
              <w:rPr>
                <w:sz w:val="22"/>
                <w:szCs w:val="22"/>
              </w:rPr>
              <w:t>2</w:t>
            </w:r>
            <w:r w:rsidRPr="00E67245">
              <w:rPr>
                <w:sz w:val="22"/>
                <w:szCs w:val="22"/>
              </w:rPr>
              <w:t>,</w:t>
            </w:r>
            <w:r w:rsidR="001B4452" w:rsidRPr="00E67245">
              <w:rPr>
                <w:sz w:val="22"/>
                <w:szCs w:val="22"/>
              </w:rPr>
              <w:t>4</w:t>
            </w:r>
          </w:p>
        </w:tc>
        <w:tc>
          <w:tcPr>
            <w:tcW w:w="1276" w:type="dxa"/>
            <w:vAlign w:val="center"/>
          </w:tcPr>
          <w:p w:rsidR="00D856D7" w:rsidRPr="00E67245" w:rsidRDefault="00D856D7" w:rsidP="00D856D7">
            <w:pPr>
              <w:ind w:firstLine="37"/>
              <w:jc w:val="center"/>
              <w:rPr>
                <w:sz w:val="22"/>
                <w:szCs w:val="22"/>
              </w:rPr>
            </w:pPr>
            <w:r w:rsidRPr="00E67245">
              <w:rPr>
                <w:sz w:val="22"/>
                <w:szCs w:val="22"/>
              </w:rPr>
              <w:t>11,6</w:t>
            </w:r>
          </w:p>
        </w:tc>
      </w:tr>
      <w:tr w:rsidR="00E67245" w:rsidRPr="00E67245" w:rsidTr="0089225C">
        <w:tc>
          <w:tcPr>
            <w:tcW w:w="2694" w:type="dxa"/>
          </w:tcPr>
          <w:p w:rsidR="00D856D7" w:rsidRPr="00E67245" w:rsidRDefault="00D856D7" w:rsidP="00D856D7">
            <w:pPr>
              <w:ind w:firstLine="37"/>
              <w:jc w:val="both"/>
              <w:rPr>
                <w:sz w:val="22"/>
                <w:szCs w:val="22"/>
              </w:rPr>
            </w:pPr>
            <w:r w:rsidRPr="00E67245">
              <w:rPr>
                <w:sz w:val="22"/>
                <w:szCs w:val="22"/>
              </w:rPr>
              <w:t>Неналоговые доходы</w:t>
            </w:r>
          </w:p>
        </w:tc>
        <w:tc>
          <w:tcPr>
            <w:tcW w:w="1559" w:type="dxa"/>
            <w:vAlign w:val="center"/>
          </w:tcPr>
          <w:p w:rsidR="00D856D7" w:rsidRPr="00E67245" w:rsidRDefault="00D75572" w:rsidP="00D856D7">
            <w:pPr>
              <w:ind w:firstLine="37"/>
              <w:jc w:val="center"/>
              <w:rPr>
                <w:sz w:val="22"/>
                <w:szCs w:val="22"/>
              </w:rPr>
            </w:pPr>
            <w:r w:rsidRPr="00E67245">
              <w:rPr>
                <w:sz w:val="22"/>
                <w:szCs w:val="22"/>
              </w:rPr>
              <w:t>2537,0</w:t>
            </w:r>
          </w:p>
        </w:tc>
        <w:tc>
          <w:tcPr>
            <w:tcW w:w="1559" w:type="dxa"/>
            <w:vAlign w:val="center"/>
          </w:tcPr>
          <w:p w:rsidR="00D856D7" w:rsidRPr="00E67245" w:rsidRDefault="00D75572" w:rsidP="00D856D7">
            <w:pPr>
              <w:ind w:firstLine="37"/>
              <w:jc w:val="center"/>
              <w:rPr>
                <w:sz w:val="22"/>
                <w:szCs w:val="22"/>
              </w:rPr>
            </w:pPr>
            <w:r w:rsidRPr="00E67245">
              <w:rPr>
                <w:sz w:val="22"/>
                <w:szCs w:val="22"/>
              </w:rPr>
              <w:t>2812,8</w:t>
            </w:r>
          </w:p>
        </w:tc>
        <w:tc>
          <w:tcPr>
            <w:tcW w:w="992" w:type="dxa"/>
            <w:vAlign w:val="center"/>
          </w:tcPr>
          <w:p w:rsidR="00D856D7" w:rsidRPr="00E67245" w:rsidRDefault="00D75572" w:rsidP="00D856D7">
            <w:pPr>
              <w:ind w:firstLine="37"/>
              <w:jc w:val="center"/>
              <w:rPr>
                <w:sz w:val="22"/>
                <w:szCs w:val="22"/>
              </w:rPr>
            </w:pPr>
            <w:r w:rsidRPr="00E67245">
              <w:rPr>
                <w:sz w:val="22"/>
                <w:szCs w:val="22"/>
              </w:rPr>
              <w:t>110,9</w:t>
            </w:r>
          </w:p>
        </w:tc>
        <w:tc>
          <w:tcPr>
            <w:tcW w:w="1418" w:type="dxa"/>
            <w:vAlign w:val="center"/>
          </w:tcPr>
          <w:p w:rsidR="00D856D7" w:rsidRPr="00E67245" w:rsidRDefault="00D856D7" w:rsidP="001B4452">
            <w:pPr>
              <w:ind w:firstLine="37"/>
              <w:jc w:val="center"/>
              <w:rPr>
                <w:sz w:val="22"/>
                <w:szCs w:val="22"/>
              </w:rPr>
            </w:pPr>
            <w:r w:rsidRPr="00E67245">
              <w:rPr>
                <w:sz w:val="22"/>
                <w:szCs w:val="22"/>
              </w:rPr>
              <w:t>0,</w:t>
            </w:r>
            <w:r w:rsidR="001B4452" w:rsidRPr="00E67245">
              <w:rPr>
                <w:sz w:val="22"/>
                <w:szCs w:val="22"/>
              </w:rPr>
              <w:t>3</w:t>
            </w:r>
          </w:p>
        </w:tc>
        <w:tc>
          <w:tcPr>
            <w:tcW w:w="1276" w:type="dxa"/>
            <w:vAlign w:val="center"/>
          </w:tcPr>
          <w:p w:rsidR="00D856D7" w:rsidRPr="00E67245" w:rsidRDefault="00D856D7" w:rsidP="00D856D7">
            <w:pPr>
              <w:ind w:firstLine="37"/>
              <w:jc w:val="center"/>
              <w:rPr>
                <w:sz w:val="22"/>
                <w:szCs w:val="22"/>
              </w:rPr>
            </w:pPr>
            <w:r w:rsidRPr="00E67245">
              <w:rPr>
                <w:sz w:val="22"/>
                <w:szCs w:val="22"/>
              </w:rPr>
              <w:t>0,4</w:t>
            </w:r>
          </w:p>
        </w:tc>
      </w:tr>
      <w:tr w:rsidR="00E67245" w:rsidRPr="00E67245" w:rsidTr="0089225C">
        <w:tc>
          <w:tcPr>
            <w:tcW w:w="2694" w:type="dxa"/>
          </w:tcPr>
          <w:p w:rsidR="00D856D7" w:rsidRPr="00E67245" w:rsidRDefault="00D856D7" w:rsidP="00D856D7">
            <w:pPr>
              <w:ind w:firstLine="37"/>
              <w:jc w:val="both"/>
              <w:rPr>
                <w:i/>
                <w:iCs/>
                <w:sz w:val="22"/>
                <w:szCs w:val="22"/>
              </w:rPr>
            </w:pPr>
            <w:r w:rsidRPr="00E67245">
              <w:rPr>
                <w:i/>
                <w:iCs/>
                <w:sz w:val="22"/>
                <w:szCs w:val="22"/>
              </w:rPr>
              <w:t>Итого налоговые и неналоговые доходы</w:t>
            </w:r>
          </w:p>
        </w:tc>
        <w:tc>
          <w:tcPr>
            <w:tcW w:w="1559" w:type="dxa"/>
            <w:vAlign w:val="center"/>
          </w:tcPr>
          <w:p w:rsidR="00D856D7" w:rsidRPr="00E67245" w:rsidRDefault="00D75572" w:rsidP="00D856D7">
            <w:pPr>
              <w:ind w:firstLine="37"/>
              <w:jc w:val="center"/>
              <w:rPr>
                <w:i/>
                <w:iCs/>
                <w:sz w:val="22"/>
                <w:szCs w:val="22"/>
              </w:rPr>
            </w:pPr>
            <w:r w:rsidRPr="00E67245">
              <w:rPr>
                <w:i/>
                <w:iCs/>
                <w:sz w:val="22"/>
                <w:szCs w:val="22"/>
              </w:rPr>
              <w:t>125165,3</w:t>
            </w:r>
          </w:p>
        </w:tc>
        <w:tc>
          <w:tcPr>
            <w:tcW w:w="1559" w:type="dxa"/>
            <w:vAlign w:val="center"/>
          </w:tcPr>
          <w:p w:rsidR="00D856D7" w:rsidRPr="00E67245" w:rsidRDefault="00D75572" w:rsidP="00D856D7">
            <w:pPr>
              <w:ind w:firstLine="37"/>
              <w:jc w:val="center"/>
              <w:rPr>
                <w:i/>
                <w:iCs/>
                <w:sz w:val="22"/>
                <w:szCs w:val="22"/>
              </w:rPr>
            </w:pPr>
            <w:r w:rsidRPr="00E67245">
              <w:rPr>
                <w:i/>
                <w:iCs/>
                <w:sz w:val="22"/>
                <w:szCs w:val="22"/>
              </w:rPr>
              <w:t>126889,7</w:t>
            </w:r>
          </w:p>
        </w:tc>
        <w:tc>
          <w:tcPr>
            <w:tcW w:w="992" w:type="dxa"/>
            <w:vAlign w:val="center"/>
          </w:tcPr>
          <w:p w:rsidR="00D856D7" w:rsidRPr="00E67245" w:rsidRDefault="00D75572" w:rsidP="00D856D7">
            <w:pPr>
              <w:ind w:firstLine="37"/>
              <w:jc w:val="center"/>
              <w:rPr>
                <w:i/>
                <w:iCs/>
                <w:sz w:val="22"/>
                <w:szCs w:val="22"/>
              </w:rPr>
            </w:pPr>
            <w:r w:rsidRPr="00E67245">
              <w:rPr>
                <w:i/>
                <w:iCs/>
                <w:sz w:val="22"/>
                <w:szCs w:val="22"/>
              </w:rPr>
              <w:t>101,4</w:t>
            </w:r>
          </w:p>
        </w:tc>
        <w:tc>
          <w:tcPr>
            <w:tcW w:w="1418" w:type="dxa"/>
            <w:vAlign w:val="center"/>
          </w:tcPr>
          <w:p w:rsidR="00D856D7" w:rsidRPr="00E67245" w:rsidRDefault="00D856D7" w:rsidP="001B4452">
            <w:pPr>
              <w:ind w:firstLine="37"/>
              <w:jc w:val="center"/>
              <w:rPr>
                <w:i/>
                <w:iCs/>
                <w:sz w:val="22"/>
                <w:szCs w:val="22"/>
              </w:rPr>
            </w:pPr>
            <w:r w:rsidRPr="00E67245">
              <w:rPr>
                <w:i/>
                <w:iCs/>
                <w:sz w:val="22"/>
                <w:szCs w:val="22"/>
              </w:rPr>
              <w:t>12,</w:t>
            </w:r>
            <w:r w:rsidR="001B4452" w:rsidRPr="00E67245">
              <w:rPr>
                <w:i/>
                <w:iCs/>
                <w:sz w:val="22"/>
                <w:szCs w:val="22"/>
              </w:rPr>
              <w:t>7</w:t>
            </w:r>
          </w:p>
        </w:tc>
        <w:tc>
          <w:tcPr>
            <w:tcW w:w="1276" w:type="dxa"/>
            <w:vAlign w:val="center"/>
          </w:tcPr>
          <w:p w:rsidR="00D856D7" w:rsidRPr="00E67245" w:rsidRDefault="00D856D7" w:rsidP="00D856D7">
            <w:pPr>
              <w:ind w:firstLine="37"/>
              <w:jc w:val="center"/>
              <w:rPr>
                <w:i/>
                <w:iCs/>
                <w:sz w:val="22"/>
                <w:szCs w:val="22"/>
              </w:rPr>
            </w:pPr>
            <w:r w:rsidRPr="00E67245">
              <w:rPr>
                <w:i/>
                <w:iCs/>
                <w:sz w:val="22"/>
                <w:szCs w:val="22"/>
              </w:rPr>
              <w:t>12,0</w:t>
            </w:r>
          </w:p>
        </w:tc>
      </w:tr>
      <w:tr w:rsidR="00E67245" w:rsidRPr="00E67245" w:rsidTr="0089225C">
        <w:tc>
          <w:tcPr>
            <w:tcW w:w="2694" w:type="dxa"/>
          </w:tcPr>
          <w:p w:rsidR="00D856D7" w:rsidRPr="00E67245" w:rsidRDefault="00D856D7" w:rsidP="00D856D7">
            <w:pPr>
              <w:ind w:firstLine="37"/>
              <w:jc w:val="both"/>
              <w:rPr>
                <w:i/>
                <w:sz w:val="22"/>
                <w:szCs w:val="22"/>
              </w:rPr>
            </w:pPr>
            <w:r w:rsidRPr="00E67245">
              <w:rPr>
                <w:i/>
                <w:sz w:val="22"/>
                <w:szCs w:val="22"/>
              </w:rPr>
              <w:t xml:space="preserve">Безвозмездные поступления </w:t>
            </w:r>
          </w:p>
        </w:tc>
        <w:tc>
          <w:tcPr>
            <w:tcW w:w="1559" w:type="dxa"/>
            <w:vAlign w:val="center"/>
          </w:tcPr>
          <w:p w:rsidR="00D856D7" w:rsidRPr="00E67245" w:rsidRDefault="00D75572" w:rsidP="00D856D7">
            <w:pPr>
              <w:ind w:firstLine="37"/>
              <w:jc w:val="center"/>
              <w:rPr>
                <w:i/>
                <w:sz w:val="22"/>
                <w:szCs w:val="22"/>
              </w:rPr>
            </w:pPr>
            <w:r w:rsidRPr="00E67245">
              <w:rPr>
                <w:i/>
                <w:sz w:val="22"/>
                <w:szCs w:val="22"/>
              </w:rPr>
              <w:t>874353,9</w:t>
            </w:r>
          </w:p>
        </w:tc>
        <w:tc>
          <w:tcPr>
            <w:tcW w:w="1559" w:type="dxa"/>
            <w:vAlign w:val="center"/>
          </w:tcPr>
          <w:p w:rsidR="00D856D7" w:rsidRPr="00E67245" w:rsidRDefault="00D75572" w:rsidP="00D856D7">
            <w:pPr>
              <w:ind w:firstLine="37"/>
              <w:jc w:val="center"/>
              <w:rPr>
                <w:i/>
                <w:sz w:val="22"/>
                <w:szCs w:val="22"/>
              </w:rPr>
            </w:pPr>
            <w:r w:rsidRPr="00E67245">
              <w:rPr>
                <w:i/>
                <w:sz w:val="22"/>
                <w:szCs w:val="22"/>
              </w:rPr>
              <w:t>870265,8</w:t>
            </w:r>
          </w:p>
        </w:tc>
        <w:tc>
          <w:tcPr>
            <w:tcW w:w="992" w:type="dxa"/>
            <w:vAlign w:val="center"/>
          </w:tcPr>
          <w:p w:rsidR="00D856D7" w:rsidRPr="00E67245" w:rsidRDefault="00D856D7" w:rsidP="00D75572">
            <w:pPr>
              <w:ind w:firstLine="37"/>
              <w:jc w:val="center"/>
              <w:rPr>
                <w:i/>
                <w:sz w:val="22"/>
                <w:szCs w:val="22"/>
              </w:rPr>
            </w:pPr>
            <w:r w:rsidRPr="00E67245">
              <w:rPr>
                <w:i/>
                <w:sz w:val="22"/>
                <w:szCs w:val="22"/>
              </w:rPr>
              <w:t>99,</w:t>
            </w:r>
            <w:r w:rsidR="00D75572" w:rsidRPr="00E67245">
              <w:rPr>
                <w:i/>
                <w:sz w:val="22"/>
                <w:szCs w:val="22"/>
              </w:rPr>
              <w:t>5</w:t>
            </w:r>
          </w:p>
        </w:tc>
        <w:tc>
          <w:tcPr>
            <w:tcW w:w="1418" w:type="dxa"/>
            <w:vAlign w:val="center"/>
          </w:tcPr>
          <w:p w:rsidR="00D856D7" w:rsidRPr="00E67245" w:rsidRDefault="00D856D7" w:rsidP="001B4452">
            <w:pPr>
              <w:ind w:firstLine="37"/>
              <w:jc w:val="center"/>
              <w:rPr>
                <w:i/>
                <w:sz w:val="22"/>
                <w:szCs w:val="22"/>
              </w:rPr>
            </w:pPr>
            <w:r w:rsidRPr="00E67245">
              <w:rPr>
                <w:i/>
                <w:sz w:val="22"/>
                <w:szCs w:val="22"/>
              </w:rPr>
              <w:t>8</w:t>
            </w:r>
            <w:r w:rsidR="001B4452" w:rsidRPr="00E67245">
              <w:rPr>
                <w:i/>
                <w:sz w:val="22"/>
                <w:szCs w:val="22"/>
              </w:rPr>
              <w:t>7</w:t>
            </w:r>
            <w:r w:rsidRPr="00E67245">
              <w:rPr>
                <w:i/>
                <w:sz w:val="22"/>
                <w:szCs w:val="22"/>
              </w:rPr>
              <w:t>,</w:t>
            </w:r>
            <w:r w:rsidR="001B4452" w:rsidRPr="00E67245">
              <w:rPr>
                <w:i/>
                <w:sz w:val="22"/>
                <w:szCs w:val="22"/>
              </w:rPr>
              <w:t>3</w:t>
            </w:r>
          </w:p>
        </w:tc>
        <w:tc>
          <w:tcPr>
            <w:tcW w:w="1276" w:type="dxa"/>
            <w:vAlign w:val="center"/>
          </w:tcPr>
          <w:p w:rsidR="00D856D7" w:rsidRPr="00E67245" w:rsidRDefault="00D856D7" w:rsidP="00D856D7">
            <w:pPr>
              <w:ind w:firstLine="37"/>
              <w:jc w:val="center"/>
              <w:rPr>
                <w:i/>
                <w:sz w:val="22"/>
                <w:szCs w:val="22"/>
              </w:rPr>
            </w:pPr>
            <w:r w:rsidRPr="00E67245">
              <w:rPr>
                <w:i/>
                <w:sz w:val="22"/>
                <w:szCs w:val="22"/>
              </w:rPr>
              <w:t>88,0</w:t>
            </w:r>
          </w:p>
        </w:tc>
      </w:tr>
      <w:tr w:rsidR="00E67245" w:rsidRPr="00E67245" w:rsidTr="0089225C">
        <w:tc>
          <w:tcPr>
            <w:tcW w:w="2694" w:type="dxa"/>
          </w:tcPr>
          <w:p w:rsidR="00D856D7" w:rsidRPr="00E67245" w:rsidRDefault="00D856D7" w:rsidP="00D856D7">
            <w:pPr>
              <w:ind w:firstLine="37"/>
              <w:jc w:val="both"/>
              <w:rPr>
                <w:b/>
                <w:bCs/>
                <w:sz w:val="22"/>
                <w:szCs w:val="22"/>
              </w:rPr>
            </w:pPr>
            <w:r w:rsidRPr="00E67245">
              <w:rPr>
                <w:b/>
                <w:bCs/>
                <w:sz w:val="22"/>
                <w:szCs w:val="22"/>
              </w:rPr>
              <w:t>ВСЕГО доходов</w:t>
            </w:r>
          </w:p>
        </w:tc>
        <w:tc>
          <w:tcPr>
            <w:tcW w:w="1559" w:type="dxa"/>
            <w:vAlign w:val="center"/>
          </w:tcPr>
          <w:p w:rsidR="00D856D7" w:rsidRPr="00E67245" w:rsidRDefault="00D75572" w:rsidP="00D856D7">
            <w:pPr>
              <w:ind w:firstLine="37"/>
              <w:jc w:val="center"/>
              <w:rPr>
                <w:b/>
                <w:bCs/>
                <w:sz w:val="22"/>
                <w:szCs w:val="22"/>
              </w:rPr>
            </w:pPr>
            <w:r w:rsidRPr="00E67245">
              <w:rPr>
                <w:b/>
                <w:bCs/>
                <w:sz w:val="22"/>
                <w:szCs w:val="22"/>
              </w:rPr>
              <w:t>999519,2</w:t>
            </w:r>
          </w:p>
        </w:tc>
        <w:tc>
          <w:tcPr>
            <w:tcW w:w="1559" w:type="dxa"/>
            <w:vAlign w:val="center"/>
          </w:tcPr>
          <w:p w:rsidR="00D856D7" w:rsidRPr="00E67245" w:rsidRDefault="00D75572" w:rsidP="00D856D7">
            <w:pPr>
              <w:ind w:firstLine="37"/>
              <w:jc w:val="center"/>
              <w:rPr>
                <w:b/>
                <w:bCs/>
                <w:sz w:val="22"/>
                <w:szCs w:val="22"/>
              </w:rPr>
            </w:pPr>
            <w:r w:rsidRPr="00E67245">
              <w:rPr>
                <w:b/>
                <w:bCs/>
                <w:sz w:val="22"/>
                <w:szCs w:val="22"/>
              </w:rPr>
              <w:t>997155,5</w:t>
            </w:r>
          </w:p>
        </w:tc>
        <w:tc>
          <w:tcPr>
            <w:tcW w:w="992" w:type="dxa"/>
            <w:vAlign w:val="center"/>
          </w:tcPr>
          <w:p w:rsidR="00D856D7" w:rsidRPr="00E67245" w:rsidRDefault="00D856D7" w:rsidP="00D856D7">
            <w:pPr>
              <w:ind w:firstLine="37"/>
              <w:jc w:val="center"/>
              <w:rPr>
                <w:b/>
                <w:bCs/>
                <w:sz w:val="22"/>
                <w:szCs w:val="22"/>
              </w:rPr>
            </w:pPr>
            <w:r w:rsidRPr="00E67245">
              <w:rPr>
                <w:b/>
                <w:sz w:val="22"/>
                <w:szCs w:val="22"/>
              </w:rPr>
              <w:t>99,8</w:t>
            </w:r>
          </w:p>
        </w:tc>
        <w:tc>
          <w:tcPr>
            <w:tcW w:w="1418" w:type="dxa"/>
            <w:vAlign w:val="center"/>
          </w:tcPr>
          <w:p w:rsidR="00D856D7" w:rsidRPr="00E67245" w:rsidRDefault="00D856D7" w:rsidP="00D856D7">
            <w:pPr>
              <w:ind w:firstLine="37"/>
              <w:jc w:val="center"/>
              <w:rPr>
                <w:b/>
                <w:bCs/>
                <w:sz w:val="22"/>
                <w:szCs w:val="22"/>
              </w:rPr>
            </w:pPr>
            <w:r w:rsidRPr="00E67245">
              <w:rPr>
                <w:b/>
                <w:bCs/>
                <w:sz w:val="22"/>
                <w:szCs w:val="22"/>
              </w:rPr>
              <w:t>100,0</w:t>
            </w:r>
          </w:p>
        </w:tc>
        <w:tc>
          <w:tcPr>
            <w:tcW w:w="1276" w:type="dxa"/>
            <w:vAlign w:val="center"/>
          </w:tcPr>
          <w:p w:rsidR="00D856D7" w:rsidRPr="00E67245" w:rsidRDefault="00D856D7" w:rsidP="00D856D7">
            <w:pPr>
              <w:ind w:firstLine="37"/>
              <w:jc w:val="center"/>
              <w:rPr>
                <w:b/>
                <w:bCs/>
                <w:sz w:val="22"/>
                <w:szCs w:val="22"/>
              </w:rPr>
            </w:pPr>
            <w:r w:rsidRPr="00E67245">
              <w:rPr>
                <w:b/>
                <w:bCs/>
                <w:sz w:val="22"/>
                <w:szCs w:val="22"/>
              </w:rPr>
              <w:t>100,0</w:t>
            </w:r>
          </w:p>
        </w:tc>
      </w:tr>
    </w:tbl>
    <w:p w:rsidR="008D67C2" w:rsidRPr="00E67245" w:rsidRDefault="008D67C2" w:rsidP="008D67C2">
      <w:pPr>
        <w:ind w:firstLine="709"/>
        <w:jc w:val="both"/>
      </w:pPr>
    </w:p>
    <w:p w:rsidR="008D67C2" w:rsidRPr="00E67245" w:rsidRDefault="008D67C2" w:rsidP="008D67C2">
      <w:pPr>
        <w:ind w:firstLine="709"/>
        <w:jc w:val="both"/>
      </w:pPr>
      <w:r w:rsidRPr="00E67245">
        <w:t>Дополнительный норматив отчислений от налога на доходы физических лиц в районный бюджет взамен дотации на выравнивание бюджетной обеспеченности в 202</w:t>
      </w:r>
      <w:r w:rsidR="001B4452" w:rsidRPr="00E67245">
        <w:t>4</w:t>
      </w:r>
      <w:r w:rsidRPr="00E67245">
        <w:t xml:space="preserve"> году составлял </w:t>
      </w:r>
      <w:r w:rsidR="001B4452" w:rsidRPr="00E67245">
        <w:t>56</w:t>
      </w:r>
      <w:r w:rsidR="003C3F4C" w:rsidRPr="00E67245">
        <w:t>,</w:t>
      </w:r>
      <w:r w:rsidR="001B4452" w:rsidRPr="00E67245">
        <w:t>63</w:t>
      </w:r>
      <w:r w:rsidRPr="00E67245">
        <w:t xml:space="preserve">% против </w:t>
      </w:r>
      <w:r w:rsidR="001B4452" w:rsidRPr="00E67245">
        <w:t>47</w:t>
      </w:r>
      <w:r w:rsidR="003C3F4C" w:rsidRPr="00E67245">
        <w:t>,</w:t>
      </w:r>
      <w:r w:rsidR="001B4452" w:rsidRPr="00E67245">
        <w:t>94</w:t>
      </w:r>
      <w:r w:rsidR="003C3F4C" w:rsidRPr="00E67245">
        <w:t>% в 202</w:t>
      </w:r>
      <w:r w:rsidR="001B4452" w:rsidRPr="00E67245">
        <w:t>3</w:t>
      </w:r>
      <w:r w:rsidRPr="00E67245">
        <w:t xml:space="preserve"> году.</w:t>
      </w:r>
    </w:p>
    <w:p w:rsidR="008D67C2" w:rsidRPr="00E67245" w:rsidRDefault="008D67C2" w:rsidP="008D67C2">
      <w:pPr>
        <w:ind w:firstLine="709"/>
        <w:jc w:val="both"/>
      </w:pPr>
    </w:p>
    <w:p w:rsidR="008D67C2" w:rsidRPr="00E67245" w:rsidRDefault="008D67C2" w:rsidP="008D67C2">
      <w:pPr>
        <w:ind w:firstLine="709"/>
      </w:pPr>
      <w:r w:rsidRPr="00E67245">
        <w:t>Структура налоговых доходов выглядит следующим образом:</w:t>
      </w:r>
    </w:p>
    <w:p w:rsidR="008D67C2" w:rsidRPr="00E67245" w:rsidRDefault="008D67C2" w:rsidP="008D67C2">
      <w:pPr>
        <w:ind w:firstLine="709"/>
        <w:jc w:val="right"/>
      </w:pPr>
      <w:r w:rsidRPr="00E67245">
        <w:t>Таблица 2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1593"/>
        <w:gridCol w:w="1313"/>
        <w:gridCol w:w="1593"/>
        <w:gridCol w:w="1313"/>
        <w:gridCol w:w="1589"/>
      </w:tblGrid>
      <w:tr w:rsidR="00E67245" w:rsidRPr="00E67245" w:rsidTr="0089225C">
        <w:trPr>
          <w:trHeight w:val="1130"/>
        </w:trPr>
        <w:tc>
          <w:tcPr>
            <w:tcW w:w="0" w:type="auto"/>
            <w:vAlign w:val="center"/>
          </w:tcPr>
          <w:p w:rsidR="008D67C2" w:rsidRPr="00E67245" w:rsidRDefault="008D67C2" w:rsidP="0089225C">
            <w:pPr>
              <w:jc w:val="center"/>
              <w:rPr>
                <w:i/>
                <w:sz w:val="22"/>
                <w:szCs w:val="22"/>
              </w:rPr>
            </w:pPr>
            <w:r w:rsidRPr="00E67245">
              <w:rPr>
                <w:i/>
                <w:sz w:val="22"/>
                <w:szCs w:val="22"/>
              </w:rPr>
              <w:t>Наименование налоговых доходов</w:t>
            </w:r>
          </w:p>
        </w:tc>
        <w:tc>
          <w:tcPr>
            <w:tcW w:w="0" w:type="auto"/>
            <w:vAlign w:val="center"/>
          </w:tcPr>
          <w:p w:rsidR="008D67C2" w:rsidRPr="00E67245" w:rsidRDefault="00BD69C1" w:rsidP="001B4452">
            <w:pPr>
              <w:jc w:val="center"/>
              <w:rPr>
                <w:i/>
                <w:sz w:val="22"/>
                <w:szCs w:val="22"/>
              </w:rPr>
            </w:pPr>
            <w:r w:rsidRPr="00E67245">
              <w:rPr>
                <w:i/>
                <w:sz w:val="22"/>
                <w:szCs w:val="22"/>
              </w:rPr>
              <w:t>Кассовое исполнение за 202</w:t>
            </w:r>
            <w:r w:rsidR="001B4452" w:rsidRPr="00E67245">
              <w:rPr>
                <w:i/>
                <w:sz w:val="22"/>
                <w:szCs w:val="22"/>
              </w:rPr>
              <w:t>3</w:t>
            </w:r>
            <w:r w:rsidR="008D67C2" w:rsidRPr="00E67245">
              <w:rPr>
                <w:i/>
                <w:sz w:val="22"/>
                <w:szCs w:val="22"/>
              </w:rPr>
              <w:t xml:space="preserve"> год, тыс. рублей</w:t>
            </w:r>
          </w:p>
        </w:tc>
        <w:tc>
          <w:tcPr>
            <w:tcW w:w="0" w:type="auto"/>
            <w:vAlign w:val="center"/>
          </w:tcPr>
          <w:p w:rsidR="008D67C2" w:rsidRPr="00E67245" w:rsidRDefault="008D67C2" w:rsidP="001B4452">
            <w:pPr>
              <w:jc w:val="center"/>
              <w:rPr>
                <w:i/>
                <w:sz w:val="22"/>
                <w:szCs w:val="22"/>
              </w:rPr>
            </w:pPr>
            <w:r w:rsidRPr="00E67245">
              <w:rPr>
                <w:i/>
                <w:sz w:val="22"/>
                <w:szCs w:val="22"/>
              </w:rPr>
              <w:t>Удельный вес в 202</w:t>
            </w:r>
            <w:r w:rsidR="001B4452" w:rsidRPr="00E67245">
              <w:rPr>
                <w:i/>
                <w:sz w:val="22"/>
                <w:szCs w:val="22"/>
              </w:rPr>
              <w:t>3</w:t>
            </w:r>
            <w:r w:rsidRPr="00E67245">
              <w:rPr>
                <w:i/>
                <w:sz w:val="22"/>
                <w:szCs w:val="22"/>
              </w:rPr>
              <w:t xml:space="preserve"> году, %</w:t>
            </w:r>
          </w:p>
        </w:tc>
        <w:tc>
          <w:tcPr>
            <w:tcW w:w="0" w:type="auto"/>
            <w:vAlign w:val="center"/>
          </w:tcPr>
          <w:p w:rsidR="008D67C2" w:rsidRPr="00E67245" w:rsidRDefault="008D67C2" w:rsidP="001B4452">
            <w:pPr>
              <w:jc w:val="center"/>
              <w:rPr>
                <w:i/>
                <w:sz w:val="22"/>
                <w:szCs w:val="22"/>
              </w:rPr>
            </w:pPr>
            <w:r w:rsidRPr="00E67245">
              <w:rPr>
                <w:i/>
                <w:sz w:val="22"/>
                <w:szCs w:val="22"/>
              </w:rPr>
              <w:t>К</w:t>
            </w:r>
            <w:r w:rsidR="00BD69C1" w:rsidRPr="00E67245">
              <w:rPr>
                <w:i/>
                <w:sz w:val="22"/>
                <w:szCs w:val="22"/>
              </w:rPr>
              <w:t>ассовое исполнение за 202</w:t>
            </w:r>
            <w:r w:rsidR="001B4452" w:rsidRPr="00E67245">
              <w:rPr>
                <w:i/>
                <w:sz w:val="22"/>
                <w:szCs w:val="22"/>
              </w:rPr>
              <w:t>4</w:t>
            </w:r>
            <w:r w:rsidRPr="00E67245">
              <w:rPr>
                <w:i/>
                <w:sz w:val="22"/>
                <w:szCs w:val="22"/>
              </w:rPr>
              <w:t xml:space="preserve"> год, тыс. рублей</w:t>
            </w:r>
          </w:p>
        </w:tc>
        <w:tc>
          <w:tcPr>
            <w:tcW w:w="0" w:type="auto"/>
            <w:vAlign w:val="center"/>
          </w:tcPr>
          <w:p w:rsidR="008D67C2" w:rsidRPr="00E67245" w:rsidRDefault="00BD69C1" w:rsidP="001B4452">
            <w:pPr>
              <w:jc w:val="center"/>
              <w:rPr>
                <w:i/>
                <w:sz w:val="22"/>
                <w:szCs w:val="22"/>
              </w:rPr>
            </w:pPr>
            <w:r w:rsidRPr="00E67245">
              <w:rPr>
                <w:i/>
                <w:sz w:val="22"/>
                <w:szCs w:val="22"/>
              </w:rPr>
              <w:t>Удельный вес в 202</w:t>
            </w:r>
            <w:r w:rsidR="001B4452" w:rsidRPr="00E67245">
              <w:rPr>
                <w:i/>
                <w:sz w:val="22"/>
                <w:szCs w:val="22"/>
              </w:rPr>
              <w:t>4</w:t>
            </w:r>
            <w:r w:rsidR="008D67C2" w:rsidRPr="00E67245">
              <w:rPr>
                <w:i/>
                <w:sz w:val="22"/>
                <w:szCs w:val="22"/>
              </w:rPr>
              <w:t xml:space="preserve"> году, %</w:t>
            </w:r>
          </w:p>
        </w:tc>
        <w:tc>
          <w:tcPr>
            <w:tcW w:w="0" w:type="auto"/>
            <w:vAlign w:val="center"/>
          </w:tcPr>
          <w:p w:rsidR="008D67C2" w:rsidRPr="00E67245" w:rsidRDefault="008D67C2" w:rsidP="0089225C">
            <w:pPr>
              <w:jc w:val="center"/>
              <w:rPr>
                <w:i/>
                <w:sz w:val="22"/>
                <w:szCs w:val="22"/>
                <w:vertAlign w:val="subscript"/>
              </w:rPr>
            </w:pPr>
            <w:r w:rsidRPr="00E67245">
              <w:rPr>
                <w:i/>
                <w:sz w:val="22"/>
                <w:szCs w:val="22"/>
              </w:rPr>
              <w:t>Изменение структуры налоговых доходов</w:t>
            </w:r>
          </w:p>
        </w:tc>
      </w:tr>
      <w:tr w:rsidR="00E67245" w:rsidRPr="00E67245" w:rsidTr="0089225C">
        <w:trPr>
          <w:tblHeader/>
        </w:trPr>
        <w:tc>
          <w:tcPr>
            <w:tcW w:w="0" w:type="auto"/>
          </w:tcPr>
          <w:p w:rsidR="001B4452" w:rsidRPr="00E67245" w:rsidRDefault="001B4452" w:rsidP="001B4452">
            <w:pPr>
              <w:jc w:val="both"/>
              <w:rPr>
                <w:sz w:val="22"/>
                <w:szCs w:val="22"/>
              </w:rPr>
            </w:pPr>
            <w:r w:rsidRPr="00E67245">
              <w:rPr>
                <w:sz w:val="22"/>
                <w:szCs w:val="22"/>
              </w:rPr>
              <w:lastRenderedPageBreak/>
              <w:t>Налог на доходы физических лиц</w:t>
            </w:r>
          </w:p>
        </w:tc>
        <w:tc>
          <w:tcPr>
            <w:tcW w:w="0" w:type="auto"/>
            <w:vAlign w:val="center"/>
          </w:tcPr>
          <w:p w:rsidR="001B4452" w:rsidRPr="00E67245" w:rsidRDefault="001B4452" w:rsidP="001B4452">
            <w:pPr>
              <w:jc w:val="center"/>
              <w:rPr>
                <w:sz w:val="22"/>
                <w:szCs w:val="22"/>
              </w:rPr>
            </w:pPr>
            <w:r w:rsidRPr="00E67245">
              <w:rPr>
                <w:sz w:val="22"/>
                <w:szCs w:val="22"/>
              </w:rPr>
              <w:t>86950,9</w:t>
            </w:r>
          </w:p>
        </w:tc>
        <w:tc>
          <w:tcPr>
            <w:tcW w:w="0" w:type="auto"/>
            <w:vAlign w:val="center"/>
          </w:tcPr>
          <w:p w:rsidR="001B4452" w:rsidRPr="00E67245" w:rsidRDefault="001B4452" w:rsidP="001B4452">
            <w:pPr>
              <w:jc w:val="center"/>
              <w:rPr>
                <w:sz w:val="22"/>
                <w:szCs w:val="22"/>
              </w:rPr>
            </w:pPr>
            <w:r w:rsidRPr="00E67245">
              <w:rPr>
                <w:sz w:val="22"/>
                <w:szCs w:val="22"/>
              </w:rPr>
              <w:t>90,9</w:t>
            </w:r>
          </w:p>
        </w:tc>
        <w:tc>
          <w:tcPr>
            <w:tcW w:w="0" w:type="auto"/>
            <w:vAlign w:val="center"/>
          </w:tcPr>
          <w:p w:rsidR="001B4452" w:rsidRPr="00E67245" w:rsidRDefault="001B4452" w:rsidP="001B4452">
            <w:pPr>
              <w:jc w:val="center"/>
              <w:rPr>
                <w:sz w:val="22"/>
                <w:szCs w:val="22"/>
              </w:rPr>
            </w:pPr>
            <w:r w:rsidRPr="00E67245">
              <w:rPr>
                <w:sz w:val="22"/>
                <w:szCs w:val="22"/>
              </w:rPr>
              <w:t>111887,1</w:t>
            </w:r>
          </w:p>
        </w:tc>
        <w:tc>
          <w:tcPr>
            <w:tcW w:w="0" w:type="auto"/>
            <w:vAlign w:val="center"/>
          </w:tcPr>
          <w:p w:rsidR="001B4452" w:rsidRPr="00E67245" w:rsidRDefault="001B4452" w:rsidP="00D924D0">
            <w:pPr>
              <w:jc w:val="center"/>
              <w:rPr>
                <w:sz w:val="22"/>
                <w:szCs w:val="22"/>
              </w:rPr>
            </w:pPr>
            <w:r w:rsidRPr="00E67245">
              <w:rPr>
                <w:sz w:val="22"/>
                <w:szCs w:val="22"/>
              </w:rPr>
              <w:t>90,</w:t>
            </w:r>
            <w:r w:rsidR="00D924D0" w:rsidRPr="00E67245">
              <w:rPr>
                <w:sz w:val="22"/>
                <w:szCs w:val="22"/>
              </w:rPr>
              <w:t>2</w:t>
            </w:r>
          </w:p>
        </w:tc>
        <w:tc>
          <w:tcPr>
            <w:tcW w:w="0" w:type="auto"/>
            <w:vAlign w:val="center"/>
          </w:tcPr>
          <w:p w:rsidR="001B4452" w:rsidRPr="00E67245" w:rsidRDefault="00D924D0" w:rsidP="00D924D0">
            <w:pPr>
              <w:jc w:val="center"/>
              <w:rPr>
                <w:sz w:val="22"/>
                <w:szCs w:val="22"/>
              </w:rPr>
            </w:pPr>
            <w:r w:rsidRPr="00E67245">
              <w:rPr>
                <w:sz w:val="22"/>
                <w:szCs w:val="22"/>
              </w:rPr>
              <w:t>-</w:t>
            </w:r>
            <w:r w:rsidR="001B4452" w:rsidRPr="00E67245">
              <w:rPr>
                <w:sz w:val="22"/>
                <w:szCs w:val="22"/>
              </w:rPr>
              <w:t>0,</w:t>
            </w:r>
            <w:r w:rsidRPr="00E67245">
              <w:rPr>
                <w:sz w:val="22"/>
                <w:szCs w:val="22"/>
              </w:rPr>
              <w:t>7</w:t>
            </w:r>
          </w:p>
        </w:tc>
      </w:tr>
      <w:tr w:rsidR="00E67245" w:rsidRPr="00E67245" w:rsidTr="0089225C">
        <w:trPr>
          <w:tblHeader/>
        </w:trPr>
        <w:tc>
          <w:tcPr>
            <w:tcW w:w="0" w:type="auto"/>
          </w:tcPr>
          <w:p w:rsidR="001B4452" w:rsidRPr="00E67245" w:rsidRDefault="001B4452" w:rsidP="001B4452">
            <w:pPr>
              <w:jc w:val="both"/>
              <w:rPr>
                <w:sz w:val="22"/>
                <w:szCs w:val="22"/>
              </w:rPr>
            </w:pPr>
            <w:r w:rsidRPr="00E67245">
              <w:rPr>
                <w:sz w:val="22"/>
                <w:szCs w:val="22"/>
              </w:rPr>
              <w:t>Доходы от уплаты акцизов на нефтепродукты</w:t>
            </w:r>
          </w:p>
        </w:tc>
        <w:tc>
          <w:tcPr>
            <w:tcW w:w="0" w:type="auto"/>
            <w:vAlign w:val="center"/>
          </w:tcPr>
          <w:p w:rsidR="001B4452" w:rsidRPr="00E67245" w:rsidRDefault="001B4452" w:rsidP="001B4452">
            <w:pPr>
              <w:jc w:val="center"/>
              <w:rPr>
                <w:sz w:val="22"/>
                <w:szCs w:val="22"/>
              </w:rPr>
            </w:pPr>
            <w:r w:rsidRPr="00E67245">
              <w:rPr>
                <w:sz w:val="22"/>
                <w:szCs w:val="22"/>
              </w:rPr>
              <w:t>2440,5</w:t>
            </w:r>
          </w:p>
        </w:tc>
        <w:tc>
          <w:tcPr>
            <w:tcW w:w="0" w:type="auto"/>
            <w:vAlign w:val="center"/>
          </w:tcPr>
          <w:p w:rsidR="001B4452" w:rsidRPr="00E67245" w:rsidRDefault="001B4452" w:rsidP="001B4452">
            <w:pPr>
              <w:jc w:val="center"/>
              <w:rPr>
                <w:sz w:val="22"/>
                <w:szCs w:val="22"/>
              </w:rPr>
            </w:pPr>
            <w:r w:rsidRPr="00E67245">
              <w:rPr>
                <w:sz w:val="22"/>
                <w:szCs w:val="22"/>
              </w:rPr>
              <w:t>2,6</w:t>
            </w:r>
          </w:p>
        </w:tc>
        <w:tc>
          <w:tcPr>
            <w:tcW w:w="0" w:type="auto"/>
            <w:vAlign w:val="center"/>
          </w:tcPr>
          <w:p w:rsidR="001B4452" w:rsidRPr="00E67245" w:rsidRDefault="001B4452" w:rsidP="001B4452">
            <w:pPr>
              <w:jc w:val="center"/>
              <w:rPr>
                <w:sz w:val="22"/>
                <w:szCs w:val="22"/>
              </w:rPr>
            </w:pPr>
            <w:r w:rsidRPr="00E67245">
              <w:rPr>
                <w:sz w:val="22"/>
                <w:szCs w:val="22"/>
              </w:rPr>
              <w:t>2699,4</w:t>
            </w:r>
          </w:p>
        </w:tc>
        <w:tc>
          <w:tcPr>
            <w:tcW w:w="0" w:type="auto"/>
            <w:vAlign w:val="center"/>
          </w:tcPr>
          <w:p w:rsidR="001B4452" w:rsidRPr="00E67245" w:rsidRDefault="00D924D0" w:rsidP="00D924D0">
            <w:pPr>
              <w:jc w:val="center"/>
              <w:rPr>
                <w:sz w:val="22"/>
                <w:szCs w:val="22"/>
              </w:rPr>
            </w:pPr>
            <w:r w:rsidRPr="00E67245">
              <w:rPr>
                <w:sz w:val="22"/>
                <w:szCs w:val="22"/>
              </w:rPr>
              <w:t>2,2</w:t>
            </w:r>
          </w:p>
        </w:tc>
        <w:tc>
          <w:tcPr>
            <w:tcW w:w="0" w:type="auto"/>
            <w:vAlign w:val="center"/>
          </w:tcPr>
          <w:p w:rsidR="001B4452" w:rsidRPr="00E67245" w:rsidRDefault="001B4452" w:rsidP="00D924D0">
            <w:pPr>
              <w:jc w:val="center"/>
              <w:rPr>
                <w:sz w:val="22"/>
                <w:szCs w:val="22"/>
              </w:rPr>
            </w:pPr>
            <w:r w:rsidRPr="00E67245">
              <w:rPr>
                <w:sz w:val="22"/>
                <w:szCs w:val="22"/>
              </w:rPr>
              <w:t>-0,</w:t>
            </w:r>
            <w:r w:rsidR="00D924D0" w:rsidRPr="00E67245">
              <w:rPr>
                <w:sz w:val="22"/>
                <w:szCs w:val="22"/>
              </w:rPr>
              <w:t>4</w:t>
            </w:r>
          </w:p>
        </w:tc>
      </w:tr>
      <w:tr w:rsidR="00E67245" w:rsidRPr="00E67245" w:rsidTr="0089225C">
        <w:trPr>
          <w:tblHeader/>
        </w:trPr>
        <w:tc>
          <w:tcPr>
            <w:tcW w:w="0" w:type="auto"/>
          </w:tcPr>
          <w:p w:rsidR="001B4452" w:rsidRPr="00E67245" w:rsidRDefault="001B4452" w:rsidP="001B4452">
            <w:pPr>
              <w:jc w:val="both"/>
              <w:rPr>
                <w:sz w:val="22"/>
                <w:szCs w:val="22"/>
              </w:rPr>
            </w:pPr>
            <w:r w:rsidRPr="00E67245">
              <w:rPr>
                <w:sz w:val="22"/>
                <w:szCs w:val="22"/>
              </w:rPr>
              <w:t>Налоги на совокупный доход</w:t>
            </w:r>
          </w:p>
        </w:tc>
        <w:tc>
          <w:tcPr>
            <w:tcW w:w="0" w:type="auto"/>
            <w:vAlign w:val="center"/>
          </w:tcPr>
          <w:p w:rsidR="001B4452" w:rsidRPr="00E67245" w:rsidRDefault="001B4452" w:rsidP="001B4452">
            <w:pPr>
              <w:jc w:val="center"/>
              <w:rPr>
                <w:sz w:val="22"/>
                <w:szCs w:val="22"/>
              </w:rPr>
            </w:pPr>
            <w:r w:rsidRPr="00E67245">
              <w:rPr>
                <w:sz w:val="22"/>
                <w:szCs w:val="22"/>
              </w:rPr>
              <w:t>5073,5</w:t>
            </w:r>
          </w:p>
        </w:tc>
        <w:tc>
          <w:tcPr>
            <w:tcW w:w="0" w:type="auto"/>
            <w:vAlign w:val="center"/>
          </w:tcPr>
          <w:p w:rsidR="001B4452" w:rsidRPr="00E67245" w:rsidRDefault="001B4452" w:rsidP="001B4452">
            <w:pPr>
              <w:jc w:val="center"/>
              <w:rPr>
                <w:sz w:val="22"/>
                <w:szCs w:val="22"/>
              </w:rPr>
            </w:pPr>
            <w:r w:rsidRPr="00E67245">
              <w:rPr>
                <w:sz w:val="22"/>
                <w:szCs w:val="22"/>
              </w:rPr>
              <w:t>5,3</w:t>
            </w:r>
          </w:p>
        </w:tc>
        <w:tc>
          <w:tcPr>
            <w:tcW w:w="0" w:type="auto"/>
            <w:vAlign w:val="center"/>
          </w:tcPr>
          <w:p w:rsidR="001B4452" w:rsidRPr="00E67245" w:rsidRDefault="001B4452" w:rsidP="001B4452">
            <w:pPr>
              <w:jc w:val="center"/>
              <w:rPr>
                <w:sz w:val="22"/>
                <w:szCs w:val="22"/>
              </w:rPr>
            </w:pPr>
            <w:r w:rsidRPr="00E67245">
              <w:rPr>
                <w:sz w:val="22"/>
                <w:szCs w:val="22"/>
              </w:rPr>
              <w:t>6989,3</w:t>
            </w:r>
          </w:p>
        </w:tc>
        <w:tc>
          <w:tcPr>
            <w:tcW w:w="0" w:type="auto"/>
            <w:vAlign w:val="center"/>
          </w:tcPr>
          <w:p w:rsidR="001B4452" w:rsidRPr="00E67245" w:rsidRDefault="00D924D0" w:rsidP="00D924D0">
            <w:pPr>
              <w:jc w:val="center"/>
              <w:rPr>
                <w:sz w:val="22"/>
                <w:szCs w:val="22"/>
              </w:rPr>
            </w:pPr>
            <w:r w:rsidRPr="00E67245">
              <w:rPr>
                <w:sz w:val="22"/>
                <w:szCs w:val="22"/>
              </w:rPr>
              <w:t>5,6</w:t>
            </w:r>
          </w:p>
        </w:tc>
        <w:tc>
          <w:tcPr>
            <w:tcW w:w="0" w:type="auto"/>
            <w:vAlign w:val="center"/>
          </w:tcPr>
          <w:p w:rsidR="001B4452" w:rsidRPr="00E67245" w:rsidRDefault="00D924D0" w:rsidP="00D924D0">
            <w:pPr>
              <w:jc w:val="center"/>
              <w:rPr>
                <w:sz w:val="22"/>
                <w:szCs w:val="22"/>
              </w:rPr>
            </w:pPr>
            <w:r w:rsidRPr="00E67245">
              <w:rPr>
                <w:sz w:val="22"/>
                <w:szCs w:val="22"/>
              </w:rPr>
              <w:t>+</w:t>
            </w:r>
            <w:r w:rsidR="001B4452" w:rsidRPr="00E67245">
              <w:rPr>
                <w:sz w:val="22"/>
                <w:szCs w:val="22"/>
              </w:rPr>
              <w:t>0,</w:t>
            </w:r>
            <w:r w:rsidRPr="00E67245">
              <w:rPr>
                <w:sz w:val="22"/>
                <w:szCs w:val="22"/>
              </w:rPr>
              <w:t>3</w:t>
            </w:r>
          </w:p>
        </w:tc>
      </w:tr>
      <w:tr w:rsidR="00E67245" w:rsidRPr="00E67245" w:rsidTr="0089225C">
        <w:trPr>
          <w:tblHeader/>
        </w:trPr>
        <w:tc>
          <w:tcPr>
            <w:tcW w:w="0" w:type="auto"/>
          </w:tcPr>
          <w:p w:rsidR="001B4452" w:rsidRPr="00E67245" w:rsidRDefault="001B4452" w:rsidP="001B4452">
            <w:pPr>
              <w:jc w:val="both"/>
              <w:rPr>
                <w:sz w:val="22"/>
                <w:szCs w:val="22"/>
              </w:rPr>
            </w:pPr>
            <w:r w:rsidRPr="00E67245">
              <w:rPr>
                <w:sz w:val="22"/>
                <w:szCs w:val="22"/>
              </w:rPr>
              <w:t>Государственная пошлина</w:t>
            </w:r>
          </w:p>
        </w:tc>
        <w:tc>
          <w:tcPr>
            <w:tcW w:w="0" w:type="auto"/>
            <w:vAlign w:val="center"/>
          </w:tcPr>
          <w:p w:rsidR="001B4452" w:rsidRPr="00E67245" w:rsidRDefault="001B4452" w:rsidP="001B4452">
            <w:pPr>
              <w:jc w:val="center"/>
              <w:rPr>
                <w:sz w:val="22"/>
                <w:szCs w:val="22"/>
              </w:rPr>
            </w:pPr>
            <w:r w:rsidRPr="00E67245">
              <w:rPr>
                <w:sz w:val="22"/>
                <w:szCs w:val="22"/>
              </w:rPr>
              <w:t>1147,4</w:t>
            </w:r>
          </w:p>
        </w:tc>
        <w:tc>
          <w:tcPr>
            <w:tcW w:w="0" w:type="auto"/>
            <w:vAlign w:val="center"/>
          </w:tcPr>
          <w:p w:rsidR="001B4452" w:rsidRPr="00E67245" w:rsidRDefault="001B4452" w:rsidP="001B4452">
            <w:pPr>
              <w:jc w:val="center"/>
              <w:rPr>
                <w:sz w:val="22"/>
                <w:szCs w:val="22"/>
              </w:rPr>
            </w:pPr>
            <w:r w:rsidRPr="00E67245">
              <w:rPr>
                <w:sz w:val="22"/>
                <w:szCs w:val="22"/>
              </w:rPr>
              <w:t>1,2</w:t>
            </w:r>
          </w:p>
        </w:tc>
        <w:tc>
          <w:tcPr>
            <w:tcW w:w="0" w:type="auto"/>
            <w:vAlign w:val="center"/>
          </w:tcPr>
          <w:p w:rsidR="001B4452" w:rsidRPr="00E67245" w:rsidRDefault="001B4452" w:rsidP="001B4452">
            <w:pPr>
              <w:jc w:val="center"/>
              <w:rPr>
                <w:sz w:val="22"/>
                <w:szCs w:val="22"/>
              </w:rPr>
            </w:pPr>
            <w:r w:rsidRPr="00E67245">
              <w:rPr>
                <w:sz w:val="22"/>
                <w:szCs w:val="22"/>
              </w:rPr>
              <w:t>2501,1</w:t>
            </w:r>
          </w:p>
        </w:tc>
        <w:tc>
          <w:tcPr>
            <w:tcW w:w="0" w:type="auto"/>
            <w:vAlign w:val="center"/>
          </w:tcPr>
          <w:p w:rsidR="001B4452" w:rsidRPr="00E67245" w:rsidRDefault="00D924D0" w:rsidP="001B4452">
            <w:pPr>
              <w:jc w:val="center"/>
              <w:rPr>
                <w:sz w:val="22"/>
                <w:szCs w:val="22"/>
              </w:rPr>
            </w:pPr>
            <w:r w:rsidRPr="00E67245">
              <w:rPr>
                <w:sz w:val="22"/>
                <w:szCs w:val="22"/>
              </w:rPr>
              <w:t>2,0</w:t>
            </w:r>
          </w:p>
        </w:tc>
        <w:tc>
          <w:tcPr>
            <w:tcW w:w="0" w:type="auto"/>
            <w:vAlign w:val="center"/>
          </w:tcPr>
          <w:p w:rsidR="001B4452" w:rsidRPr="00E67245" w:rsidRDefault="001B4452" w:rsidP="00D924D0">
            <w:pPr>
              <w:jc w:val="center"/>
              <w:rPr>
                <w:sz w:val="22"/>
                <w:szCs w:val="22"/>
              </w:rPr>
            </w:pPr>
            <w:r w:rsidRPr="00E67245">
              <w:rPr>
                <w:sz w:val="22"/>
                <w:szCs w:val="22"/>
              </w:rPr>
              <w:t>+0,</w:t>
            </w:r>
            <w:r w:rsidR="00D924D0" w:rsidRPr="00E67245">
              <w:rPr>
                <w:sz w:val="22"/>
                <w:szCs w:val="22"/>
              </w:rPr>
              <w:t>8</w:t>
            </w:r>
          </w:p>
        </w:tc>
      </w:tr>
      <w:tr w:rsidR="001B4452" w:rsidRPr="00E67245" w:rsidTr="0089225C">
        <w:tc>
          <w:tcPr>
            <w:tcW w:w="0" w:type="auto"/>
          </w:tcPr>
          <w:p w:rsidR="001B4452" w:rsidRPr="00E67245" w:rsidRDefault="001B4452" w:rsidP="001B4452">
            <w:pPr>
              <w:jc w:val="both"/>
              <w:rPr>
                <w:b/>
                <w:sz w:val="22"/>
                <w:szCs w:val="22"/>
              </w:rPr>
            </w:pPr>
            <w:r w:rsidRPr="00E67245">
              <w:rPr>
                <w:b/>
                <w:sz w:val="22"/>
                <w:szCs w:val="22"/>
              </w:rPr>
              <w:t>ИТОГО налоговых доходов</w:t>
            </w:r>
          </w:p>
        </w:tc>
        <w:tc>
          <w:tcPr>
            <w:tcW w:w="0" w:type="auto"/>
            <w:vAlign w:val="center"/>
          </w:tcPr>
          <w:p w:rsidR="001B4452" w:rsidRPr="00E67245" w:rsidRDefault="001B4452" w:rsidP="001B4452">
            <w:pPr>
              <w:jc w:val="center"/>
              <w:rPr>
                <w:b/>
                <w:sz w:val="22"/>
                <w:szCs w:val="22"/>
              </w:rPr>
            </w:pPr>
            <w:r w:rsidRPr="00E67245">
              <w:rPr>
                <w:b/>
                <w:sz w:val="22"/>
                <w:szCs w:val="22"/>
              </w:rPr>
              <w:t>95612,3</w:t>
            </w:r>
          </w:p>
        </w:tc>
        <w:tc>
          <w:tcPr>
            <w:tcW w:w="0" w:type="auto"/>
            <w:vAlign w:val="center"/>
          </w:tcPr>
          <w:p w:rsidR="001B4452" w:rsidRPr="00E67245" w:rsidRDefault="001B4452" w:rsidP="001B4452">
            <w:pPr>
              <w:jc w:val="center"/>
              <w:rPr>
                <w:b/>
                <w:sz w:val="22"/>
                <w:szCs w:val="22"/>
              </w:rPr>
            </w:pPr>
            <w:r w:rsidRPr="00E67245">
              <w:rPr>
                <w:b/>
                <w:sz w:val="22"/>
                <w:szCs w:val="22"/>
              </w:rPr>
              <w:t>100,0</w:t>
            </w:r>
          </w:p>
        </w:tc>
        <w:tc>
          <w:tcPr>
            <w:tcW w:w="0" w:type="auto"/>
            <w:vAlign w:val="center"/>
          </w:tcPr>
          <w:p w:rsidR="001B4452" w:rsidRPr="00E67245" w:rsidRDefault="001B4452" w:rsidP="001B4452">
            <w:pPr>
              <w:jc w:val="center"/>
              <w:rPr>
                <w:b/>
                <w:sz w:val="22"/>
                <w:szCs w:val="22"/>
              </w:rPr>
            </w:pPr>
            <w:r w:rsidRPr="00E67245">
              <w:rPr>
                <w:b/>
                <w:sz w:val="22"/>
                <w:szCs w:val="22"/>
              </w:rPr>
              <w:t>124076,9</w:t>
            </w:r>
          </w:p>
        </w:tc>
        <w:tc>
          <w:tcPr>
            <w:tcW w:w="0" w:type="auto"/>
            <w:vAlign w:val="center"/>
          </w:tcPr>
          <w:p w:rsidR="001B4452" w:rsidRPr="00E67245" w:rsidRDefault="001B4452" w:rsidP="001B4452">
            <w:pPr>
              <w:jc w:val="center"/>
              <w:rPr>
                <w:b/>
                <w:sz w:val="22"/>
                <w:szCs w:val="22"/>
              </w:rPr>
            </w:pPr>
            <w:r w:rsidRPr="00E67245">
              <w:rPr>
                <w:b/>
                <w:sz w:val="22"/>
                <w:szCs w:val="22"/>
              </w:rPr>
              <w:t>100,0</w:t>
            </w:r>
          </w:p>
        </w:tc>
        <w:tc>
          <w:tcPr>
            <w:tcW w:w="0" w:type="auto"/>
            <w:vAlign w:val="center"/>
          </w:tcPr>
          <w:p w:rsidR="001B4452" w:rsidRPr="00E67245" w:rsidRDefault="001B4452" w:rsidP="001B4452">
            <w:pPr>
              <w:jc w:val="center"/>
              <w:rPr>
                <w:b/>
                <w:sz w:val="22"/>
                <w:szCs w:val="22"/>
              </w:rPr>
            </w:pPr>
            <w:r w:rsidRPr="00E67245">
              <w:rPr>
                <w:b/>
                <w:sz w:val="22"/>
                <w:szCs w:val="22"/>
              </w:rPr>
              <w:t>0,0</w:t>
            </w:r>
          </w:p>
        </w:tc>
      </w:tr>
    </w:tbl>
    <w:p w:rsidR="008D67C2" w:rsidRPr="00E67245" w:rsidRDefault="008D67C2" w:rsidP="008D67C2">
      <w:pPr>
        <w:ind w:firstLine="709"/>
        <w:jc w:val="both"/>
      </w:pPr>
    </w:p>
    <w:p w:rsidR="008D67C2" w:rsidRPr="00E67245" w:rsidRDefault="008D67C2" w:rsidP="008D67C2">
      <w:pPr>
        <w:ind w:firstLine="709"/>
        <w:jc w:val="both"/>
      </w:pPr>
      <w:r w:rsidRPr="00E67245">
        <w:t xml:space="preserve">В структуре налоговых доходов налог на доходы физических лиц занимает по-прежнему наибольший </w:t>
      </w:r>
      <w:r w:rsidR="00B056BC" w:rsidRPr="00E67245">
        <w:t>удельный вес – 90,</w:t>
      </w:r>
      <w:r w:rsidR="007E47E9" w:rsidRPr="00E67245">
        <w:t>2</w:t>
      </w:r>
      <w:r w:rsidRPr="00E67245">
        <w:t xml:space="preserve">%. Его доля в отчетном периоде </w:t>
      </w:r>
      <w:r w:rsidR="00442C3F" w:rsidRPr="00E67245">
        <w:t>у</w:t>
      </w:r>
      <w:r w:rsidR="007E47E9" w:rsidRPr="00E67245">
        <w:t>меньшилась</w:t>
      </w:r>
      <w:r w:rsidR="005B7852" w:rsidRPr="00E67245">
        <w:t xml:space="preserve">, </w:t>
      </w:r>
      <w:r w:rsidR="007E47E9" w:rsidRPr="00E67245">
        <w:t>уменьшение</w:t>
      </w:r>
      <w:r w:rsidR="00442C3F" w:rsidRPr="00E67245">
        <w:t xml:space="preserve"> составило </w:t>
      </w:r>
      <w:r w:rsidR="007E47E9" w:rsidRPr="00E67245">
        <w:t>-</w:t>
      </w:r>
      <w:r w:rsidR="00442C3F" w:rsidRPr="00E67245">
        <w:t xml:space="preserve"> 0,</w:t>
      </w:r>
      <w:r w:rsidR="007E47E9" w:rsidRPr="00E67245">
        <w:t>7</w:t>
      </w:r>
      <w:r w:rsidRPr="00E67245">
        <w:t>%.</w:t>
      </w:r>
    </w:p>
    <w:p w:rsidR="008D67C2" w:rsidRPr="00E67245" w:rsidRDefault="008D67C2" w:rsidP="008D67C2">
      <w:pPr>
        <w:ind w:firstLine="709"/>
        <w:jc w:val="both"/>
      </w:pPr>
      <w:r w:rsidRPr="00E67245">
        <w:t>План по мобилизации налоговых и неналоговых доходов в бюджет муниципального образования «Чаински</w:t>
      </w:r>
      <w:r w:rsidR="006E6E59" w:rsidRPr="00E67245">
        <w:t>й район Томской области» за 202</w:t>
      </w:r>
      <w:r w:rsidR="007E47E9" w:rsidRPr="00E67245">
        <w:t>4</w:t>
      </w:r>
      <w:r w:rsidR="006E6E59" w:rsidRPr="00E67245">
        <w:t xml:space="preserve"> год исполнен на 10</w:t>
      </w:r>
      <w:r w:rsidR="007E47E9" w:rsidRPr="00E67245">
        <w:t>1</w:t>
      </w:r>
      <w:r w:rsidR="006E6E59" w:rsidRPr="00E67245">
        <w:t>,</w:t>
      </w:r>
      <w:r w:rsidR="007E47E9" w:rsidRPr="00E67245">
        <w:t>4</w:t>
      </w:r>
      <w:r w:rsidR="006E6E59" w:rsidRPr="00E67245">
        <w:t xml:space="preserve">%. План поступлений на отчетный период был установлен в сумме </w:t>
      </w:r>
      <w:r w:rsidR="007E47E9" w:rsidRPr="00E67245">
        <w:t>125165,3</w:t>
      </w:r>
      <w:r w:rsidR="006E6E59" w:rsidRPr="00E67245">
        <w:t xml:space="preserve"> тыс. рублей, а фактические поступления составили </w:t>
      </w:r>
      <w:r w:rsidR="007E47E9" w:rsidRPr="00E67245">
        <w:t>126889,7</w:t>
      </w:r>
      <w:r w:rsidR="006E6E59" w:rsidRPr="00E67245">
        <w:t xml:space="preserve"> тыс. рублей. Перевыполнен кассовый план поступлений на сумму </w:t>
      </w:r>
      <w:r w:rsidR="007E47E9" w:rsidRPr="00E67245">
        <w:t>1724,4</w:t>
      </w:r>
      <w:r w:rsidR="006E6E59" w:rsidRPr="00E67245">
        <w:t xml:space="preserve"> тыс. рублей.</w:t>
      </w:r>
    </w:p>
    <w:p w:rsidR="008D67C2" w:rsidRPr="00E67245" w:rsidRDefault="00AB6279" w:rsidP="008D67C2">
      <w:pPr>
        <w:ind w:firstLine="709"/>
        <w:jc w:val="both"/>
      </w:pPr>
      <w:r w:rsidRPr="00E67245">
        <w:t xml:space="preserve">План поступлений по налоговым платежам на отчетный период установлен в сумме </w:t>
      </w:r>
      <w:r w:rsidR="007E47E9" w:rsidRPr="00E67245">
        <w:t>122628,3</w:t>
      </w:r>
      <w:r w:rsidRPr="00E67245">
        <w:t xml:space="preserve"> тыс. рублей и исполнен в сумме </w:t>
      </w:r>
      <w:r w:rsidR="007E47E9" w:rsidRPr="00E67245">
        <w:t>124076,9</w:t>
      </w:r>
      <w:r w:rsidRPr="00E67245">
        <w:t xml:space="preserve"> тыс. рублей или на 10</w:t>
      </w:r>
      <w:r w:rsidR="007E47E9" w:rsidRPr="00E67245">
        <w:t>1</w:t>
      </w:r>
      <w:r w:rsidRPr="00E67245">
        <w:t>,</w:t>
      </w:r>
      <w:r w:rsidR="007E47E9" w:rsidRPr="00E67245">
        <w:t>2</w:t>
      </w:r>
      <w:r w:rsidRPr="00E67245">
        <w:t xml:space="preserve">%. Перевыполнен кассовый план поступлений на сумму </w:t>
      </w:r>
      <w:r w:rsidR="007E47E9" w:rsidRPr="00E67245">
        <w:t>1448,6</w:t>
      </w:r>
      <w:r w:rsidRPr="00E67245">
        <w:t xml:space="preserve"> тыс. рублей</w:t>
      </w:r>
      <w:r w:rsidR="008D67C2" w:rsidRPr="00E67245">
        <w:t>, в том числе по следующим налогам:</w:t>
      </w:r>
    </w:p>
    <w:p w:rsidR="008D67C2" w:rsidRPr="00E67245" w:rsidRDefault="008D67C2" w:rsidP="008D67C2">
      <w:pPr>
        <w:ind w:firstLine="851"/>
        <w:jc w:val="both"/>
      </w:pPr>
      <w:r w:rsidRPr="00E67245">
        <w:t xml:space="preserve">- </w:t>
      </w:r>
      <w:r w:rsidR="00AB6279" w:rsidRPr="00E67245">
        <w:t xml:space="preserve">по налогу на доходы физических лиц на </w:t>
      </w:r>
      <w:r w:rsidR="007E47E9" w:rsidRPr="00E67245">
        <w:t>674,3</w:t>
      </w:r>
      <w:r w:rsidR="00AB6279" w:rsidRPr="00E67245">
        <w:t xml:space="preserve"> тыс. рублей в связи с увеличением среднемесячной заработной платы работникам, попадающим под действие Указов Президента </w:t>
      </w:r>
      <w:r w:rsidR="007E47E9" w:rsidRPr="00E67245">
        <w:t>(«дорожные карты») и повышением фондов оплаты труда работников казенных, бюджетных и автономных учреждений, на которых не распространяется действие указов Президента Российской Федерации и работников исполнительных органов, не являющихся государственными гражданскими служащими с 1 октября 2024 года на 5,1%</w:t>
      </w:r>
      <w:r w:rsidRPr="00E67245">
        <w:t>;</w:t>
      </w:r>
    </w:p>
    <w:p w:rsidR="008D67C2" w:rsidRPr="00E67245" w:rsidRDefault="008D67C2" w:rsidP="008D67C2">
      <w:pPr>
        <w:ind w:firstLine="709"/>
        <w:jc w:val="both"/>
      </w:pPr>
      <w:r w:rsidRPr="00E67245">
        <w:t xml:space="preserve">- по доходам от уплаты акцизов на нефтепродукты план перевыполнен на </w:t>
      </w:r>
      <w:r w:rsidR="007E47E9" w:rsidRPr="00E67245">
        <w:t>103,4</w:t>
      </w:r>
      <w:r w:rsidRPr="00E67245">
        <w:t xml:space="preserve"> тыс. рублей;</w:t>
      </w:r>
    </w:p>
    <w:p w:rsidR="008D67C2" w:rsidRPr="00E67245" w:rsidRDefault="008D67C2" w:rsidP="008D67C2">
      <w:pPr>
        <w:ind w:firstLine="709"/>
        <w:jc w:val="both"/>
      </w:pPr>
      <w:r w:rsidRPr="00E67245">
        <w:t>- по налогу, взимаемому в связи с применением упрощенной системы налогообложения</w:t>
      </w:r>
      <w:r w:rsidRPr="00E67245">
        <w:rPr>
          <w:b/>
          <w:bCs/>
          <w:i/>
          <w:iCs/>
        </w:rPr>
        <w:t xml:space="preserve"> </w:t>
      </w:r>
      <w:r w:rsidRPr="00E67245">
        <w:t xml:space="preserve">план перевыполнен в сумме </w:t>
      </w:r>
      <w:r w:rsidR="007E47E9" w:rsidRPr="00E67245">
        <w:t>96,9</w:t>
      </w:r>
      <w:r w:rsidR="008E6890" w:rsidRPr="00E67245">
        <w:t xml:space="preserve"> тыс. рублей в связи с увеличением поступлений по исчисленной сумме годового расчета и авансовым платежам некоторых налогоплательщиков</w:t>
      </w:r>
      <w:r w:rsidRPr="00E67245">
        <w:t>;</w:t>
      </w:r>
    </w:p>
    <w:p w:rsidR="008D67C2" w:rsidRPr="00E67245" w:rsidRDefault="008D67C2" w:rsidP="008D67C2">
      <w:pPr>
        <w:ind w:firstLine="709"/>
        <w:jc w:val="both"/>
      </w:pPr>
      <w:r w:rsidRPr="00E67245">
        <w:t>- по государственн</w:t>
      </w:r>
      <w:r w:rsidR="00B5646B" w:rsidRPr="00E67245">
        <w:t xml:space="preserve">ой пошлине план перевыполнен на </w:t>
      </w:r>
      <w:r w:rsidR="003A6E8A" w:rsidRPr="00E67245">
        <w:t>691,8</w:t>
      </w:r>
      <w:r w:rsidR="00B5646B" w:rsidRPr="00E67245">
        <w:t xml:space="preserve"> тыс. рублей в связи с увеличением количества исковых заявлений, поданных в 202</w:t>
      </w:r>
      <w:r w:rsidR="003A6E8A" w:rsidRPr="00E67245">
        <w:t>4</w:t>
      </w:r>
      <w:r w:rsidR="00B5646B" w:rsidRPr="00E67245">
        <w:t xml:space="preserve"> году к установленному плану</w:t>
      </w:r>
      <w:r w:rsidRPr="00E67245">
        <w:t>.</w:t>
      </w:r>
    </w:p>
    <w:p w:rsidR="008C0A36" w:rsidRPr="00E67245" w:rsidRDefault="008C0A36" w:rsidP="008D67C2">
      <w:pPr>
        <w:ind w:firstLine="709"/>
        <w:jc w:val="both"/>
      </w:pPr>
      <w:r w:rsidRPr="00E67245">
        <w:t xml:space="preserve">Не выполнен план по налогу, взимаемому в связи с применением патентной системы налогообложения на </w:t>
      </w:r>
      <w:r w:rsidR="003A6E8A" w:rsidRPr="00E67245">
        <w:t>117,8</w:t>
      </w:r>
      <w:r w:rsidRPr="00E67245">
        <w:t xml:space="preserve"> тыс. рублей в связи с </w:t>
      </w:r>
      <w:r w:rsidR="003A6E8A" w:rsidRPr="00E67245">
        <w:t>тем, что в декабре 2024 года по данному налогу была списана сумма 119,9 тыс. рублей</w:t>
      </w:r>
      <w:r w:rsidRPr="00E67245">
        <w:t>.</w:t>
      </w:r>
    </w:p>
    <w:p w:rsidR="00BA03C2" w:rsidRPr="00E67245" w:rsidRDefault="00BA03C2" w:rsidP="00BA03C2">
      <w:pPr>
        <w:ind w:firstLine="709"/>
        <w:jc w:val="both"/>
      </w:pPr>
      <w:r w:rsidRPr="00E67245">
        <w:t>По неналоговым доходам кассовый план на отчетный период установлен в сумме 2</w:t>
      </w:r>
      <w:r w:rsidR="00DA6835" w:rsidRPr="00E67245">
        <w:t>537,0</w:t>
      </w:r>
      <w:r w:rsidRPr="00E67245">
        <w:t xml:space="preserve"> тыс. рублей и исполнен в сумме </w:t>
      </w:r>
      <w:r w:rsidR="00DA6835" w:rsidRPr="00E67245">
        <w:t>2812,8</w:t>
      </w:r>
      <w:r w:rsidRPr="00E67245">
        <w:t xml:space="preserve"> тыс. рублей. План перевыполнен на сумму </w:t>
      </w:r>
      <w:r w:rsidR="00DA6835" w:rsidRPr="00E67245">
        <w:t>275,8</w:t>
      </w:r>
      <w:r w:rsidRPr="00E67245">
        <w:t xml:space="preserve"> тыс. рублей или на 1</w:t>
      </w:r>
      <w:r w:rsidR="00DA6835" w:rsidRPr="00E67245">
        <w:t>0</w:t>
      </w:r>
      <w:r w:rsidRPr="00E67245">
        <w:t>,</w:t>
      </w:r>
      <w:r w:rsidR="00DA6835" w:rsidRPr="00E67245">
        <w:t>9</w:t>
      </w:r>
      <w:r w:rsidRPr="00E67245">
        <w:t>%.</w:t>
      </w:r>
    </w:p>
    <w:p w:rsidR="00BA03C2" w:rsidRPr="00E67245" w:rsidRDefault="00DA6835" w:rsidP="00BA03C2">
      <w:pPr>
        <w:ind w:firstLine="709"/>
        <w:jc w:val="both"/>
      </w:pPr>
      <w:r w:rsidRPr="00E67245">
        <w:t>Не вы</w:t>
      </w:r>
      <w:r w:rsidR="00BA03C2" w:rsidRPr="00E67245">
        <w:t xml:space="preserve">полнен план по штрафам на </w:t>
      </w:r>
      <w:r w:rsidRPr="00E67245">
        <w:t>33,8</w:t>
      </w:r>
      <w:r w:rsidR="00BA03C2" w:rsidRPr="00E67245">
        <w:t xml:space="preserve"> тыс. рублей, план</w:t>
      </w:r>
      <w:r w:rsidR="006951AB" w:rsidRPr="00E67245">
        <w:t xml:space="preserve"> </w:t>
      </w:r>
      <w:r w:rsidRPr="00E67245">
        <w:t>распределен</w:t>
      </w:r>
      <w:r w:rsidR="00BA03C2" w:rsidRPr="00E67245">
        <w:t xml:space="preserve"> на основании данных администраторов доходов.</w:t>
      </w:r>
    </w:p>
    <w:p w:rsidR="00BA03C2" w:rsidRPr="00E67245" w:rsidRDefault="007F7708" w:rsidP="00BA03C2">
      <w:pPr>
        <w:ind w:firstLine="709"/>
        <w:jc w:val="both"/>
      </w:pPr>
      <w:r w:rsidRPr="00E67245">
        <w:t>Пере</w:t>
      </w:r>
      <w:r w:rsidR="00BA03C2" w:rsidRPr="00E67245">
        <w:t xml:space="preserve">выполнен план по доходам от использования имущества, находящегося в государственной и муниципальной собственности на </w:t>
      </w:r>
      <w:r w:rsidRPr="00E67245">
        <w:t>291,4</w:t>
      </w:r>
      <w:r w:rsidR="00BA03C2" w:rsidRPr="00E67245">
        <w:t xml:space="preserve"> тыс. рублей в связи с </w:t>
      </w:r>
      <w:r w:rsidRPr="00E67245">
        <w:t>погашением задолженности за прошлый год</w:t>
      </w:r>
      <w:r w:rsidR="00BA03C2" w:rsidRPr="00E67245">
        <w:t>.</w:t>
      </w:r>
    </w:p>
    <w:p w:rsidR="00463F0A" w:rsidRPr="00E67245" w:rsidRDefault="00463F0A" w:rsidP="00BA03C2">
      <w:pPr>
        <w:ind w:firstLine="709"/>
        <w:jc w:val="both"/>
      </w:pPr>
      <w:r w:rsidRPr="00E67245">
        <w:t>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план перевыполнен на 18,1 тыс. руб. в связи с незапланированной продажей земельного участка.</w:t>
      </w:r>
    </w:p>
    <w:p w:rsidR="00DE0142" w:rsidRPr="00E67245" w:rsidRDefault="00DE0142" w:rsidP="00DE0142">
      <w:pPr>
        <w:ind w:firstLine="709"/>
        <w:jc w:val="both"/>
      </w:pPr>
      <w:r w:rsidRPr="00E67245">
        <w:lastRenderedPageBreak/>
        <w:t>Поступления налоговых и неналоговых доходов в районный бюджет за 2024 год по сравнению с поступлениями соответствующего периода прошлого года увеличились на 27989,8 тыс. рублей или на 28,3%, в сопоставимых условиях увеличились на 15984,7 тыс. рублей (126889,7-(98899,9-86950,9+(86950,9/62,94%*71,63%)=110905,0)) или на 14,4% (15984,7/110905,0*100).</w:t>
      </w:r>
    </w:p>
    <w:p w:rsidR="009D42AB" w:rsidRPr="00E67245" w:rsidRDefault="009D42AB" w:rsidP="009D42AB">
      <w:pPr>
        <w:ind w:firstLine="709"/>
        <w:jc w:val="both"/>
      </w:pPr>
      <w:r w:rsidRPr="00E67245">
        <w:t>Наибольше</w:t>
      </w:r>
      <w:r w:rsidR="0029699C" w:rsidRPr="00E67245">
        <w:t>е увеличение поступлений за 202</w:t>
      </w:r>
      <w:r w:rsidR="00DE0142" w:rsidRPr="00E67245">
        <w:t>4</w:t>
      </w:r>
      <w:r w:rsidRPr="00E67245">
        <w:t xml:space="preserve"> год по сравнению с прошлым годом произошло:</w:t>
      </w:r>
    </w:p>
    <w:p w:rsidR="009D42AB" w:rsidRPr="00E67245" w:rsidRDefault="00DE0142" w:rsidP="009D42AB">
      <w:pPr>
        <w:ind w:firstLine="709"/>
        <w:jc w:val="both"/>
      </w:pPr>
      <w:r w:rsidRPr="00E67245">
        <w:t>по налогу на доходы физических лиц на 24936,2 тыс. рублей (в сопоставимых условиях на 12931,1 тыс. рублей) в связи с увеличением минимального размера оплаты труда с 1 января 2024 года, увеличением среднемесячной заработной платы работникам, попадающим под действие Указов Президента («дорожные карты»), повышением фондов оплаты труда работников казенных, бюджетных и автономных учреждений, на которых не распространяется действие указов Президента Российской Федерации и работников исполнительных органов, не являющихся государственными гражданскими служащими с 1 октября 2024 года на 5,1%;</w:t>
      </w:r>
    </w:p>
    <w:p w:rsidR="009D42AB" w:rsidRPr="00E67245" w:rsidRDefault="00F864B7" w:rsidP="009D42AB">
      <w:pPr>
        <w:ind w:firstLine="709"/>
        <w:jc w:val="both"/>
      </w:pPr>
      <w:r w:rsidRPr="00E67245">
        <w:t xml:space="preserve">по налогу, взимаемому в связи с применением упрощенной системы налогообложения на </w:t>
      </w:r>
      <w:r w:rsidR="00DE0142" w:rsidRPr="00E67245">
        <w:t>882,4</w:t>
      </w:r>
      <w:r w:rsidRPr="00E67245">
        <w:t xml:space="preserve"> тыс. рублей в связи с увеличением поступлений по исчисленной сумме годового расчета и авансовым платежам некоторых налогоплательщиков;</w:t>
      </w:r>
    </w:p>
    <w:p w:rsidR="00DE0142" w:rsidRPr="00E67245" w:rsidRDefault="00DE0142" w:rsidP="00DE0142">
      <w:pPr>
        <w:ind w:firstLine="851"/>
        <w:jc w:val="both"/>
      </w:pPr>
      <w:r w:rsidRPr="00E67245">
        <w:t>по налогу, взимаемому в связи с применением патентной системы налогообложения на 1059,2 тыс. рублей в связи с проведением конвертационных мероприятий по переходу на единый налоговый счет и проведением зачетов переплаты на единый налоговый счет в 2023 году;</w:t>
      </w:r>
    </w:p>
    <w:p w:rsidR="00DE0142" w:rsidRPr="00E67245" w:rsidRDefault="00DE0142" w:rsidP="00DE0142">
      <w:pPr>
        <w:ind w:firstLine="851"/>
        <w:jc w:val="both"/>
      </w:pPr>
      <w:r w:rsidRPr="00E67245">
        <w:t>по государственной пошлине на 1353,7 тыс. рублей в связи с увеличением количества поданных исковых заявлений по отношению к 2023 году.</w:t>
      </w:r>
    </w:p>
    <w:p w:rsidR="00DE0142" w:rsidRPr="00E67245" w:rsidRDefault="00DE0142" w:rsidP="009D42AB">
      <w:pPr>
        <w:ind w:firstLine="709"/>
        <w:jc w:val="both"/>
      </w:pPr>
      <w:r w:rsidRPr="00E67245">
        <w:t>Также в феврале 2023 года по налоговым доходам прошло списание сумм денежных средств в целях исполнения распоряжений ФНС России в общей сумме 2472,8 тыс. рублей.</w:t>
      </w:r>
    </w:p>
    <w:p w:rsidR="001C4829" w:rsidRPr="00E67245" w:rsidRDefault="001C4829" w:rsidP="001C4829">
      <w:pPr>
        <w:ind w:firstLine="709"/>
        <w:jc w:val="both"/>
      </w:pPr>
      <w:r w:rsidRPr="00E67245">
        <w:t>Наибольшее уменьшение поступлений за 2024 год по сравнению с аналогичным периодом прошлого года произошло по штрафам на 928,4 тыс. рублей в связи с поступлением штрафов, администрируемых Комитетом по обеспечению деятельности мировых судей, в 2023 году в большем объёме, а также поступлением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 в 2023 году в большем объёме.</w:t>
      </w:r>
    </w:p>
    <w:p w:rsidR="001C4829" w:rsidRPr="00E67245" w:rsidRDefault="001C4829" w:rsidP="001C4829">
      <w:pPr>
        <w:ind w:firstLine="709"/>
        <w:jc w:val="both"/>
      </w:pPr>
      <w:r w:rsidRPr="00E67245">
        <w:t xml:space="preserve">За 2024 год из областного бюджета получено межбюджетных трансфертов в сумме 856852,5 тыс. рублей (870265,8-15918,2-50,0-8,4+2563,3) или в размере 99,5% от установленного кассового плана. </w:t>
      </w:r>
    </w:p>
    <w:p w:rsidR="001C4829" w:rsidRPr="00E67245" w:rsidRDefault="001C4829" w:rsidP="001C4829">
      <w:pPr>
        <w:ind w:firstLine="709"/>
        <w:jc w:val="both"/>
      </w:pPr>
      <w:r w:rsidRPr="00E67245">
        <w:t>Произошло невыполнение плана по поступлениям из областного бюджета, в том числе:</w:t>
      </w:r>
    </w:p>
    <w:p w:rsidR="001C4829" w:rsidRPr="00E67245" w:rsidRDefault="001C4829" w:rsidP="001C4829">
      <w:pPr>
        <w:ind w:firstLine="709"/>
        <w:jc w:val="both"/>
      </w:pPr>
      <w:r w:rsidRPr="00E67245">
        <w:t>по дотации бюджетам муниципальных районов на поддержку мер по обеспечению сбалансированности бюджетов в сумме 3,2 тыс. рублей;</w:t>
      </w:r>
    </w:p>
    <w:p w:rsidR="001C4829" w:rsidRPr="00E67245" w:rsidRDefault="001C4829" w:rsidP="001C4829">
      <w:pPr>
        <w:ind w:firstLine="709"/>
        <w:jc w:val="both"/>
      </w:pPr>
      <w:r w:rsidRPr="00E67245">
        <w:t>по субсидии бюджетам муниципальных районов на подготовку проектов межевания земельных участков и на проведение кадастровых работ в сумме 2,1 тыс. рублей;</w:t>
      </w:r>
    </w:p>
    <w:p w:rsidR="001C4829" w:rsidRPr="00E67245" w:rsidRDefault="001C4829" w:rsidP="001C4829">
      <w:pPr>
        <w:ind w:firstLine="709"/>
        <w:jc w:val="both"/>
      </w:pPr>
      <w:r w:rsidRPr="00E67245">
        <w:t>по субсидии на приведение в нормативное состояние муниципальных полигонов твердых коммунальных отходов в сумме 223,8 тыс. рублей;</w:t>
      </w:r>
    </w:p>
    <w:p w:rsidR="001C4829" w:rsidRPr="00E67245" w:rsidRDefault="001C4829" w:rsidP="001C4829">
      <w:pPr>
        <w:ind w:firstLine="709"/>
        <w:jc w:val="both"/>
      </w:pPr>
      <w:r w:rsidRPr="00E67245">
        <w:t>по субсидии на капитальный ремонт муниципальных объектов недвижимого имущества (включая разработку проектной документации) (Капитальный ремонт здания МБОУ «Коломиногривская средняя общеобразовательная школа» по адресу: Томская область, Чаинский район, с.Коломинские Гривы, ул.Зеленая, д.27а) в сумме 2329,5 тыс. рублей;</w:t>
      </w:r>
    </w:p>
    <w:p w:rsidR="001C4829" w:rsidRPr="00E67245" w:rsidRDefault="001C4829" w:rsidP="001C4829">
      <w:pPr>
        <w:ind w:firstLine="709"/>
        <w:jc w:val="both"/>
      </w:pPr>
      <w:r w:rsidRPr="00E67245">
        <w:t xml:space="preserve">по субвенции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w:t>
      </w:r>
      <w:r w:rsidRPr="00E67245">
        <w:lastRenderedPageBreak/>
        <w:t>общеобразовательных организаций, находящихся (находившихся) под опекой (попечительством), в приемных семьях в сумме 31,7 тыс. рублей;</w:t>
      </w:r>
    </w:p>
    <w:p w:rsidR="001C4829" w:rsidRPr="00E67245" w:rsidRDefault="001C4829" w:rsidP="001C4829">
      <w:pPr>
        <w:ind w:firstLine="709"/>
        <w:jc w:val="both"/>
      </w:pPr>
      <w:r w:rsidRPr="00E67245">
        <w:t>по 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 в сумме 1264,7 тыс. рублей;</w:t>
      </w:r>
    </w:p>
    <w:p w:rsidR="001C4829" w:rsidRPr="00E67245" w:rsidRDefault="001C4829" w:rsidP="001C4829">
      <w:pPr>
        <w:ind w:firstLine="709"/>
        <w:jc w:val="both"/>
      </w:pPr>
      <w:r w:rsidRPr="00E67245">
        <w:t>по межбюджетным трансфертам, передаваемым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сумме 135,1 тыс. рублей.</w:t>
      </w:r>
    </w:p>
    <w:p w:rsidR="001C4829" w:rsidRPr="00E67245" w:rsidRDefault="001C4829" w:rsidP="001C4829">
      <w:pPr>
        <w:ind w:firstLine="709"/>
        <w:jc w:val="both"/>
      </w:pPr>
      <w:r w:rsidRPr="00E67245">
        <w:t>Безвозмездные поступления из областного бюджета по сравнению с прошлым годом увеличились на 132747,7 тыс. рублей (856852,5-(727757,6-7019,4-40,5+3407,1=724104,8)) или на 18,3%.</w:t>
      </w:r>
    </w:p>
    <w:p w:rsidR="001C4829" w:rsidRPr="00E67245" w:rsidRDefault="001C4829" w:rsidP="001C4829">
      <w:pPr>
        <w:ind w:firstLine="709"/>
        <w:jc w:val="both"/>
      </w:pPr>
      <w:r w:rsidRPr="00E67245">
        <w:t>Общий объем доходов за 2024 год составил 997155,5 тыс. рублей или 99,8% от установленного плана.</w:t>
      </w:r>
    </w:p>
    <w:p w:rsidR="001C4829" w:rsidRPr="00E67245" w:rsidRDefault="001C4829" w:rsidP="001C4829">
      <w:pPr>
        <w:ind w:firstLine="709"/>
        <w:jc w:val="both"/>
      </w:pPr>
      <w:r w:rsidRPr="00E67245">
        <w:t>По сравнению с аналогичным периодом прошлого года общий объем доходов увеличился на 170498,0 тыс. рублей или на 20,6%.</w:t>
      </w:r>
    </w:p>
    <w:p w:rsidR="001C4829" w:rsidRPr="00E67245" w:rsidRDefault="001C4829" w:rsidP="001C4829">
      <w:pPr>
        <w:ind w:firstLine="709"/>
        <w:jc w:val="both"/>
      </w:pPr>
      <w:r w:rsidRPr="00E67245">
        <w:t>Удельный вес налоговых и неналоговых доходов (за исключением поступлений НДФЛ по дополнительному нормативу взамен дотации на выравнивание бюджетной обеспеченности) в общем объеме доходов районного бюджета (за исключением субвенций) за 2024 год составил 6,3%.</w:t>
      </w:r>
    </w:p>
    <w:p w:rsidR="001C4829" w:rsidRPr="00E67245" w:rsidRDefault="001C4829" w:rsidP="001C4829">
      <w:pPr>
        <w:ind w:firstLine="709"/>
        <w:jc w:val="both"/>
      </w:pPr>
      <w:r w:rsidRPr="00E67245">
        <w:t>Недоимка по налоговым платежам в районный бюджет по данным налоговых органов на 1 января 2025 года составила 1255,7 тыс. рублей, в том числе:</w:t>
      </w:r>
    </w:p>
    <w:p w:rsidR="001C4829" w:rsidRPr="00E67245" w:rsidRDefault="001C4829" w:rsidP="001C4829">
      <w:pPr>
        <w:ind w:firstLine="709"/>
        <w:jc w:val="both"/>
      </w:pPr>
      <w:r w:rsidRPr="00E67245">
        <w:t xml:space="preserve"> - по основному платежу 1243,6 тыс. рублей;</w:t>
      </w:r>
    </w:p>
    <w:p w:rsidR="001C4829" w:rsidRPr="00E67245" w:rsidRDefault="001C4829" w:rsidP="001C4829">
      <w:pPr>
        <w:ind w:firstLine="709"/>
        <w:jc w:val="both"/>
      </w:pPr>
      <w:r w:rsidRPr="00E67245">
        <w:t xml:space="preserve"> - по штрафам 12,1 тыс. рублей.</w:t>
      </w:r>
    </w:p>
    <w:p w:rsidR="001C4829" w:rsidRPr="00E67245" w:rsidRDefault="001C4829" w:rsidP="001C4829">
      <w:pPr>
        <w:ind w:firstLine="709"/>
        <w:jc w:val="both"/>
      </w:pPr>
      <w:r w:rsidRPr="00E67245">
        <w:t>Наибольший удельный вес в объеме недоимки занимает задолженность по налогу, взимаемому в связи с применением упрощенной системы налогообложения – 714,4 тыс. рублей или 56,9%, по налогу на доходы физических лиц – 499,0 тыс. рублей или 39,7%, по единому налогу на вмененный доход для отдельных видов деятельности – 30,2 тыс. рублей или 2,4%; по налогу, взимаемому в связи с применением патентной системы налогообложения – 12,1 тыс. рублей или 1,0%.</w:t>
      </w:r>
    </w:p>
    <w:p w:rsidR="001C4829" w:rsidRPr="00E67245" w:rsidRDefault="001C4829" w:rsidP="001C4829">
      <w:pPr>
        <w:ind w:firstLine="709"/>
        <w:jc w:val="both"/>
      </w:pPr>
      <w:r w:rsidRPr="00E67245">
        <w:t>За отчетный период недоимка по налоговым платежам увеличилась на 60,6 тыс. рублей или на 5,1%.</w:t>
      </w:r>
    </w:p>
    <w:p w:rsidR="001C4829" w:rsidRPr="00E67245" w:rsidRDefault="001C4829" w:rsidP="001C4829">
      <w:pPr>
        <w:ind w:firstLine="709"/>
        <w:jc w:val="both"/>
      </w:pPr>
      <w:r w:rsidRPr="00E67245">
        <w:t>Размер отсроченных и рассроченных платежей в районный бюджет на 1 января 2025 года составил 98,4 тыс. рублей.</w:t>
      </w:r>
    </w:p>
    <w:p w:rsidR="001C4829" w:rsidRPr="00E67245" w:rsidRDefault="001C4829" w:rsidP="001C4829">
      <w:pPr>
        <w:ind w:firstLine="709"/>
        <w:jc w:val="both"/>
      </w:pPr>
      <w:r w:rsidRPr="00E67245">
        <w:t>Задолженность по неналоговым доходам в районный бюджет на 1 января 2025 года составила 92,9 тыс. рублей, в том числе:</w:t>
      </w:r>
    </w:p>
    <w:p w:rsidR="001C4829" w:rsidRPr="00E67245" w:rsidRDefault="001C4829" w:rsidP="001C4829">
      <w:pPr>
        <w:ind w:firstLine="709"/>
        <w:jc w:val="both"/>
      </w:pPr>
      <w:r w:rsidRPr="00E67245">
        <w:t>по арендной плате за землю в сумме 91,0 тыс. рублей;</w:t>
      </w:r>
    </w:p>
    <w:p w:rsidR="001C4829" w:rsidRPr="00E67245" w:rsidRDefault="001C4829" w:rsidP="001C4829">
      <w:pPr>
        <w:ind w:firstLine="709"/>
        <w:jc w:val="both"/>
      </w:pPr>
      <w:r w:rsidRPr="00E67245">
        <w:t>по доходам от сдачи в аренду имущества в сумме 1,9 тыс. рублей.</w:t>
      </w:r>
    </w:p>
    <w:p w:rsidR="001C4829" w:rsidRPr="00E67245" w:rsidRDefault="001C4829" w:rsidP="001C4829">
      <w:pPr>
        <w:ind w:firstLine="709"/>
        <w:jc w:val="both"/>
      </w:pPr>
      <w:r w:rsidRPr="00E67245">
        <w:t>Задолженность по арендной плате за землю уменьшилась за отчетный период на 0,5 тыс. рублей и на 1 января 2025 года составляет 91,0 тыс. рублей (в том числе задолженность физических лиц – 73,7 тыс. рублей).</w:t>
      </w:r>
    </w:p>
    <w:p w:rsidR="001C4829" w:rsidRPr="00E67245" w:rsidRDefault="001C4829" w:rsidP="001C4829">
      <w:pPr>
        <w:ind w:firstLine="709"/>
        <w:jc w:val="both"/>
      </w:pPr>
      <w:r w:rsidRPr="00E67245">
        <w:t>По доходам от сдачи в аренду имущества задолженность за отчетный период уменьшилась на 27,0 тыс. рублей и составляет 1,9 тыс. рублей.</w:t>
      </w:r>
    </w:p>
    <w:p w:rsidR="00F80D73" w:rsidRPr="00E67245" w:rsidRDefault="00F80D73" w:rsidP="00F80D73">
      <w:pPr>
        <w:ind w:right="76" w:firstLine="709"/>
        <w:jc w:val="both"/>
        <w:rPr>
          <w:iCs/>
          <w:sz w:val="22"/>
          <w:szCs w:val="22"/>
        </w:rPr>
      </w:pPr>
    </w:p>
    <w:p w:rsidR="00F80D73" w:rsidRPr="00E67245" w:rsidRDefault="00F80D73" w:rsidP="00F80D73">
      <w:pPr>
        <w:ind w:firstLine="709"/>
        <w:jc w:val="center"/>
        <w:rPr>
          <w:b/>
          <w:bCs/>
          <w:iCs/>
        </w:rPr>
      </w:pPr>
      <w:r w:rsidRPr="00E67245">
        <w:rPr>
          <w:b/>
          <w:bCs/>
          <w:iCs/>
        </w:rPr>
        <w:t>3. Дефицит бюджета, источники финансирования дефицита бюджета, муниципальный внутренний долг муниципального образования «Чаинский район Томской обл</w:t>
      </w:r>
      <w:r w:rsidR="001E193A" w:rsidRPr="00E67245">
        <w:rPr>
          <w:b/>
          <w:bCs/>
          <w:iCs/>
        </w:rPr>
        <w:t>асти» по состоянию на 01.01.2025</w:t>
      </w:r>
      <w:r w:rsidRPr="00E67245">
        <w:rPr>
          <w:b/>
          <w:bCs/>
          <w:iCs/>
        </w:rPr>
        <w:t xml:space="preserve"> года, расходы на обслуживание муниципального долга</w:t>
      </w:r>
    </w:p>
    <w:p w:rsidR="00F80D73" w:rsidRPr="00E67245" w:rsidRDefault="00F80D73" w:rsidP="00F80D73">
      <w:pPr>
        <w:ind w:firstLine="709"/>
        <w:jc w:val="center"/>
        <w:rPr>
          <w:b/>
          <w:bCs/>
          <w:i/>
          <w:iCs/>
        </w:rPr>
      </w:pPr>
    </w:p>
    <w:p w:rsidR="00F80D73" w:rsidRPr="00E67245" w:rsidRDefault="00F80D73" w:rsidP="00F80D73">
      <w:pPr>
        <w:ind w:firstLine="709"/>
        <w:jc w:val="both"/>
      </w:pPr>
      <w:r w:rsidRPr="00E67245">
        <w:t>Дефицит районного бюджета муниципального образования «Чаински</w:t>
      </w:r>
      <w:r w:rsidR="001E193A" w:rsidRPr="00E67245">
        <w:t>й район Томской области» на 2024</w:t>
      </w:r>
      <w:r w:rsidRPr="00E67245">
        <w:t xml:space="preserve"> год первоначально составля</w:t>
      </w:r>
      <w:r w:rsidR="001E193A" w:rsidRPr="00E67245">
        <w:t>л 0,0 тыс. рублей. На конец 2024</w:t>
      </w:r>
      <w:r w:rsidRPr="00E67245">
        <w:t xml:space="preserve"> года плановый </w:t>
      </w:r>
      <w:r w:rsidR="004D170E" w:rsidRPr="00E67245">
        <w:t>про</w:t>
      </w:r>
      <w:r w:rsidRPr="00E67245">
        <w:t xml:space="preserve">фицит составил </w:t>
      </w:r>
      <w:r w:rsidR="004D170E" w:rsidRPr="00E67245">
        <w:t>358,7</w:t>
      </w:r>
      <w:r w:rsidRPr="00E67245">
        <w:t xml:space="preserve"> тыс. рублей.</w:t>
      </w:r>
    </w:p>
    <w:p w:rsidR="00F80D73" w:rsidRPr="00E67245" w:rsidRDefault="004D170E" w:rsidP="00F80D73">
      <w:pPr>
        <w:ind w:firstLine="709"/>
        <w:jc w:val="both"/>
      </w:pPr>
      <w:r w:rsidRPr="00E67245">
        <w:lastRenderedPageBreak/>
        <w:t>Районный бюджет за 2024</w:t>
      </w:r>
      <w:r w:rsidR="00F80D73" w:rsidRPr="00E67245">
        <w:t xml:space="preserve"> год исполнен с </w:t>
      </w:r>
      <w:r w:rsidRPr="00E67245">
        <w:t>про</w:t>
      </w:r>
      <w:r w:rsidR="00F80D73" w:rsidRPr="00E67245">
        <w:t xml:space="preserve">фицитом в сумме </w:t>
      </w:r>
      <w:r w:rsidRPr="00E67245">
        <w:t>24468,6</w:t>
      </w:r>
      <w:r w:rsidR="00F80D73" w:rsidRPr="00E67245">
        <w:t xml:space="preserve"> тыс. рублей </w:t>
      </w:r>
      <w:r w:rsidR="007576BF" w:rsidRPr="00E67245">
        <w:t xml:space="preserve">                </w:t>
      </w:r>
      <w:r w:rsidRPr="00E67245">
        <w:t xml:space="preserve">  (358,7+26473,6</w:t>
      </w:r>
      <w:r w:rsidR="00F80D73" w:rsidRPr="00E67245">
        <w:t>+</w:t>
      </w:r>
      <w:r w:rsidRPr="00E67245">
        <w:t>1724,4</w:t>
      </w:r>
      <w:r w:rsidR="00F80D73" w:rsidRPr="00E67245">
        <w:t>-</w:t>
      </w:r>
      <w:r w:rsidRPr="00E67245">
        <w:t>4088,1</w:t>
      </w:r>
      <w:r w:rsidR="00F80D73" w:rsidRPr="00E67245">
        <w:t xml:space="preserve">) по следующим причинам: </w:t>
      </w:r>
    </w:p>
    <w:p w:rsidR="00F80D73" w:rsidRPr="00E67245" w:rsidRDefault="00F80D73" w:rsidP="00F80D73">
      <w:pPr>
        <w:ind w:firstLine="709"/>
        <w:jc w:val="both"/>
      </w:pPr>
      <w:r w:rsidRPr="00E67245">
        <w:t xml:space="preserve">неисполнение плана по расходам в сумме </w:t>
      </w:r>
      <w:r w:rsidR="004D170E" w:rsidRPr="00E67245">
        <w:t>26473,6</w:t>
      </w:r>
      <w:r w:rsidRPr="00E67245">
        <w:t xml:space="preserve"> тыс. рублей (+); </w:t>
      </w:r>
    </w:p>
    <w:p w:rsidR="00F80D73" w:rsidRPr="00E67245" w:rsidRDefault="00F80D73" w:rsidP="00F80D73">
      <w:pPr>
        <w:ind w:firstLine="709"/>
        <w:jc w:val="both"/>
      </w:pPr>
      <w:r w:rsidRPr="00E67245">
        <w:t xml:space="preserve">перевыполнение плана поступлений налоговых и неналоговых доходов в сумме </w:t>
      </w:r>
      <w:r w:rsidR="004D170E" w:rsidRPr="00E67245">
        <w:t>1724,4</w:t>
      </w:r>
      <w:r w:rsidRPr="00E67245">
        <w:t xml:space="preserve"> тыс. рублей (+);</w:t>
      </w:r>
    </w:p>
    <w:p w:rsidR="00F80D73" w:rsidRPr="00E67245" w:rsidRDefault="00F80D73" w:rsidP="00F80D73">
      <w:pPr>
        <w:ind w:firstLine="709"/>
        <w:jc w:val="both"/>
      </w:pPr>
      <w:r w:rsidRPr="00E67245">
        <w:t xml:space="preserve">неисполнение плана безвозмездных поступлений в сумме </w:t>
      </w:r>
      <w:r w:rsidR="004D170E" w:rsidRPr="00E67245">
        <w:t>4088,1</w:t>
      </w:r>
      <w:r w:rsidRPr="00E67245">
        <w:t xml:space="preserve"> тыс. рублей (-).</w:t>
      </w:r>
    </w:p>
    <w:p w:rsidR="00F80D73" w:rsidRPr="00E67245" w:rsidRDefault="00F80D73" w:rsidP="00F80D73">
      <w:pPr>
        <w:ind w:firstLine="709"/>
        <w:jc w:val="both"/>
      </w:pPr>
      <w:r w:rsidRPr="00E67245">
        <w:t>Источники финансирования де</w:t>
      </w:r>
      <w:r w:rsidR="004D170E" w:rsidRPr="00E67245">
        <w:t>фицита районного бюджета за 2024</w:t>
      </w:r>
      <w:r w:rsidRPr="00E67245">
        <w:t xml:space="preserve"> год исполнены следующим образом:</w:t>
      </w:r>
    </w:p>
    <w:p w:rsidR="00F80D73" w:rsidRPr="00E67245" w:rsidRDefault="00F80D73" w:rsidP="00F80D73">
      <w:pPr>
        <w:ind w:firstLine="709"/>
        <w:jc w:val="right"/>
      </w:pPr>
      <w:r w:rsidRPr="00E67245">
        <w:t>Таблица 3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7"/>
        <w:gridCol w:w="1547"/>
        <w:gridCol w:w="1547"/>
        <w:gridCol w:w="1796"/>
      </w:tblGrid>
      <w:tr w:rsidR="00E67245" w:rsidRPr="00E67245" w:rsidTr="00C8221B">
        <w:tc>
          <w:tcPr>
            <w:tcW w:w="4757" w:type="dxa"/>
            <w:vAlign w:val="center"/>
          </w:tcPr>
          <w:p w:rsidR="00F80D73" w:rsidRPr="00E67245" w:rsidRDefault="00F80D73" w:rsidP="00F80D73">
            <w:pPr>
              <w:keepNext/>
              <w:jc w:val="center"/>
              <w:outlineLvl w:val="0"/>
              <w:rPr>
                <w:i/>
                <w:iCs/>
              </w:rPr>
            </w:pPr>
            <w:r w:rsidRPr="00E67245">
              <w:rPr>
                <w:i/>
                <w:iCs/>
              </w:rPr>
              <w:t>Наименование источников внутреннего финансирования дефицита</w:t>
            </w:r>
          </w:p>
        </w:tc>
        <w:tc>
          <w:tcPr>
            <w:tcW w:w="1586" w:type="dxa"/>
            <w:vAlign w:val="center"/>
          </w:tcPr>
          <w:p w:rsidR="00F80D73" w:rsidRPr="00E67245" w:rsidRDefault="00F80D73" w:rsidP="00F80D73">
            <w:pPr>
              <w:jc w:val="center"/>
              <w:rPr>
                <w:i/>
                <w:iCs/>
              </w:rPr>
            </w:pPr>
            <w:r w:rsidRPr="00E67245">
              <w:rPr>
                <w:i/>
                <w:iCs/>
              </w:rPr>
              <w:t>План, тыс. рублей</w:t>
            </w:r>
          </w:p>
        </w:tc>
        <w:tc>
          <w:tcPr>
            <w:tcW w:w="1558" w:type="dxa"/>
          </w:tcPr>
          <w:p w:rsidR="00F80D73" w:rsidRPr="00E67245" w:rsidRDefault="00F80D73" w:rsidP="00F80D73">
            <w:pPr>
              <w:jc w:val="center"/>
              <w:rPr>
                <w:i/>
                <w:iCs/>
              </w:rPr>
            </w:pPr>
            <w:r w:rsidRPr="00E67245">
              <w:rPr>
                <w:i/>
                <w:iCs/>
              </w:rPr>
              <w:t>Исполнено, тыс. рублей</w:t>
            </w:r>
          </w:p>
        </w:tc>
        <w:tc>
          <w:tcPr>
            <w:tcW w:w="1812" w:type="dxa"/>
          </w:tcPr>
          <w:p w:rsidR="00F80D73" w:rsidRPr="00E67245" w:rsidRDefault="00F80D73" w:rsidP="00F80D73">
            <w:pPr>
              <w:jc w:val="center"/>
              <w:rPr>
                <w:i/>
                <w:iCs/>
              </w:rPr>
            </w:pPr>
            <w:r w:rsidRPr="00E67245">
              <w:rPr>
                <w:i/>
                <w:iCs/>
              </w:rPr>
              <w:t>Отклонение, тыс. рублей</w:t>
            </w:r>
          </w:p>
        </w:tc>
      </w:tr>
      <w:tr w:rsidR="00E67245" w:rsidRPr="00E67245" w:rsidTr="00C8221B">
        <w:tc>
          <w:tcPr>
            <w:tcW w:w="4757" w:type="dxa"/>
          </w:tcPr>
          <w:p w:rsidR="00F80D73" w:rsidRPr="00E67245" w:rsidRDefault="00F80D73" w:rsidP="00F80D73">
            <w:pPr>
              <w:jc w:val="both"/>
            </w:pPr>
            <w:r w:rsidRPr="00E67245">
              <w:t>Изменение остатков средств на счетах по учету средств районного бюджета в течение финансового года</w:t>
            </w:r>
          </w:p>
        </w:tc>
        <w:tc>
          <w:tcPr>
            <w:tcW w:w="1586" w:type="dxa"/>
            <w:vAlign w:val="center"/>
          </w:tcPr>
          <w:p w:rsidR="00F80D73" w:rsidRPr="00E67245" w:rsidRDefault="004D170E" w:rsidP="00F80D73">
            <w:pPr>
              <w:jc w:val="center"/>
              <w:rPr>
                <w:lang w:val="en-US"/>
              </w:rPr>
            </w:pPr>
            <w:r w:rsidRPr="00E67245">
              <w:t>-358,7</w:t>
            </w:r>
          </w:p>
        </w:tc>
        <w:tc>
          <w:tcPr>
            <w:tcW w:w="1558" w:type="dxa"/>
            <w:vAlign w:val="center"/>
          </w:tcPr>
          <w:p w:rsidR="00F80D73" w:rsidRPr="00E67245" w:rsidRDefault="004D170E" w:rsidP="00F80D73">
            <w:pPr>
              <w:jc w:val="center"/>
            </w:pPr>
            <w:r w:rsidRPr="00E67245">
              <w:t>-24468,6</w:t>
            </w:r>
          </w:p>
        </w:tc>
        <w:tc>
          <w:tcPr>
            <w:tcW w:w="1812" w:type="dxa"/>
            <w:vAlign w:val="center"/>
          </w:tcPr>
          <w:p w:rsidR="00F80D73" w:rsidRPr="00E67245" w:rsidRDefault="004D170E" w:rsidP="00175310">
            <w:pPr>
              <w:jc w:val="center"/>
            </w:pPr>
            <w:r w:rsidRPr="00E67245">
              <w:t>-24109,9</w:t>
            </w:r>
          </w:p>
        </w:tc>
      </w:tr>
      <w:tr w:rsidR="00E67245" w:rsidRPr="00E67245" w:rsidTr="00C8221B">
        <w:trPr>
          <w:trHeight w:val="347"/>
        </w:trPr>
        <w:tc>
          <w:tcPr>
            <w:tcW w:w="4757" w:type="dxa"/>
          </w:tcPr>
          <w:p w:rsidR="00F80D73" w:rsidRPr="00E67245" w:rsidRDefault="00F80D73" w:rsidP="00F80D73">
            <w:pPr>
              <w:jc w:val="both"/>
              <w:rPr>
                <w:i/>
                <w:iCs/>
              </w:rPr>
            </w:pPr>
            <w:r w:rsidRPr="00E67245">
              <w:rPr>
                <w:i/>
                <w:iCs/>
              </w:rPr>
              <w:t>Итого:</w:t>
            </w:r>
          </w:p>
        </w:tc>
        <w:tc>
          <w:tcPr>
            <w:tcW w:w="1586" w:type="dxa"/>
            <w:vAlign w:val="center"/>
          </w:tcPr>
          <w:p w:rsidR="00F80D73" w:rsidRPr="00E67245" w:rsidRDefault="004D170E" w:rsidP="00F80D73">
            <w:pPr>
              <w:jc w:val="center"/>
              <w:rPr>
                <w:bCs/>
                <w:i/>
              </w:rPr>
            </w:pPr>
            <w:r w:rsidRPr="00E67245">
              <w:rPr>
                <w:bCs/>
                <w:i/>
              </w:rPr>
              <w:t>-358,7</w:t>
            </w:r>
          </w:p>
        </w:tc>
        <w:tc>
          <w:tcPr>
            <w:tcW w:w="1558" w:type="dxa"/>
            <w:vAlign w:val="center"/>
          </w:tcPr>
          <w:p w:rsidR="00F80D73" w:rsidRPr="00E67245" w:rsidRDefault="004D170E" w:rsidP="00F80D73">
            <w:pPr>
              <w:jc w:val="center"/>
              <w:rPr>
                <w:bCs/>
                <w:i/>
              </w:rPr>
            </w:pPr>
            <w:r w:rsidRPr="00E67245">
              <w:rPr>
                <w:bCs/>
                <w:i/>
              </w:rPr>
              <w:t>-24468,8</w:t>
            </w:r>
          </w:p>
        </w:tc>
        <w:tc>
          <w:tcPr>
            <w:tcW w:w="1812" w:type="dxa"/>
            <w:vAlign w:val="center"/>
          </w:tcPr>
          <w:p w:rsidR="00F80D73" w:rsidRPr="00E67245" w:rsidRDefault="004D170E" w:rsidP="00175310">
            <w:pPr>
              <w:jc w:val="center"/>
              <w:rPr>
                <w:i/>
              </w:rPr>
            </w:pPr>
            <w:r w:rsidRPr="00E67245">
              <w:rPr>
                <w:i/>
              </w:rPr>
              <w:t>-24109,9</w:t>
            </w:r>
          </w:p>
        </w:tc>
      </w:tr>
    </w:tbl>
    <w:p w:rsidR="00F80D73" w:rsidRPr="00E67245" w:rsidRDefault="00F80D73" w:rsidP="00F80D73">
      <w:pPr>
        <w:tabs>
          <w:tab w:val="left" w:pos="1100"/>
        </w:tabs>
        <w:ind w:firstLine="709"/>
        <w:jc w:val="both"/>
      </w:pPr>
      <w:r w:rsidRPr="00E67245">
        <w:t xml:space="preserve"> </w:t>
      </w:r>
    </w:p>
    <w:p w:rsidR="00F80D73" w:rsidRPr="00E67245" w:rsidRDefault="00F80D73" w:rsidP="00F80D73">
      <w:pPr>
        <w:ind w:firstLine="709"/>
        <w:jc w:val="center"/>
        <w:rPr>
          <w:b/>
          <w:iCs/>
        </w:rPr>
      </w:pPr>
      <w:r w:rsidRPr="00E67245">
        <w:rPr>
          <w:b/>
          <w:iCs/>
        </w:rPr>
        <w:t>4. Исполнение расходов бюджета муниципального образования</w:t>
      </w:r>
    </w:p>
    <w:p w:rsidR="00F80D73" w:rsidRPr="00E67245" w:rsidRDefault="00F80D73" w:rsidP="00F80D73">
      <w:pPr>
        <w:ind w:firstLine="709"/>
        <w:jc w:val="center"/>
        <w:rPr>
          <w:b/>
          <w:i/>
          <w:iCs/>
        </w:rPr>
      </w:pPr>
    </w:p>
    <w:p w:rsidR="000A2C2A" w:rsidRPr="00E67245" w:rsidRDefault="00F80D73" w:rsidP="00F80D73">
      <w:pPr>
        <w:ind w:firstLine="709"/>
        <w:jc w:val="both"/>
        <w:rPr>
          <w:rFonts w:eastAsia="Calibri"/>
          <w:lang w:eastAsia="en-US"/>
        </w:rPr>
      </w:pPr>
      <w:r w:rsidRPr="00E67245">
        <w:rPr>
          <w:rFonts w:eastAsia="Calibri"/>
          <w:lang w:eastAsia="en-US"/>
        </w:rPr>
        <w:t>Решением Думы Чаинского района «О бюджете муниципального образования «Чаинский район Томской области» на 202</w:t>
      </w:r>
      <w:r w:rsidR="000A2C2A" w:rsidRPr="00E67245">
        <w:rPr>
          <w:rFonts w:eastAsia="Calibri"/>
          <w:lang w:eastAsia="en-US"/>
        </w:rPr>
        <w:t>4</w:t>
      </w:r>
      <w:r w:rsidRPr="00E67245">
        <w:rPr>
          <w:rFonts w:eastAsia="Calibri"/>
          <w:lang w:eastAsia="en-US"/>
        </w:rPr>
        <w:t xml:space="preserve"> год и на плановый период 202</w:t>
      </w:r>
      <w:r w:rsidR="000A2C2A" w:rsidRPr="00E67245">
        <w:rPr>
          <w:rFonts w:eastAsia="Calibri"/>
          <w:lang w:eastAsia="en-US"/>
        </w:rPr>
        <w:t>5</w:t>
      </w:r>
      <w:r w:rsidRPr="00E67245">
        <w:rPr>
          <w:rFonts w:eastAsia="Calibri"/>
          <w:lang w:eastAsia="en-US"/>
        </w:rPr>
        <w:t xml:space="preserve"> и 202</w:t>
      </w:r>
      <w:r w:rsidR="000A2C2A" w:rsidRPr="00E67245">
        <w:rPr>
          <w:rFonts w:eastAsia="Calibri"/>
          <w:lang w:eastAsia="en-US"/>
        </w:rPr>
        <w:t>6</w:t>
      </w:r>
      <w:r w:rsidRPr="00E67245">
        <w:rPr>
          <w:rFonts w:eastAsia="Calibri"/>
          <w:lang w:eastAsia="en-US"/>
        </w:rPr>
        <w:t xml:space="preserve"> годов» от </w:t>
      </w:r>
      <w:r w:rsidR="000A2C2A" w:rsidRPr="00E67245">
        <w:rPr>
          <w:rFonts w:eastAsia="Calibri"/>
          <w:lang w:eastAsia="en-US"/>
        </w:rPr>
        <w:t>27</w:t>
      </w:r>
      <w:r w:rsidRPr="00E67245">
        <w:rPr>
          <w:rFonts w:eastAsia="Calibri"/>
          <w:lang w:eastAsia="en-US"/>
        </w:rPr>
        <w:t>.12.202</w:t>
      </w:r>
      <w:r w:rsidR="000A2C2A" w:rsidRPr="00E67245">
        <w:rPr>
          <w:rFonts w:eastAsia="Calibri"/>
          <w:lang w:eastAsia="en-US"/>
        </w:rPr>
        <w:t>3</w:t>
      </w:r>
      <w:r w:rsidRPr="00E67245">
        <w:rPr>
          <w:rFonts w:eastAsia="Calibri"/>
          <w:lang w:eastAsia="en-US"/>
        </w:rPr>
        <w:t xml:space="preserve"> № </w:t>
      </w:r>
      <w:r w:rsidR="000A2C2A" w:rsidRPr="00E67245">
        <w:rPr>
          <w:rFonts w:eastAsia="Calibri"/>
          <w:lang w:eastAsia="en-US"/>
        </w:rPr>
        <w:t>349</w:t>
      </w:r>
      <w:r w:rsidRPr="00E67245">
        <w:rPr>
          <w:rFonts w:eastAsia="Calibri"/>
          <w:lang w:eastAsia="en-US"/>
        </w:rPr>
        <w:t xml:space="preserve"> первоначально утверждены бюджетные ассигнования на 202</w:t>
      </w:r>
      <w:r w:rsidR="000A2C2A" w:rsidRPr="00E67245">
        <w:rPr>
          <w:rFonts w:eastAsia="Calibri"/>
          <w:lang w:eastAsia="en-US"/>
        </w:rPr>
        <w:t>4</w:t>
      </w:r>
      <w:r w:rsidRPr="00E67245">
        <w:rPr>
          <w:rFonts w:eastAsia="Calibri"/>
          <w:lang w:eastAsia="en-US"/>
        </w:rPr>
        <w:t xml:space="preserve"> год в сумме </w:t>
      </w:r>
      <w:r w:rsidR="004511E9" w:rsidRPr="00E67245">
        <w:t xml:space="preserve">785177,8 </w:t>
      </w:r>
      <w:r w:rsidRPr="00E67245">
        <w:t>тыс. рублей</w:t>
      </w:r>
      <w:r w:rsidRPr="00E67245">
        <w:rPr>
          <w:rFonts w:eastAsia="Calibri"/>
          <w:lang w:eastAsia="en-US"/>
        </w:rPr>
        <w:t xml:space="preserve">. </w:t>
      </w:r>
    </w:p>
    <w:p w:rsidR="00F80D73" w:rsidRPr="00E67245" w:rsidRDefault="00F80D73" w:rsidP="00F80D73">
      <w:pPr>
        <w:ind w:firstLine="709"/>
        <w:jc w:val="both"/>
        <w:rPr>
          <w:rFonts w:eastAsia="Calibri"/>
          <w:lang w:eastAsia="en-US"/>
        </w:rPr>
      </w:pPr>
      <w:r w:rsidRPr="00E67245">
        <w:rPr>
          <w:rFonts w:eastAsia="Calibri"/>
          <w:lang w:eastAsia="en-US"/>
        </w:rPr>
        <w:t>В течение 202</w:t>
      </w:r>
      <w:r w:rsidR="000A2C2A" w:rsidRPr="00E67245">
        <w:rPr>
          <w:rFonts w:eastAsia="Calibri"/>
          <w:lang w:eastAsia="en-US"/>
        </w:rPr>
        <w:t>4</w:t>
      </w:r>
      <w:r w:rsidRPr="00E67245">
        <w:rPr>
          <w:rFonts w:eastAsia="Calibri"/>
          <w:lang w:eastAsia="en-US"/>
        </w:rPr>
        <w:t xml:space="preserve"> года в Решение Думы Чаинского района «О бюджете муниципального образования «Чаинский район Томской области» на 202</w:t>
      </w:r>
      <w:r w:rsidR="000A2C2A" w:rsidRPr="00E67245">
        <w:rPr>
          <w:rFonts w:eastAsia="Calibri"/>
          <w:lang w:eastAsia="en-US"/>
        </w:rPr>
        <w:t>4</w:t>
      </w:r>
      <w:r w:rsidRPr="00E67245">
        <w:rPr>
          <w:rFonts w:eastAsia="Calibri"/>
          <w:lang w:eastAsia="en-US"/>
        </w:rPr>
        <w:t xml:space="preserve"> год и на плановый период 202</w:t>
      </w:r>
      <w:r w:rsidR="000A2C2A" w:rsidRPr="00E67245">
        <w:rPr>
          <w:rFonts w:eastAsia="Calibri"/>
          <w:lang w:eastAsia="en-US"/>
        </w:rPr>
        <w:t>5</w:t>
      </w:r>
      <w:r w:rsidRPr="00E67245">
        <w:rPr>
          <w:rFonts w:eastAsia="Calibri"/>
          <w:lang w:eastAsia="en-US"/>
        </w:rPr>
        <w:t xml:space="preserve"> и 202</w:t>
      </w:r>
      <w:r w:rsidR="000A2C2A" w:rsidRPr="00E67245">
        <w:rPr>
          <w:rFonts w:eastAsia="Calibri"/>
          <w:lang w:eastAsia="en-US"/>
        </w:rPr>
        <w:t>6</w:t>
      </w:r>
      <w:r w:rsidRPr="00E67245">
        <w:rPr>
          <w:rFonts w:eastAsia="Calibri"/>
          <w:lang w:eastAsia="en-US"/>
        </w:rPr>
        <w:t xml:space="preserve"> годов» внесены изменения, увеличившие по сальдо бюджетные ассигнования 202</w:t>
      </w:r>
      <w:r w:rsidR="005D1C61" w:rsidRPr="00E67245">
        <w:rPr>
          <w:rFonts w:eastAsia="Calibri"/>
          <w:lang w:eastAsia="en-US"/>
        </w:rPr>
        <w:t>4</w:t>
      </w:r>
      <w:r w:rsidRPr="00E67245">
        <w:rPr>
          <w:rFonts w:eastAsia="Calibri"/>
          <w:lang w:eastAsia="en-US"/>
        </w:rPr>
        <w:t xml:space="preserve"> года на сумму </w:t>
      </w:r>
      <w:r w:rsidR="00254B34" w:rsidRPr="00E67245">
        <w:rPr>
          <w:rFonts w:eastAsia="Calibri"/>
          <w:lang w:eastAsia="en-US"/>
        </w:rPr>
        <w:t>313913,9</w:t>
      </w:r>
      <w:r w:rsidRPr="00E67245">
        <w:rPr>
          <w:rFonts w:eastAsia="Calibri"/>
          <w:lang w:eastAsia="en-US"/>
        </w:rPr>
        <w:t xml:space="preserve"> тыс. рублей, в бюджетную роспись –  на сумму </w:t>
      </w:r>
      <w:r w:rsidR="00254B34" w:rsidRPr="00E67245">
        <w:rPr>
          <w:rFonts w:eastAsia="Calibri"/>
          <w:lang w:eastAsia="en-US"/>
        </w:rPr>
        <w:t>213982,7</w:t>
      </w:r>
      <w:r w:rsidRPr="00E67245">
        <w:rPr>
          <w:rFonts w:eastAsia="Calibri"/>
          <w:lang w:eastAsia="en-US"/>
        </w:rPr>
        <w:t xml:space="preserve"> тыс. рублей. </w:t>
      </w:r>
    </w:p>
    <w:p w:rsidR="00F80D73" w:rsidRPr="00E67245" w:rsidRDefault="00F80D73" w:rsidP="00F80D73">
      <w:pPr>
        <w:ind w:firstLine="709"/>
        <w:jc w:val="both"/>
        <w:rPr>
          <w:rFonts w:eastAsia="Calibri"/>
          <w:lang w:eastAsia="en-US"/>
        </w:rPr>
      </w:pPr>
      <w:r w:rsidRPr="00E67245">
        <w:rPr>
          <w:rFonts w:eastAsia="Calibri"/>
          <w:lang w:eastAsia="en-US"/>
        </w:rPr>
        <w:t>Внесение изменений в сводную бюджетную роспись осуществлялось в соответствии с Бюджетным кодексом Российской Федерации в порядке, утвержденном приказом Управления финансов Чаинского района от 20 декабря 2015 г. № 17-ОД</w:t>
      </w:r>
      <w:r w:rsidR="00AB7CE0" w:rsidRPr="00E67245">
        <w:rPr>
          <w:rFonts w:eastAsia="Calibri"/>
          <w:lang w:eastAsia="en-US"/>
        </w:rPr>
        <w:t>.</w:t>
      </w:r>
    </w:p>
    <w:p w:rsidR="00F80D73" w:rsidRPr="00E67245" w:rsidRDefault="00F80D73" w:rsidP="00F80D73">
      <w:pPr>
        <w:ind w:firstLine="709"/>
        <w:jc w:val="both"/>
        <w:rPr>
          <w:rFonts w:eastAsia="Calibri"/>
          <w:lang w:eastAsia="en-US"/>
        </w:rPr>
      </w:pPr>
      <w:r w:rsidRPr="00E67245">
        <w:rPr>
          <w:rFonts w:eastAsia="Calibri"/>
          <w:lang w:eastAsia="en-US"/>
        </w:rPr>
        <w:t>Бюджетные ассигнования на 01.01.202</w:t>
      </w:r>
      <w:r w:rsidR="007D57DC" w:rsidRPr="00E67245">
        <w:rPr>
          <w:rFonts w:eastAsia="Calibri"/>
          <w:lang w:eastAsia="en-US"/>
        </w:rPr>
        <w:t>5</w:t>
      </w:r>
      <w:r w:rsidRPr="00E67245">
        <w:rPr>
          <w:rFonts w:eastAsia="Calibri"/>
          <w:lang w:eastAsia="en-US"/>
        </w:rPr>
        <w:t xml:space="preserve"> по бюджетной росписи составили </w:t>
      </w:r>
      <w:r w:rsidR="007D57DC" w:rsidRPr="00E67245">
        <w:rPr>
          <w:rFonts w:eastAsia="Calibri"/>
          <w:lang w:eastAsia="en-US"/>
        </w:rPr>
        <w:t>999160,5</w:t>
      </w:r>
      <w:r w:rsidR="00AB7CE0" w:rsidRPr="00E67245">
        <w:rPr>
          <w:rFonts w:eastAsia="Calibri"/>
          <w:lang w:eastAsia="en-US"/>
        </w:rPr>
        <w:t xml:space="preserve"> </w:t>
      </w:r>
      <w:r w:rsidRPr="00E67245">
        <w:rPr>
          <w:rFonts w:eastAsia="Calibri"/>
          <w:lang w:eastAsia="en-US"/>
        </w:rPr>
        <w:t>тыс. рублей.</w:t>
      </w:r>
    </w:p>
    <w:p w:rsidR="00F80D73" w:rsidRPr="00E67245" w:rsidRDefault="00F80D73" w:rsidP="00F80D73">
      <w:pPr>
        <w:ind w:firstLine="709"/>
        <w:jc w:val="both"/>
        <w:rPr>
          <w:rFonts w:eastAsia="Calibri"/>
          <w:lang w:eastAsia="en-US"/>
        </w:rPr>
      </w:pPr>
      <w:r w:rsidRPr="00E67245">
        <w:rPr>
          <w:rFonts w:eastAsia="Calibri"/>
          <w:lang w:eastAsia="en-US"/>
        </w:rPr>
        <w:t>Отклонения между плановыми назначениями, утвержденными Решением Думы Чаинского района «О бюджете муниципального образования «Чаинский район Томской области» на 202</w:t>
      </w:r>
      <w:r w:rsidR="008125F0" w:rsidRPr="00E67245">
        <w:rPr>
          <w:rFonts w:eastAsia="Calibri"/>
          <w:lang w:eastAsia="en-US"/>
        </w:rPr>
        <w:t>4</w:t>
      </w:r>
      <w:r w:rsidRPr="00E67245">
        <w:rPr>
          <w:rFonts w:eastAsia="Calibri"/>
          <w:lang w:eastAsia="en-US"/>
        </w:rPr>
        <w:t xml:space="preserve"> год и на плановый период 202</w:t>
      </w:r>
      <w:r w:rsidR="008125F0" w:rsidRPr="00E67245">
        <w:rPr>
          <w:rFonts w:eastAsia="Calibri"/>
          <w:lang w:eastAsia="en-US"/>
        </w:rPr>
        <w:t>5</w:t>
      </w:r>
      <w:r w:rsidRPr="00E67245">
        <w:rPr>
          <w:rFonts w:eastAsia="Calibri"/>
          <w:lang w:eastAsia="en-US"/>
        </w:rPr>
        <w:t xml:space="preserve"> и 202</w:t>
      </w:r>
      <w:r w:rsidR="008125F0" w:rsidRPr="00E67245">
        <w:rPr>
          <w:rFonts w:eastAsia="Calibri"/>
          <w:lang w:eastAsia="en-US"/>
        </w:rPr>
        <w:t>6</w:t>
      </w:r>
      <w:r w:rsidRPr="00E67245">
        <w:rPr>
          <w:rFonts w:eastAsia="Calibri"/>
          <w:lang w:eastAsia="en-US"/>
        </w:rPr>
        <w:t xml:space="preserve"> годов», и уточненной сводной бюджетной росписью по главным распорядителям средств районного бюджета обусловлены тем, что в ходе исполнения районного бюджета в показатели сводной росписи были внесены изменения в соответствии с Бюджетным кодексом РФ и Положением о бюджетном процессе в муниципальном образовании «Чаинский район Томской области», основные из них:</w:t>
      </w:r>
    </w:p>
    <w:p w:rsidR="00F80D73" w:rsidRPr="00E67245" w:rsidRDefault="00F80D73" w:rsidP="00F80D73">
      <w:pPr>
        <w:ind w:firstLine="709"/>
        <w:jc w:val="both"/>
        <w:rPr>
          <w:rFonts w:eastAsia="Calibri"/>
          <w:lang w:eastAsia="en-US"/>
        </w:rPr>
      </w:pPr>
      <w:r w:rsidRPr="00E67245">
        <w:rPr>
          <w:rFonts w:eastAsia="Calibri"/>
          <w:lang w:eastAsia="en-US"/>
        </w:rPr>
        <w:t>- изменение объема межбюджетных трансфертов из бюджетов бюджетной системы Российской Федерации;</w:t>
      </w:r>
    </w:p>
    <w:p w:rsidR="00F80D73" w:rsidRPr="00E67245" w:rsidRDefault="00F80D73" w:rsidP="00F80D73">
      <w:pPr>
        <w:ind w:firstLine="709"/>
        <w:jc w:val="both"/>
        <w:rPr>
          <w:rFonts w:eastAsia="Calibri"/>
          <w:lang w:eastAsia="en-US"/>
        </w:rPr>
      </w:pPr>
      <w:r w:rsidRPr="00E67245">
        <w:rPr>
          <w:rFonts w:eastAsia="Calibri"/>
          <w:lang w:eastAsia="en-US"/>
        </w:rPr>
        <w:t xml:space="preserve"> - использование средств резервных фондов Администрации Чаинского района; </w:t>
      </w:r>
    </w:p>
    <w:p w:rsidR="00F80D73" w:rsidRPr="00E67245" w:rsidRDefault="00F80D73" w:rsidP="00F80D73">
      <w:pPr>
        <w:ind w:firstLine="709"/>
        <w:jc w:val="both"/>
        <w:rPr>
          <w:rFonts w:eastAsia="Calibri"/>
          <w:lang w:eastAsia="en-US"/>
        </w:rPr>
      </w:pPr>
      <w:r w:rsidRPr="00E67245">
        <w:rPr>
          <w:rFonts w:eastAsia="Calibri"/>
          <w:lang w:eastAsia="en-US"/>
        </w:rPr>
        <w:t>- изменение порядка применения бюджетной классификации.</w:t>
      </w:r>
    </w:p>
    <w:p w:rsidR="00F80D73" w:rsidRPr="00E67245" w:rsidRDefault="00F80D73" w:rsidP="00F80D73">
      <w:pPr>
        <w:ind w:firstLine="709"/>
        <w:jc w:val="both"/>
        <w:rPr>
          <w:rFonts w:eastAsia="Calibri"/>
          <w:lang w:eastAsia="en-US"/>
        </w:rPr>
      </w:pPr>
      <w:r w:rsidRPr="00E67245">
        <w:rPr>
          <w:rFonts w:eastAsia="Calibri"/>
          <w:lang w:eastAsia="en-US"/>
        </w:rPr>
        <w:t>В пояснительной записке дан анализ исполнения бюджета к бюджетным ассигнованиям, утвержденным сводной бюджетной росписью.</w:t>
      </w:r>
    </w:p>
    <w:p w:rsidR="00F80D73" w:rsidRPr="00E67245" w:rsidRDefault="00F80D73" w:rsidP="00D00968">
      <w:pPr>
        <w:widowControl w:val="0"/>
        <w:autoSpaceDE w:val="0"/>
        <w:autoSpaceDN w:val="0"/>
        <w:ind w:firstLine="709"/>
        <w:jc w:val="both"/>
        <w:rPr>
          <w:bCs/>
        </w:rPr>
      </w:pPr>
      <w:r w:rsidRPr="00E67245">
        <w:rPr>
          <w:bCs/>
          <w:iCs/>
        </w:rPr>
        <w:t>Кассовый план по расходам районного бюджета за 202</w:t>
      </w:r>
      <w:r w:rsidR="003B610F" w:rsidRPr="00E67245">
        <w:rPr>
          <w:bCs/>
          <w:iCs/>
        </w:rPr>
        <w:t>4</w:t>
      </w:r>
      <w:r w:rsidRPr="00E67245">
        <w:rPr>
          <w:bCs/>
          <w:iCs/>
        </w:rPr>
        <w:t xml:space="preserve"> год исполнен на </w:t>
      </w:r>
      <w:r w:rsidR="003B610F" w:rsidRPr="00E67245">
        <w:rPr>
          <w:bCs/>
          <w:iCs/>
        </w:rPr>
        <w:t>97,4</w:t>
      </w:r>
      <w:r w:rsidRPr="00E67245">
        <w:rPr>
          <w:bCs/>
          <w:iCs/>
        </w:rPr>
        <w:t>%</w:t>
      </w:r>
      <w:r w:rsidR="00B2438D" w:rsidRPr="00E67245">
        <w:rPr>
          <w:bCs/>
          <w:iCs/>
        </w:rPr>
        <w:t xml:space="preserve">, что </w:t>
      </w:r>
      <w:r w:rsidR="003B610F" w:rsidRPr="00E67245">
        <w:rPr>
          <w:bCs/>
          <w:iCs/>
        </w:rPr>
        <w:t>ниже</w:t>
      </w:r>
      <w:r w:rsidR="00B2438D" w:rsidRPr="00E67245">
        <w:rPr>
          <w:bCs/>
          <w:iCs/>
        </w:rPr>
        <w:t xml:space="preserve"> аналогичного показателя за предыдущий год на </w:t>
      </w:r>
      <w:r w:rsidR="003B610F" w:rsidRPr="00E67245">
        <w:rPr>
          <w:bCs/>
          <w:iCs/>
        </w:rPr>
        <w:t>1,4</w:t>
      </w:r>
      <w:r w:rsidR="00B2438D" w:rsidRPr="00E67245">
        <w:rPr>
          <w:bCs/>
          <w:iCs/>
        </w:rPr>
        <w:t>%</w:t>
      </w:r>
      <w:r w:rsidRPr="00E67245">
        <w:rPr>
          <w:bCs/>
          <w:iCs/>
        </w:rPr>
        <w:t xml:space="preserve">. Кассовые расходы составили </w:t>
      </w:r>
      <w:r w:rsidR="00D7540A" w:rsidRPr="00E67245">
        <w:rPr>
          <w:bCs/>
          <w:iCs/>
        </w:rPr>
        <w:t xml:space="preserve">972686,9 </w:t>
      </w:r>
      <w:r w:rsidRPr="00E67245">
        <w:rPr>
          <w:bCs/>
          <w:iCs/>
        </w:rPr>
        <w:t>тыс. рублей, по сравнению с 202</w:t>
      </w:r>
      <w:r w:rsidR="00D7540A" w:rsidRPr="00E67245">
        <w:rPr>
          <w:bCs/>
          <w:iCs/>
        </w:rPr>
        <w:t>3</w:t>
      </w:r>
      <w:r w:rsidRPr="00E67245">
        <w:rPr>
          <w:bCs/>
          <w:iCs/>
        </w:rPr>
        <w:t xml:space="preserve"> годом расходы увеличились на </w:t>
      </w:r>
      <w:r w:rsidR="00D7540A" w:rsidRPr="00E67245">
        <w:rPr>
          <w:bCs/>
          <w:iCs/>
        </w:rPr>
        <w:t>136795,5</w:t>
      </w:r>
      <w:r w:rsidRPr="00E67245">
        <w:rPr>
          <w:bCs/>
          <w:iCs/>
        </w:rPr>
        <w:t xml:space="preserve"> тыс. рублей</w:t>
      </w:r>
      <w:r w:rsidR="00D7540A" w:rsidRPr="00E67245">
        <w:rPr>
          <w:bCs/>
          <w:iCs/>
        </w:rPr>
        <w:t xml:space="preserve"> (16,4%)</w:t>
      </w:r>
      <w:r w:rsidRPr="00E67245">
        <w:rPr>
          <w:bCs/>
          <w:iCs/>
        </w:rPr>
        <w:t xml:space="preserve">. </w:t>
      </w:r>
    </w:p>
    <w:p w:rsidR="00F80D73" w:rsidRPr="00E67245" w:rsidRDefault="00F80D73" w:rsidP="00F80D73">
      <w:pPr>
        <w:ind w:firstLine="709"/>
        <w:jc w:val="both"/>
        <w:rPr>
          <w:lang w:eastAsia="en-US"/>
        </w:rPr>
      </w:pPr>
      <w:r w:rsidRPr="00E67245">
        <w:rPr>
          <w:bCs/>
          <w:iCs/>
        </w:rPr>
        <w:t xml:space="preserve"> </w:t>
      </w:r>
      <w:r w:rsidRPr="00E67245">
        <w:rPr>
          <w:lang w:eastAsia="en-US"/>
        </w:rPr>
        <w:t>Кассовое исполнение расходов бюджета муниципального образования «Чаинский район Томской области» за 202</w:t>
      </w:r>
      <w:r w:rsidR="00C77221" w:rsidRPr="00E67245">
        <w:rPr>
          <w:lang w:eastAsia="en-US"/>
        </w:rPr>
        <w:t>4</w:t>
      </w:r>
      <w:r w:rsidRPr="00E67245">
        <w:rPr>
          <w:lang w:eastAsia="en-US"/>
        </w:rPr>
        <w:t xml:space="preserve"> год по главным распорядителям средств районного бюджета:      </w:t>
      </w:r>
    </w:p>
    <w:p w:rsidR="00F80D73" w:rsidRPr="00E67245" w:rsidRDefault="00F80D73" w:rsidP="00F80D73">
      <w:pPr>
        <w:ind w:firstLine="709"/>
        <w:jc w:val="right"/>
        <w:rPr>
          <w:lang w:eastAsia="en-US"/>
        </w:rPr>
      </w:pPr>
      <w:r w:rsidRPr="00E67245">
        <w:rPr>
          <w:lang w:eastAsia="en-US"/>
        </w:rPr>
        <w:t>Таблица 4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
        <w:gridCol w:w="2111"/>
        <w:gridCol w:w="567"/>
        <w:gridCol w:w="1417"/>
        <w:gridCol w:w="1418"/>
        <w:gridCol w:w="1276"/>
        <w:gridCol w:w="1134"/>
        <w:gridCol w:w="1134"/>
      </w:tblGrid>
      <w:tr w:rsidR="00E67245" w:rsidRPr="00E67245" w:rsidTr="00F85AAC">
        <w:trPr>
          <w:trHeight w:val="967"/>
          <w:tblHeader/>
        </w:trPr>
        <w:tc>
          <w:tcPr>
            <w:tcW w:w="436" w:type="dxa"/>
          </w:tcPr>
          <w:p w:rsidR="00241027" w:rsidRPr="00E67245" w:rsidRDefault="00241027" w:rsidP="00241027">
            <w:pPr>
              <w:rPr>
                <w:sz w:val="22"/>
                <w:szCs w:val="22"/>
              </w:rPr>
            </w:pPr>
            <w:r w:rsidRPr="00E67245">
              <w:rPr>
                <w:sz w:val="22"/>
                <w:szCs w:val="22"/>
              </w:rPr>
              <w:lastRenderedPageBreak/>
              <w:t>№</w:t>
            </w:r>
          </w:p>
        </w:tc>
        <w:tc>
          <w:tcPr>
            <w:tcW w:w="2111" w:type="dxa"/>
          </w:tcPr>
          <w:p w:rsidR="00241027" w:rsidRPr="00E67245" w:rsidRDefault="00241027" w:rsidP="00241027">
            <w:pPr>
              <w:rPr>
                <w:sz w:val="22"/>
                <w:szCs w:val="22"/>
              </w:rPr>
            </w:pPr>
            <w:r w:rsidRPr="00E67245">
              <w:rPr>
                <w:sz w:val="22"/>
                <w:szCs w:val="22"/>
              </w:rPr>
              <w:t>Наименование главного распорядителя бюджетных средств (ГРБС)</w:t>
            </w:r>
          </w:p>
        </w:tc>
        <w:tc>
          <w:tcPr>
            <w:tcW w:w="567" w:type="dxa"/>
          </w:tcPr>
          <w:p w:rsidR="00241027" w:rsidRPr="00E67245" w:rsidRDefault="00241027" w:rsidP="00241027">
            <w:pPr>
              <w:rPr>
                <w:sz w:val="22"/>
                <w:szCs w:val="22"/>
              </w:rPr>
            </w:pPr>
            <w:r w:rsidRPr="00E67245">
              <w:rPr>
                <w:sz w:val="22"/>
                <w:szCs w:val="22"/>
              </w:rPr>
              <w:t>КВСР</w:t>
            </w:r>
          </w:p>
        </w:tc>
        <w:tc>
          <w:tcPr>
            <w:tcW w:w="1417" w:type="dxa"/>
          </w:tcPr>
          <w:p w:rsidR="00241027" w:rsidRPr="00E67245" w:rsidRDefault="00241027" w:rsidP="00241027">
            <w:pPr>
              <w:rPr>
                <w:sz w:val="22"/>
                <w:szCs w:val="22"/>
              </w:rPr>
            </w:pPr>
            <w:r w:rsidRPr="00E67245">
              <w:rPr>
                <w:sz w:val="22"/>
                <w:szCs w:val="22"/>
              </w:rPr>
              <w:t>План на год (утвержден Решением Думы Чаинского района от 27.12.2023 № 349)</w:t>
            </w:r>
          </w:p>
        </w:tc>
        <w:tc>
          <w:tcPr>
            <w:tcW w:w="1418" w:type="dxa"/>
          </w:tcPr>
          <w:p w:rsidR="00241027" w:rsidRPr="00E67245" w:rsidRDefault="00241027" w:rsidP="003A5FE4">
            <w:pPr>
              <w:rPr>
                <w:sz w:val="22"/>
                <w:szCs w:val="22"/>
              </w:rPr>
            </w:pPr>
            <w:r w:rsidRPr="00E67245">
              <w:rPr>
                <w:sz w:val="22"/>
                <w:szCs w:val="22"/>
              </w:rPr>
              <w:t xml:space="preserve">План на год (утвержден Решением Думы Чаинского района от </w:t>
            </w:r>
            <w:r w:rsidR="003A5FE4" w:rsidRPr="00E67245">
              <w:rPr>
                <w:sz w:val="22"/>
                <w:szCs w:val="22"/>
              </w:rPr>
              <w:t>18</w:t>
            </w:r>
            <w:r w:rsidRPr="00E67245">
              <w:rPr>
                <w:sz w:val="22"/>
                <w:szCs w:val="22"/>
              </w:rPr>
              <w:t>.12.202</w:t>
            </w:r>
            <w:r w:rsidR="003A5FE4" w:rsidRPr="00E67245">
              <w:rPr>
                <w:sz w:val="22"/>
                <w:szCs w:val="22"/>
              </w:rPr>
              <w:t>4</w:t>
            </w:r>
            <w:r w:rsidRPr="00E67245">
              <w:rPr>
                <w:sz w:val="22"/>
                <w:szCs w:val="22"/>
              </w:rPr>
              <w:t xml:space="preserve"> № </w:t>
            </w:r>
            <w:r w:rsidR="003A5FE4" w:rsidRPr="00E67245">
              <w:rPr>
                <w:sz w:val="22"/>
                <w:szCs w:val="22"/>
              </w:rPr>
              <w:t>410</w:t>
            </w:r>
            <w:r w:rsidRPr="00E67245">
              <w:rPr>
                <w:sz w:val="22"/>
                <w:szCs w:val="22"/>
              </w:rPr>
              <w:t>)</w:t>
            </w:r>
          </w:p>
        </w:tc>
        <w:tc>
          <w:tcPr>
            <w:tcW w:w="1276" w:type="dxa"/>
            <w:vAlign w:val="center"/>
          </w:tcPr>
          <w:p w:rsidR="00241027" w:rsidRPr="00E67245" w:rsidRDefault="00241027" w:rsidP="00241027">
            <w:pPr>
              <w:rPr>
                <w:sz w:val="22"/>
                <w:szCs w:val="22"/>
              </w:rPr>
            </w:pPr>
            <w:r w:rsidRPr="00E67245">
              <w:rPr>
                <w:sz w:val="22"/>
                <w:szCs w:val="22"/>
              </w:rPr>
              <w:t>План на год в соответствии с бюджетной росписью (на 31.12.2024)</w:t>
            </w:r>
          </w:p>
        </w:tc>
        <w:tc>
          <w:tcPr>
            <w:tcW w:w="1134" w:type="dxa"/>
            <w:vAlign w:val="center"/>
          </w:tcPr>
          <w:p w:rsidR="00241027" w:rsidRPr="00E67245" w:rsidRDefault="00241027" w:rsidP="00241027">
            <w:pPr>
              <w:jc w:val="center"/>
              <w:rPr>
                <w:sz w:val="22"/>
                <w:szCs w:val="22"/>
              </w:rPr>
            </w:pPr>
            <w:r w:rsidRPr="00E67245">
              <w:rPr>
                <w:sz w:val="22"/>
                <w:szCs w:val="22"/>
              </w:rPr>
              <w:t>Кассовое исполнение</w:t>
            </w:r>
          </w:p>
        </w:tc>
        <w:tc>
          <w:tcPr>
            <w:tcW w:w="1134" w:type="dxa"/>
          </w:tcPr>
          <w:p w:rsidR="00241027" w:rsidRPr="00E67245" w:rsidRDefault="00241027" w:rsidP="00241027">
            <w:pPr>
              <w:rPr>
                <w:sz w:val="22"/>
                <w:szCs w:val="22"/>
              </w:rPr>
            </w:pPr>
            <w:r w:rsidRPr="00E67245">
              <w:rPr>
                <w:sz w:val="22"/>
                <w:szCs w:val="22"/>
              </w:rPr>
              <w:t>% исполне-ния плана за год</w:t>
            </w:r>
          </w:p>
        </w:tc>
      </w:tr>
      <w:tr w:rsidR="00E67245" w:rsidRPr="00E67245" w:rsidTr="00F85AAC">
        <w:trPr>
          <w:trHeight w:val="613"/>
        </w:trPr>
        <w:tc>
          <w:tcPr>
            <w:tcW w:w="436" w:type="dxa"/>
            <w:noWrap/>
          </w:tcPr>
          <w:p w:rsidR="00F85AAC" w:rsidRPr="00E67245" w:rsidRDefault="00F85AAC" w:rsidP="00F85AAC">
            <w:pPr>
              <w:rPr>
                <w:sz w:val="22"/>
                <w:szCs w:val="22"/>
              </w:rPr>
            </w:pPr>
            <w:r w:rsidRPr="00E67245">
              <w:rPr>
                <w:sz w:val="22"/>
                <w:szCs w:val="22"/>
              </w:rPr>
              <w:t>1</w:t>
            </w:r>
          </w:p>
        </w:tc>
        <w:tc>
          <w:tcPr>
            <w:tcW w:w="2111" w:type="dxa"/>
          </w:tcPr>
          <w:p w:rsidR="00F85AAC" w:rsidRPr="00E67245" w:rsidRDefault="00F85AAC" w:rsidP="00F85AAC">
            <w:pPr>
              <w:jc w:val="both"/>
              <w:rPr>
                <w:sz w:val="22"/>
                <w:szCs w:val="22"/>
              </w:rPr>
            </w:pPr>
            <w:r w:rsidRPr="00E67245">
              <w:rPr>
                <w:sz w:val="22"/>
                <w:szCs w:val="22"/>
              </w:rPr>
              <w:t>Администрация Чаинского района</w:t>
            </w:r>
          </w:p>
        </w:tc>
        <w:tc>
          <w:tcPr>
            <w:tcW w:w="567" w:type="dxa"/>
          </w:tcPr>
          <w:p w:rsidR="00F85AAC" w:rsidRPr="00E67245" w:rsidRDefault="00F85AAC" w:rsidP="00F85AAC">
            <w:pPr>
              <w:rPr>
                <w:sz w:val="22"/>
                <w:szCs w:val="22"/>
              </w:rPr>
            </w:pPr>
            <w:r w:rsidRPr="00E67245">
              <w:rPr>
                <w:sz w:val="22"/>
                <w:szCs w:val="22"/>
              </w:rPr>
              <w:t>901</w:t>
            </w:r>
          </w:p>
        </w:tc>
        <w:tc>
          <w:tcPr>
            <w:tcW w:w="1417" w:type="dxa"/>
            <w:tcBorders>
              <w:top w:val="nil"/>
              <w:left w:val="nil"/>
              <w:bottom w:val="single" w:sz="4" w:space="0" w:color="auto"/>
              <w:right w:val="single" w:sz="4" w:space="0" w:color="auto"/>
            </w:tcBorders>
            <w:shd w:val="clear" w:color="auto" w:fill="auto"/>
            <w:vAlign w:val="center"/>
          </w:tcPr>
          <w:p w:rsidR="00F85AAC" w:rsidRPr="00E67245" w:rsidRDefault="00F85AAC" w:rsidP="00F85AAC">
            <w:pPr>
              <w:jc w:val="center"/>
              <w:rPr>
                <w:bCs/>
                <w:sz w:val="22"/>
                <w:szCs w:val="22"/>
              </w:rPr>
            </w:pPr>
            <w:r w:rsidRPr="00E67245">
              <w:rPr>
                <w:bCs/>
                <w:sz w:val="22"/>
                <w:szCs w:val="22"/>
              </w:rPr>
              <w:t>182 818,2</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F85AAC" w:rsidRPr="00E67245" w:rsidRDefault="00F85AAC" w:rsidP="00F85AAC">
            <w:pPr>
              <w:jc w:val="center"/>
              <w:rPr>
                <w:sz w:val="22"/>
                <w:szCs w:val="22"/>
              </w:rPr>
            </w:pPr>
            <w:r w:rsidRPr="00E67245">
              <w:rPr>
                <w:sz w:val="22"/>
                <w:szCs w:val="22"/>
              </w:rPr>
              <w:t>232702,7</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85AAC" w:rsidRPr="00E67245" w:rsidRDefault="00F85AAC" w:rsidP="00F85AAC">
            <w:pPr>
              <w:rPr>
                <w:sz w:val="22"/>
                <w:szCs w:val="22"/>
              </w:rPr>
            </w:pPr>
            <w:r w:rsidRPr="00E67245">
              <w:rPr>
                <w:sz w:val="22"/>
                <w:szCs w:val="22"/>
              </w:rPr>
              <w:t>233654,1</w:t>
            </w:r>
          </w:p>
        </w:tc>
        <w:tc>
          <w:tcPr>
            <w:tcW w:w="1134" w:type="dxa"/>
            <w:tcBorders>
              <w:top w:val="single" w:sz="4" w:space="0" w:color="auto"/>
              <w:left w:val="nil"/>
              <w:bottom w:val="single" w:sz="4" w:space="0" w:color="auto"/>
              <w:right w:val="single" w:sz="4" w:space="0" w:color="auto"/>
            </w:tcBorders>
            <w:shd w:val="clear" w:color="auto" w:fill="auto"/>
            <w:vAlign w:val="center"/>
          </w:tcPr>
          <w:p w:rsidR="00F85AAC" w:rsidRPr="00E67245" w:rsidRDefault="00F85AAC" w:rsidP="00F85AAC">
            <w:pPr>
              <w:jc w:val="center"/>
              <w:rPr>
                <w:sz w:val="22"/>
                <w:szCs w:val="22"/>
              </w:rPr>
            </w:pPr>
            <w:r w:rsidRPr="00E67245">
              <w:rPr>
                <w:sz w:val="22"/>
                <w:szCs w:val="22"/>
              </w:rPr>
              <w:t>215220,9</w:t>
            </w:r>
          </w:p>
        </w:tc>
        <w:tc>
          <w:tcPr>
            <w:tcW w:w="1134" w:type="dxa"/>
            <w:tcBorders>
              <w:top w:val="single" w:sz="4" w:space="0" w:color="auto"/>
              <w:left w:val="nil"/>
              <w:bottom w:val="single" w:sz="4" w:space="0" w:color="auto"/>
              <w:right w:val="single" w:sz="4" w:space="0" w:color="auto"/>
            </w:tcBorders>
            <w:shd w:val="clear" w:color="auto" w:fill="auto"/>
            <w:vAlign w:val="center"/>
          </w:tcPr>
          <w:p w:rsidR="00F85AAC" w:rsidRPr="00E67245" w:rsidRDefault="00F85AAC" w:rsidP="00F85AAC">
            <w:pPr>
              <w:jc w:val="center"/>
              <w:rPr>
                <w:sz w:val="22"/>
                <w:szCs w:val="22"/>
              </w:rPr>
            </w:pPr>
            <w:r w:rsidRPr="00E67245">
              <w:rPr>
                <w:sz w:val="22"/>
                <w:szCs w:val="22"/>
              </w:rPr>
              <w:t>92,1</w:t>
            </w:r>
          </w:p>
        </w:tc>
      </w:tr>
      <w:tr w:rsidR="00E67245" w:rsidRPr="00E67245" w:rsidTr="00F85AAC">
        <w:trPr>
          <w:trHeight w:val="576"/>
        </w:trPr>
        <w:tc>
          <w:tcPr>
            <w:tcW w:w="436" w:type="dxa"/>
            <w:noWrap/>
          </w:tcPr>
          <w:p w:rsidR="003A5FE4" w:rsidRPr="00E67245" w:rsidRDefault="003A5FE4" w:rsidP="003A5FE4">
            <w:pPr>
              <w:rPr>
                <w:sz w:val="22"/>
                <w:szCs w:val="22"/>
              </w:rPr>
            </w:pPr>
            <w:r w:rsidRPr="00E67245">
              <w:rPr>
                <w:sz w:val="22"/>
                <w:szCs w:val="22"/>
              </w:rPr>
              <w:t>2</w:t>
            </w:r>
          </w:p>
        </w:tc>
        <w:tc>
          <w:tcPr>
            <w:tcW w:w="2111" w:type="dxa"/>
          </w:tcPr>
          <w:p w:rsidR="003A5FE4" w:rsidRPr="00E67245" w:rsidRDefault="003A5FE4" w:rsidP="003A5FE4">
            <w:pPr>
              <w:jc w:val="both"/>
              <w:rPr>
                <w:sz w:val="22"/>
                <w:szCs w:val="22"/>
              </w:rPr>
            </w:pPr>
            <w:r w:rsidRPr="00E67245">
              <w:rPr>
                <w:sz w:val="22"/>
                <w:szCs w:val="22"/>
              </w:rPr>
              <w:t>Управление финансов Администрации Чаинского района</w:t>
            </w:r>
          </w:p>
        </w:tc>
        <w:tc>
          <w:tcPr>
            <w:tcW w:w="567" w:type="dxa"/>
          </w:tcPr>
          <w:p w:rsidR="003A5FE4" w:rsidRPr="00E67245" w:rsidRDefault="003A5FE4" w:rsidP="003A5FE4">
            <w:pPr>
              <w:rPr>
                <w:sz w:val="22"/>
                <w:szCs w:val="22"/>
              </w:rPr>
            </w:pPr>
            <w:r w:rsidRPr="00E67245">
              <w:rPr>
                <w:sz w:val="22"/>
                <w:szCs w:val="22"/>
              </w:rPr>
              <w:t>902</w:t>
            </w:r>
          </w:p>
        </w:tc>
        <w:tc>
          <w:tcPr>
            <w:tcW w:w="1417"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F85AAC" w:rsidP="003A5FE4">
            <w:pPr>
              <w:jc w:val="center"/>
              <w:rPr>
                <w:sz w:val="22"/>
                <w:szCs w:val="22"/>
              </w:rPr>
            </w:pPr>
            <w:r w:rsidRPr="00E67245">
              <w:rPr>
                <w:sz w:val="22"/>
                <w:szCs w:val="22"/>
              </w:rPr>
              <w:t>80 186,4</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3A5FE4" w:rsidP="003A5FE4">
            <w:pPr>
              <w:jc w:val="center"/>
              <w:rPr>
                <w:sz w:val="22"/>
                <w:szCs w:val="22"/>
              </w:rPr>
            </w:pPr>
            <w:r w:rsidRPr="00E67245">
              <w:rPr>
                <w:sz w:val="22"/>
                <w:szCs w:val="22"/>
              </w:rPr>
              <w:t>94977,2</w:t>
            </w:r>
          </w:p>
        </w:tc>
        <w:tc>
          <w:tcPr>
            <w:tcW w:w="1276" w:type="dxa"/>
            <w:tcBorders>
              <w:top w:val="nil"/>
              <w:left w:val="nil"/>
              <w:bottom w:val="single" w:sz="4" w:space="0" w:color="auto"/>
              <w:right w:val="single" w:sz="4" w:space="0" w:color="auto"/>
            </w:tcBorders>
            <w:shd w:val="clear" w:color="000000" w:fill="FFFFFF"/>
            <w:vAlign w:val="center"/>
          </w:tcPr>
          <w:p w:rsidR="003A5FE4" w:rsidRPr="00E67245" w:rsidRDefault="003A5FE4" w:rsidP="003A5FE4">
            <w:pPr>
              <w:rPr>
                <w:sz w:val="22"/>
                <w:szCs w:val="22"/>
              </w:rPr>
            </w:pPr>
            <w:r w:rsidRPr="00E67245">
              <w:rPr>
                <w:sz w:val="22"/>
                <w:szCs w:val="22"/>
              </w:rPr>
              <w:t>93875,4</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93544,5</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99,6</w:t>
            </w:r>
          </w:p>
        </w:tc>
      </w:tr>
      <w:tr w:rsidR="00E67245" w:rsidRPr="00E67245" w:rsidTr="00F85AAC">
        <w:trPr>
          <w:trHeight w:val="576"/>
        </w:trPr>
        <w:tc>
          <w:tcPr>
            <w:tcW w:w="436" w:type="dxa"/>
            <w:noWrap/>
          </w:tcPr>
          <w:p w:rsidR="003A5FE4" w:rsidRPr="00E67245" w:rsidRDefault="003A5FE4" w:rsidP="003A5FE4">
            <w:pPr>
              <w:rPr>
                <w:sz w:val="22"/>
                <w:szCs w:val="22"/>
              </w:rPr>
            </w:pPr>
            <w:r w:rsidRPr="00E67245">
              <w:rPr>
                <w:sz w:val="22"/>
                <w:szCs w:val="22"/>
              </w:rPr>
              <w:t>3</w:t>
            </w:r>
          </w:p>
        </w:tc>
        <w:tc>
          <w:tcPr>
            <w:tcW w:w="2111" w:type="dxa"/>
          </w:tcPr>
          <w:p w:rsidR="003A5FE4" w:rsidRPr="00E67245" w:rsidRDefault="003A5FE4" w:rsidP="003A5FE4">
            <w:pPr>
              <w:jc w:val="both"/>
              <w:rPr>
                <w:sz w:val="22"/>
                <w:szCs w:val="22"/>
              </w:rPr>
            </w:pPr>
            <w:r w:rsidRPr="00E67245">
              <w:rPr>
                <w:sz w:val="22"/>
                <w:szCs w:val="22"/>
              </w:rPr>
              <w:t>Управление образования Администрации Чаинского района</w:t>
            </w:r>
          </w:p>
        </w:tc>
        <w:tc>
          <w:tcPr>
            <w:tcW w:w="567" w:type="dxa"/>
          </w:tcPr>
          <w:p w:rsidR="003A5FE4" w:rsidRPr="00E67245" w:rsidRDefault="003A5FE4" w:rsidP="003A5FE4">
            <w:pPr>
              <w:rPr>
                <w:sz w:val="22"/>
                <w:szCs w:val="22"/>
              </w:rPr>
            </w:pPr>
            <w:r w:rsidRPr="00E67245">
              <w:rPr>
                <w:sz w:val="22"/>
                <w:szCs w:val="22"/>
              </w:rPr>
              <w:t>903</w:t>
            </w:r>
          </w:p>
        </w:tc>
        <w:tc>
          <w:tcPr>
            <w:tcW w:w="1417"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F85AAC" w:rsidP="003A5FE4">
            <w:pPr>
              <w:jc w:val="center"/>
              <w:rPr>
                <w:sz w:val="22"/>
                <w:szCs w:val="22"/>
              </w:rPr>
            </w:pPr>
            <w:r w:rsidRPr="00E67245">
              <w:rPr>
                <w:sz w:val="22"/>
                <w:szCs w:val="22"/>
              </w:rPr>
              <w:t>460 062,6</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3A5FE4" w:rsidP="003A5FE4">
            <w:pPr>
              <w:jc w:val="center"/>
              <w:rPr>
                <w:sz w:val="22"/>
                <w:szCs w:val="22"/>
              </w:rPr>
            </w:pPr>
            <w:r w:rsidRPr="00E67245">
              <w:rPr>
                <w:sz w:val="22"/>
                <w:szCs w:val="22"/>
              </w:rPr>
              <w:t>651162,0</w:t>
            </w:r>
          </w:p>
        </w:tc>
        <w:tc>
          <w:tcPr>
            <w:tcW w:w="1276" w:type="dxa"/>
            <w:tcBorders>
              <w:top w:val="nil"/>
              <w:left w:val="nil"/>
              <w:bottom w:val="single" w:sz="4" w:space="0" w:color="auto"/>
              <w:right w:val="single" w:sz="4" w:space="0" w:color="auto"/>
            </w:tcBorders>
            <w:shd w:val="clear" w:color="000000" w:fill="FFFFFF"/>
            <w:vAlign w:val="center"/>
          </w:tcPr>
          <w:p w:rsidR="003A5FE4" w:rsidRPr="00E67245" w:rsidRDefault="003A5FE4" w:rsidP="003A5FE4">
            <w:pPr>
              <w:rPr>
                <w:sz w:val="22"/>
                <w:szCs w:val="22"/>
              </w:rPr>
            </w:pPr>
            <w:r w:rsidRPr="00E67245">
              <w:rPr>
                <w:sz w:val="22"/>
                <w:szCs w:val="22"/>
              </w:rPr>
              <w:t>551199,4</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543683,1</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98,6</w:t>
            </w:r>
          </w:p>
        </w:tc>
      </w:tr>
      <w:tr w:rsidR="00E67245" w:rsidRPr="00E67245" w:rsidTr="00F85AAC">
        <w:trPr>
          <w:trHeight w:val="576"/>
        </w:trPr>
        <w:tc>
          <w:tcPr>
            <w:tcW w:w="436" w:type="dxa"/>
            <w:noWrap/>
          </w:tcPr>
          <w:p w:rsidR="003A5FE4" w:rsidRPr="00E67245" w:rsidRDefault="003A5FE4" w:rsidP="003A5FE4">
            <w:pPr>
              <w:rPr>
                <w:sz w:val="22"/>
                <w:szCs w:val="22"/>
              </w:rPr>
            </w:pPr>
            <w:r w:rsidRPr="00E67245">
              <w:rPr>
                <w:sz w:val="22"/>
                <w:szCs w:val="22"/>
              </w:rPr>
              <w:t>4</w:t>
            </w:r>
          </w:p>
        </w:tc>
        <w:tc>
          <w:tcPr>
            <w:tcW w:w="2111" w:type="dxa"/>
          </w:tcPr>
          <w:p w:rsidR="003A5FE4" w:rsidRPr="00E67245" w:rsidRDefault="003A5FE4" w:rsidP="003A5FE4">
            <w:pPr>
              <w:jc w:val="both"/>
              <w:rPr>
                <w:sz w:val="22"/>
                <w:szCs w:val="22"/>
              </w:rPr>
            </w:pPr>
            <w:r w:rsidRPr="00E67245">
              <w:rPr>
                <w:sz w:val="22"/>
                <w:szCs w:val="22"/>
              </w:rPr>
              <w:t>Муниципальное учреждение «Отдел по культуре, молодежной политике и спорту Администрации Чаинского района Томской области»</w:t>
            </w:r>
          </w:p>
        </w:tc>
        <w:tc>
          <w:tcPr>
            <w:tcW w:w="567" w:type="dxa"/>
          </w:tcPr>
          <w:p w:rsidR="003A5FE4" w:rsidRPr="00E67245" w:rsidRDefault="003A5FE4" w:rsidP="003A5FE4">
            <w:pPr>
              <w:rPr>
                <w:sz w:val="22"/>
                <w:szCs w:val="22"/>
              </w:rPr>
            </w:pPr>
            <w:r w:rsidRPr="00E67245">
              <w:rPr>
                <w:sz w:val="22"/>
                <w:szCs w:val="22"/>
              </w:rPr>
              <w:t>904</w:t>
            </w:r>
          </w:p>
        </w:tc>
        <w:tc>
          <w:tcPr>
            <w:tcW w:w="1417"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F85AAC" w:rsidP="003A5FE4">
            <w:pPr>
              <w:jc w:val="center"/>
              <w:rPr>
                <w:sz w:val="22"/>
                <w:szCs w:val="22"/>
              </w:rPr>
            </w:pPr>
            <w:r w:rsidRPr="00E67245">
              <w:rPr>
                <w:sz w:val="22"/>
                <w:szCs w:val="22"/>
              </w:rPr>
              <w:t>57 741,2</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3A5FE4" w:rsidP="003A5FE4">
            <w:pPr>
              <w:jc w:val="center"/>
              <w:rPr>
                <w:sz w:val="22"/>
                <w:szCs w:val="22"/>
              </w:rPr>
            </w:pPr>
            <w:r w:rsidRPr="00E67245">
              <w:rPr>
                <w:sz w:val="22"/>
                <w:szCs w:val="22"/>
              </w:rPr>
              <w:t>115897,2</w:t>
            </w:r>
          </w:p>
        </w:tc>
        <w:tc>
          <w:tcPr>
            <w:tcW w:w="1276" w:type="dxa"/>
            <w:tcBorders>
              <w:top w:val="nil"/>
              <w:left w:val="nil"/>
              <w:bottom w:val="single" w:sz="4" w:space="0" w:color="auto"/>
              <w:right w:val="single" w:sz="4" w:space="0" w:color="auto"/>
            </w:tcBorders>
            <w:shd w:val="clear" w:color="000000" w:fill="FFFFFF"/>
            <w:vAlign w:val="center"/>
          </w:tcPr>
          <w:p w:rsidR="003A5FE4" w:rsidRPr="00E67245" w:rsidRDefault="003A5FE4" w:rsidP="003A5FE4">
            <w:pPr>
              <w:rPr>
                <w:sz w:val="22"/>
                <w:szCs w:val="22"/>
              </w:rPr>
            </w:pPr>
            <w:r w:rsidRPr="00E67245">
              <w:rPr>
                <w:sz w:val="22"/>
                <w:szCs w:val="22"/>
              </w:rPr>
              <w:t>116079,0</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115885,9</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99,8</w:t>
            </w:r>
          </w:p>
        </w:tc>
      </w:tr>
      <w:tr w:rsidR="00E67245" w:rsidRPr="00E67245" w:rsidTr="00F85AAC">
        <w:trPr>
          <w:trHeight w:val="387"/>
        </w:trPr>
        <w:tc>
          <w:tcPr>
            <w:tcW w:w="436" w:type="dxa"/>
            <w:noWrap/>
          </w:tcPr>
          <w:p w:rsidR="003A5FE4" w:rsidRPr="00E67245" w:rsidRDefault="003A5FE4" w:rsidP="003A5FE4">
            <w:pPr>
              <w:rPr>
                <w:sz w:val="22"/>
                <w:szCs w:val="22"/>
              </w:rPr>
            </w:pPr>
            <w:r w:rsidRPr="00E67245">
              <w:rPr>
                <w:sz w:val="22"/>
                <w:szCs w:val="22"/>
              </w:rPr>
              <w:t>5</w:t>
            </w:r>
          </w:p>
        </w:tc>
        <w:tc>
          <w:tcPr>
            <w:tcW w:w="2111" w:type="dxa"/>
          </w:tcPr>
          <w:p w:rsidR="003A5FE4" w:rsidRPr="00E67245" w:rsidRDefault="003A5FE4" w:rsidP="003A5FE4">
            <w:pPr>
              <w:jc w:val="both"/>
              <w:rPr>
                <w:sz w:val="22"/>
                <w:szCs w:val="22"/>
              </w:rPr>
            </w:pPr>
            <w:r w:rsidRPr="00E67245">
              <w:rPr>
                <w:sz w:val="22"/>
                <w:szCs w:val="22"/>
              </w:rPr>
              <w:t>Дума Чаинского района</w:t>
            </w:r>
          </w:p>
        </w:tc>
        <w:tc>
          <w:tcPr>
            <w:tcW w:w="567" w:type="dxa"/>
          </w:tcPr>
          <w:p w:rsidR="003A5FE4" w:rsidRPr="00E67245" w:rsidRDefault="003A5FE4" w:rsidP="003A5FE4">
            <w:pPr>
              <w:rPr>
                <w:sz w:val="22"/>
                <w:szCs w:val="22"/>
              </w:rPr>
            </w:pPr>
            <w:r w:rsidRPr="00E67245">
              <w:rPr>
                <w:sz w:val="22"/>
                <w:szCs w:val="22"/>
              </w:rPr>
              <w:t>905</w:t>
            </w:r>
          </w:p>
        </w:tc>
        <w:tc>
          <w:tcPr>
            <w:tcW w:w="1417"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F85AAC" w:rsidP="003A5FE4">
            <w:pPr>
              <w:jc w:val="center"/>
              <w:rPr>
                <w:sz w:val="22"/>
                <w:szCs w:val="22"/>
              </w:rPr>
            </w:pPr>
            <w:r w:rsidRPr="00E67245">
              <w:rPr>
                <w:sz w:val="22"/>
                <w:szCs w:val="22"/>
              </w:rPr>
              <w:t>2 228,1</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3A5FE4" w:rsidP="003A5FE4">
            <w:pPr>
              <w:jc w:val="center"/>
              <w:rPr>
                <w:sz w:val="22"/>
                <w:szCs w:val="22"/>
              </w:rPr>
            </w:pPr>
            <w:r w:rsidRPr="00E67245">
              <w:rPr>
                <w:sz w:val="22"/>
                <w:szCs w:val="22"/>
              </w:rPr>
              <w:t>2257,9</w:t>
            </w:r>
          </w:p>
        </w:tc>
        <w:tc>
          <w:tcPr>
            <w:tcW w:w="1276" w:type="dxa"/>
            <w:tcBorders>
              <w:top w:val="nil"/>
              <w:left w:val="nil"/>
              <w:bottom w:val="single" w:sz="4" w:space="0" w:color="auto"/>
              <w:right w:val="single" w:sz="4" w:space="0" w:color="auto"/>
            </w:tcBorders>
            <w:shd w:val="clear" w:color="000000" w:fill="FFFFFF"/>
            <w:vAlign w:val="center"/>
          </w:tcPr>
          <w:p w:rsidR="003A5FE4" w:rsidRPr="00E67245" w:rsidRDefault="003A5FE4" w:rsidP="003A5FE4">
            <w:pPr>
              <w:rPr>
                <w:sz w:val="22"/>
                <w:szCs w:val="22"/>
              </w:rPr>
            </w:pPr>
            <w:r w:rsidRPr="00E67245">
              <w:rPr>
                <w:sz w:val="22"/>
                <w:szCs w:val="22"/>
              </w:rPr>
              <w:t>2257,9</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2257,8</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100,0</w:t>
            </w:r>
          </w:p>
        </w:tc>
      </w:tr>
      <w:tr w:rsidR="00E67245" w:rsidRPr="00E67245" w:rsidTr="00F85AAC">
        <w:trPr>
          <w:trHeight w:val="387"/>
        </w:trPr>
        <w:tc>
          <w:tcPr>
            <w:tcW w:w="436" w:type="dxa"/>
            <w:noWrap/>
          </w:tcPr>
          <w:p w:rsidR="003A5FE4" w:rsidRPr="00E67245" w:rsidRDefault="003A5FE4" w:rsidP="003A5FE4">
            <w:pPr>
              <w:rPr>
                <w:sz w:val="22"/>
                <w:szCs w:val="22"/>
              </w:rPr>
            </w:pPr>
            <w:r w:rsidRPr="00E67245">
              <w:rPr>
                <w:sz w:val="22"/>
                <w:szCs w:val="22"/>
              </w:rPr>
              <w:t>6</w:t>
            </w:r>
          </w:p>
        </w:tc>
        <w:tc>
          <w:tcPr>
            <w:tcW w:w="2111" w:type="dxa"/>
          </w:tcPr>
          <w:p w:rsidR="003A5FE4" w:rsidRPr="00E67245" w:rsidRDefault="003A5FE4" w:rsidP="007F70D0">
            <w:pPr>
              <w:jc w:val="both"/>
              <w:rPr>
                <w:sz w:val="22"/>
                <w:szCs w:val="22"/>
              </w:rPr>
            </w:pPr>
            <w:r w:rsidRPr="00E67245">
              <w:rPr>
                <w:sz w:val="22"/>
                <w:szCs w:val="22"/>
              </w:rPr>
              <w:t xml:space="preserve">Контрольно-счетная комиссия </w:t>
            </w:r>
            <w:r w:rsidR="007F70D0" w:rsidRPr="00E67245">
              <w:rPr>
                <w:sz w:val="22"/>
                <w:szCs w:val="22"/>
              </w:rPr>
              <w:t>Чаинского района</w:t>
            </w:r>
          </w:p>
        </w:tc>
        <w:tc>
          <w:tcPr>
            <w:tcW w:w="567" w:type="dxa"/>
          </w:tcPr>
          <w:p w:rsidR="003A5FE4" w:rsidRPr="00E67245" w:rsidRDefault="003A5FE4" w:rsidP="003A5FE4">
            <w:pPr>
              <w:rPr>
                <w:sz w:val="22"/>
                <w:szCs w:val="22"/>
              </w:rPr>
            </w:pPr>
            <w:r w:rsidRPr="00E67245">
              <w:rPr>
                <w:sz w:val="22"/>
                <w:szCs w:val="22"/>
              </w:rPr>
              <w:t>907</w:t>
            </w:r>
          </w:p>
        </w:tc>
        <w:tc>
          <w:tcPr>
            <w:tcW w:w="1417"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F85AAC" w:rsidP="003A5FE4">
            <w:pPr>
              <w:jc w:val="center"/>
              <w:rPr>
                <w:sz w:val="22"/>
                <w:szCs w:val="22"/>
              </w:rPr>
            </w:pPr>
            <w:r w:rsidRPr="00E67245">
              <w:rPr>
                <w:sz w:val="22"/>
                <w:szCs w:val="22"/>
              </w:rPr>
              <w:t>2 141,3</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3A5FE4" w:rsidRPr="00E67245" w:rsidRDefault="003A5FE4" w:rsidP="003A5FE4">
            <w:pPr>
              <w:jc w:val="center"/>
              <w:rPr>
                <w:sz w:val="22"/>
                <w:szCs w:val="22"/>
              </w:rPr>
            </w:pPr>
            <w:r w:rsidRPr="00E67245">
              <w:rPr>
                <w:sz w:val="22"/>
                <w:szCs w:val="22"/>
              </w:rPr>
              <w:t>2094,7</w:t>
            </w:r>
          </w:p>
        </w:tc>
        <w:tc>
          <w:tcPr>
            <w:tcW w:w="1276" w:type="dxa"/>
            <w:tcBorders>
              <w:top w:val="nil"/>
              <w:left w:val="nil"/>
              <w:bottom w:val="single" w:sz="4" w:space="0" w:color="auto"/>
              <w:right w:val="single" w:sz="4" w:space="0" w:color="auto"/>
            </w:tcBorders>
            <w:shd w:val="clear" w:color="000000" w:fill="FFFFFF"/>
            <w:vAlign w:val="center"/>
          </w:tcPr>
          <w:p w:rsidR="003A5FE4" w:rsidRPr="00E67245" w:rsidRDefault="003A5FE4" w:rsidP="003A5FE4">
            <w:pPr>
              <w:rPr>
                <w:sz w:val="22"/>
                <w:szCs w:val="22"/>
              </w:rPr>
            </w:pPr>
            <w:r w:rsidRPr="00E67245">
              <w:rPr>
                <w:sz w:val="22"/>
                <w:szCs w:val="22"/>
              </w:rPr>
              <w:t>2094,7</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2094,7</w:t>
            </w:r>
          </w:p>
        </w:tc>
        <w:tc>
          <w:tcPr>
            <w:tcW w:w="1134" w:type="dxa"/>
            <w:tcBorders>
              <w:top w:val="nil"/>
              <w:left w:val="nil"/>
              <w:bottom w:val="single" w:sz="4" w:space="0" w:color="auto"/>
              <w:right w:val="single" w:sz="4" w:space="0" w:color="auto"/>
            </w:tcBorders>
            <w:shd w:val="clear" w:color="auto" w:fill="auto"/>
            <w:vAlign w:val="center"/>
          </w:tcPr>
          <w:p w:rsidR="003A5FE4" w:rsidRPr="00E67245" w:rsidRDefault="003A5FE4" w:rsidP="003A5FE4">
            <w:pPr>
              <w:jc w:val="center"/>
              <w:rPr>
                <w:sz w:val="22"/>
                <w:szCs w:val="22"/>
              </w:rPr>
            </w:pPr>
            <w:r w:rsidRPr="00E67245">
              <w:rPr>
                <w:sz w:val="22"/>
                <w:szCs w:val="22"/>
              </w:rPr>
              <w:t>100,0</w:t>
            </w:r>
          </w:p>
        </w:tc>
      </w:tr>
      <w:tr w:rsidR="00E5794F" w:rsidRPr="00E67245" w:rsidTr="00DA2CB7">
        <w:trPr>
          <w:trHeight w:val="300"/>
        </w:trPr>
        <w:tc>
          <w:tcPr>
            <w:tcW w:w="3114" w:type="dxa"/>
            <w:gridSpan w:val="3"/>
            <w:noWrap/>
          </w:tcPr>
          <w:p w:rsidR="00E5794F" w:rsidRPr="00E67245" w:rsidRDefault="00E5794F" w:rsidP="00E5794F">
            <w:pPr>
              <w:rPr>
                <w:sz w:val="22"/>
                <w:szCs w:val="22"/>
              </w:rPr>
            </w:pPr>
            <w:r w:rsidRPr="00E67245">
              <w:rPr>
                <w:sz w:val="22"/>
                <w:szCs w:val="22"/>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794F" w:rsidRPr="00E67245" w:rsidRDefault="00E5794F" w:rsidP="00E5794F">
            <w:pPr>
              <w:jc w:val="center"/>
              <w:rPr>
                <w:b/>
                <w:bCs/>
                <w:sz w:val="22"/>
                <w:szCs w:val="22"/>
              </w:rPr>
            </w:pPr>
            <w:r w:rsidRPr="00E67245">
              <w:rPr>
                <w:b/>
                <w:bCs/>
                <w:sz w:val="22"/>
                <w:szCs w:val="22"/>
              </w:rPr>
              <w:t>785177,8</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E5794F" w:rsidRPr="00E67245" w:rsidRDefault="00E5794F" w:rsidP="00E5794F">
            <w:pPr>
              <w:jc w:val="center"/>
              <w:rPr>
                <w:b/>
                <w:bCs/>
                <w:sz w:val="22"/>
                <w:szCs w:val="22"/>
              </w:rPr>
            </w:pPr>
            <w:r w:rsidRPr="00E67245">
              <w:rPr>
                <w:b/>
                <w:bCs/>
                <w:sz w:val="22"/>
                <w:szCs w:val="22"/>
              </w:rPr>
              <w:t>1099091,7</w:t>
            </w:r>
          </w:p>
        </w:tc>
        <w:tc>
          <w:tcPr>
            <w:tcW w:w="1276" w:type="dxa"/>
            <w:tcBorders>
              <w:top w:val="single" w:sz="4" w:space="0" w:color="auto"/>
              <w:left w:val="nil"/>
              <w:bottom w:val="single" w:sz="4" w:space="0" w:color="auto"/>
              <w:right w:val="single" w:sz="4" w:space="0" w:color="auto"/>
            </w:tcBorders>
            <w:noWrap/>
          </w:tcPr>
          <w:p w:rsidR="00E5794F" w:rsidRPr="00E67245" w:rsidRDefault="00E5794F" w:rsidP="00E5794F">
            <w:pPr>
              <w:jc w:val="center"/>
              <w:rPr>
                <w:b/>
                <w:sz w:val="22"/>
                <w:szCs w:val="22"/>
              </w:rPr>
            </w:pPr>
            <w:r w:rsidRPr="00E67245">
              <w:rPr>
                <w:b/>
                <w:sz w:val="22"/>
                <w:szCs w:val="22"/>
              </w:rPr>
              <w:t>999160,5</w:t>
            </w:r>
          </w:p>
        </w:tc>
        <w:tc>
          <w:tcPr>
            <w:tcW w:w="1134" w:type="dxa"/>
            <w:tcBorders>
              <w:top w:val="single" w:sz="4" w:space="0" w:color="auto"/>
              <w:left w:val="nil"/>
              <w:bottom w:val="single" w:sz="4" w:space="0" w:color="auto"/>
              <w:right w:val="single" w:sz="4" w:space="0" w:color="auto"/>
            </w:tcBorders>
            <w:shd w:val="clear" w:color="auto" w:fill="auto"/>
            <w:vAlign w:val="center"/>
          </w:tcPr>
          <w:p w:rsidR="00E5794F" w:rsidRPr="00E67245" w:rsidRDefault="00E5794F" w:rsidP="00E5794F">
            <w:pPr>
              <w:jc w:val="center"/>
              <w:rPr>
                <w:b/>
                <w:bCs/>
                <w:sz w:val="22"/>
                <w:szCs w:val="22"/>
              </w:rPr>
            </w:pPr>
            <w:r w:rsidRPr="00E67245">
              <w:rPr>
                <w:b/>
                <w:bCs/>
                <w:sz w:val="22"/>
                <w:szCs w:val="22"/>
              </w:rPr>
              <w:t>972686,9</w:t>
            </w:r>
          </w:p>
        </w:tc>
        <w:tc>
          <w:tcPr>
            <w:tcW w:w="1134" w:type="dxa"/>
            <w:tcBorders>
              <w:top w:val="single" w:sz="4" w:space="0" w:color="auto"/>
              <w:left w:val="nil"/>
              <w:bottom w:val="single" w:sz="4" w:space="0" w:color="auto"/>
              <w:right w:val="single" w:sz="4" w:space="0" w:color="auto"/>
            </w:tcBorders>
          </w:tcPr>
          <w:p w:rsidR="00E5794F" w:rsidRPr="00E67245" w:rsidRDefault="00E5794F" w:rsidP="00E5794F">
            <w:pPr>
              <w:jc w:val="center"/>
              <w:rPr>
                <w:b/>
                <w:sz w:val="22"/>
                <w:szCs w:val="22"/>
              </w:rPr>
            </w:pPr>
            <w:r w:rsidRPr="00E67245">
              <w:rPr>
                <w:b/>
                <w:sz w:val="22"/>
                <w:szCs w:val="22"/>
              </w:rPr>
              <w:t>97,4</w:t>
            </w:r>
          </w:p>
        </w:tc>
      </w:tr>
    </w:tbl>
    <w:p w:rsidR="00F80D73" w:rsidRPr="00E67245" w:rsidRDefault="00F80D73" w:rsidP="00F80D73">
      <w:pPr>
        <w:shd w:val="clear" w:color="auto" w:fill="FFFFFF"/>
        <w:ind w:firstLine="709"/>
        <w:jc w:val="both"/>
        <w:rPr>
          <w:iCs/>
        </w:rPr>
      </w:pPr>
    </w:p>
    <w:p w:rsidR="00F80D73" w:rsidRPr="00E67245" w:rsidRDefault="00F80D73" w:rsidP="00F80D73">
      <w:pPr>
        <w:shd w:val="clear" w:color="auto" w:fill="FFFFFF"/>
        <w:ind w:firstLine="709"/>
        <w:jc w:val="both"/>
        <w:rPr>
          <w:bCs/>
          <w:iCs/>
        </w:rPr>
      </w:pPr>
      <w:r w:rsidRPr="00E67245">
        <w:rPr>
          <w:iCs/>
        </w:rPr>
        <w:t xml:space="preserve">Общий объем недоиспользованных бюджетных ассигнований </w:t>
      </w:r>
      <w:r w:rsidRPr="00E67245">
        <w:rPr>
          <w:bCs/>
          <w:iCs/>
        </w:rPr>
        <w:t xml:space="preserve">за отчетный период составил </w:t>
      </w:r>
      <w:r w:rsidR="001F54A4" w:rsidRPr="00E67245">
        <w:rPr>
          <w:bCs/>
          <w:iCs/>
        </w:rPr>
        <w:t>26473,6</w:t>
      </w:r>
      <w:r w:rsidRPr="00E67245">
        <w:rPr>
          <w:bCs/>
          <w:iCs/>
        </w:rPr>
        <w:t xml:space="preserve"> тыс. рублей, в том числе целевые средства – в сумме </w:t>
      </w:r>
      <w:r w:rsidR="001F54A4" w:rsidRPr="00E67245">
        <w:rPr>
          <w:bCs/>
          <w:iCs/>
        </w:rPr>
        <w:t>21873,4</w:t>
      </w:r>
      <w:r w:rsidRPr="00E67245">
        <w:rPr>
          <w:bCs/>
          <w:iCs/>
        </w:rPr>
        <w:t xml:space="preserve"> тыс. рублей, средства местного бюджета – в сумме </w:t>
      </w:r>
      <w:r w:rsidR="001F54A4" w:rsidRPr="00E67245">
        <w:rPr>
          <w:bCs/>
          <w:iCs/>
        </w:rPr>
        <w:t>4600,2</w:t>
      </w:r>
      <w:r w:rsidRPr="00E67245">
        <w:rPr>
          <w:bCs/>
          <w:iCs/>
        </w:rPr>
        <w:t xml:space="preserve"> тыс. рублей. </w:t>
      </w:r>
    </w:p>
    <w:p w:rsidR="00F80D73" w:rsidRPr="00E67245" w:rsidRDefault="00F80D73" w:rsidP="00F80D73">
      <w:pPr>
        <w:ind w:firstLine="709"/>
        <w:jc w:val="both"/>
      </w:pPr>
      <w:r w:rsidRPr="00E67245">
        <w:t xml:space="preserve">Основные причины недоиспользования обусловлены: </w:t>
      </w:r>
    </w:p>
    <w:p w:rsidR="00F80D73" w:rsidRPr="00E67245" w:rsidRDefault="00F80D73" w:rsidP="00F80D73">
      <w:pPr>
        <w:ind w:firstLine="709"/>
        <w:jc w:val="both"/>
      </w:pPr>
      <w:r w:rsidRPr="00E67245">
        <w:t xml:space="preserve">- несвоевременным </w:t>
      </w:r>
      <w:r w:rsidRPr="00E67245">
        <w:rPr>
          <w:bCs/>
        </w:rPr>
        <w:t>предоставлением исполнителями работ документов для расчетов, не предоставлением счетов-фактур и актов для оплаты</w:t>
      </w:r>
      <w:r w:rsidRPr="00E67245">
        <w:t>;</w:t>
      </w:r>
    </w:p>
    <w:p w:rsidR="00F80D73" w:rsidRPr="00E67245" w:rsidRDefault="00F80D73" w:rsidP="00F80D73">
      <w:pPr>
        <w:ind w:firstLine="709"/>
        <w:jc w:val="both"/>
      </w:pPr>
      <w:r w:rsidRPr="00E67245">
        <w:t>- продлением сроков исполнения муниципальных контрактов либо несвоевременным исполнением поставщиком (подрядчиком) обязательств;</w:t>
      </w:r>
    </w:p>
    <w:p w:rsidR="00F80D73" w:rsidRPr="00E67245" w:rsidRDefault="00F80D73" w:rsidP="00F80D73">
      <w:pPr>
        <w:ind w:firstLine="709"/>
        <w:jc w:val="both"/>
      </w:pPr>
      <w:r w:rsidRPr="00E67245">
        <w:t>- несостоявшимися торгами по каким-либо причинам.</w:t>
      </w:r>
    </w:p>
    <w:p w:rsidR="00F80D73" w:rsidRPr="00E67245" w:rsidRDefault="00F80D73" w:rsidP="00F80D73">
      <w:pPr>
        <w:ind w:firstLine="709"/>
        <w:jc w:val="both"/>
      </w:pPr>
      <w:r w:rsidRPr="00E67245">
        <w:t>Структура расходов районного бюджета по сравнению с 202</w:t>
      </w:r>
      <w:r w:rsidR="001F54A4" w:rsidRPr="00E67245">
        <w:t>3</w:t>
      </w:r>
      <w:r w:rsidRPr="00E67245">
        <w:t xml:space="preserve"> годом претерпела незначительные изменения.</w:t>
      </w:r>
    </w:p>
    <w:p w:rsidR="00084286" w:rsidRPr="00E67245" w:rsidRDefault="00084286" w:rsidP="00084286">
      <w:pPr>
        <w:ind w:firstLine="709"/>
        <w:jc w:val="both"/>
      </w:pPr>
      <w:r w:rsidRPr="00E67245">
        <w:t>Наибольший удельный вес в структуре расходов занимают расходы на образование – 56,3 % (см. таблицу 2). На второе место по удельному весу в 2024 году вышли расходы по разделу «Жилищно-коммунальное хозяйство» - 10,8 %. Третье место занимают расходы по разделу «Культура, кинематография» - 9,3 %.</w:t>
      </w:r>
    </w:p>
    <w:p w:rsidR="00084286" w:rsidRPr="00E67245" w:rsidRDefault="00084286" w:rsidP="00084286">
      <w:pPr>
        <w:ind w:firstLine="709"/>
        <w:jc w:val="both"/>
      </w:pPr>
      <w:r w:rsidRPr="00E67245">
        <w:t xml:space="preserve">В структуре расходов бюджета муниципального образования по классификации операций сектора государственного управления наибольший удельный вес занимают расходы по безвозмездным перечислениям государственным (муниципальным) бюджетным и автономным учреждениям (см. таблицу 3). За 2024 год удельный вес указанных расходов составил 54,8 % или 532921,2 тыс. рублей. </w:t>
      </w:r>
      <w:r w:rsidR="003F779C" w:rsidRPr="00E67245">
        <w:t>Безвозмездные перечисления</w:t>
      </w:r>
      <w:r w:rsidRPr="00E67245">
        <w:t xml:space="preserve"> бюджетам сельских поселений составила 203689,2 тыс. рублей или 20,9 % в общем объеме расходов.</w:t>
      </w:r>
      <w:r w:rsidR="001E6EDF" w:rsidRPr="00E67245">
        <w:t xml:space="preserve"> Расходы на </w:t>
      </w:r>
      <w:r w:rsidR="001E6EDF" w:rsidRPr="00E67245">
        <w:lastRenderedPageBreak/>
        <w:t>оплату труда, начисления на выплаты по оплате труда составили в 2024 году 13,1% или 128001,1 тыс. рублей.</w:t>
      </w:r>
    </w:p>
    <w:p w:rsidR="00084286" w:rsidRPr="00E67245" w:rsidRDefault="00084286" w:rsidP="00084286">
      <w:pPr>
        <w:ind w:firstLine="709"/>
        <w:jc w:val="both"/>
      </w:pPr>
      <w:r w:rsidRPr="00E67245">
        <w:t>По сравнению с предыдущим годом в струк</w:t>
      </w:r>
      <w:r w:rsidR="001E6EDF" w:rsidRPr="00E67245">
        <w:t>туре расходов районного бюджета у</w:t>
      </w:r>
      <w:r w:rsidRPr="00E67245">
        <w:t xml:space="preserve">дельный вес расходов </w:t>
      </w:r>
      <w:r w:rsidR="001E6EDF" w:rsidRPr="00E67245">
        <w:t xml:space="preserve">незначительно </w:t>
      </w:r>
      <w:r w:rsidRPr="00E67245">
        <w:t>уменьшился или увеличился (</w:t>
      </w:r>
      <w:r w:rsidR="001E6EDF" w:rsidRPr="00E67245">
        <w:t>прочие расходы, безвозмездные перечисления государственным (муниципальным) бюджетным и автономным учреждениям, оплата труда, начисления на выплаты по оплате труда</w:t>
      </w:r>
      <w:r w:rsidRPr="00E67245">
        <w:t>).</w:t>
      </w:r>
    </w:p>
    <w:p w:rsidR="006044E9" w:rsidRPr="00E67245" w:rsidRDefault="006044E9" w:rsidP="006044E9">
      <w:pPr>
        <w:suppressAutoHyphens/>
        <w:ind w:firstLine="709"/>
        <w:jc w:val="both"/>
      </w:pPr>
      <w:r w:rsidRPr="00E67245">
        <w:t xml:space="preserve">В 2024 году осуществлялось финансирование </w:t>
      </w:r>
      <w:r w:rsidR="00AC41CE" w:rsidRPr="00E67245">
        <w:t>19</w:t>
      </w:r>
      <w:r w:rsidRPr="00E67245">
        <w:t xml:space="preserve"> муниципальных программ Чаинского района. Данные по расходам на реализацию муниципальных программ представлены в таблице</w:t>
      </w:r>
      <w:r w:rsidR="00417A99" w:rsidRPr="00E67245">
        <w:t xml:space="preserve"> 5</w:t>
      </w:r>
      <w:r w:rsidRPr="00E67245">
        <w:t>:</w:t>
      </w:r>
    </w:p>
    <w:p w:rsidR="006044E9" w:rsidRPr="00E67245" w:rsidRDefault="006044E9" w:rsidP="006044E9">
      <w:pPr>
        <w:suppressAutoHyphens/>
        <w:ind w:firstLine="709"/>
        <w:jc w:val="both"/>
      </w:pPr>
    </w:p>
    <w:p w:rsidR="00A35563" w:rsidRPr="00E67245" w:rsidRDefault="006044E9" w:rsidP="00A35563">
      <w:pPr>
        <w:suppressAutoHyphens/>
        <w:ind w:firstLine="709"/>
        <w:jc w:val="center"/>
      </w:pPr>
      <w:r w:rsidRPr="00E67245">
        <w:t xml:space="preserve">Расходы на реализацию муниципальных программ </w:t>
      </w:r>
      <w:r w:rsidR="00A35563" w:rsidRPr="00E67245">
        <w:t>Чаинского</w:t>
      </w:r>
      <w:r w:rsidRPr="00E67245">
        <w:t xml:space="preserve"> района в 202</w:t>
      </w:r>
      <w:r w:rsidR="00A35563" w:rsidRPr="00E67245">
        <w:t>4</w:t>
      </w:r>
      <w:r w:rsidRPr="00E67245">
        <w:t xml:space="preserve"> году</w:t>
      </w:r>
      <w:r w:rsidR="00A35563" w:rsidRPr="00E67245">
        <w:t xml:space="preserve"> </w:t>
      </w:r>
    </w:p>
    <w:p w:rsidR="00A35563" w:rsidRPr="00E67245" w:rsidRDefault="00A35563" w:rsidP="00A35563">
      <w:pPr>
        <w:suppressAutoHyphens/>
        <w:ind w:firstLine="709"/>
        <w:jc w:val="center"/>
      </w:pPr>
    </w:p>
    <w:p w:rsidR="00F80D73" w:rsidRPr="00E67245" w:rsidRDefault="00A35563" w:rsidP="00A35563">
      <w:pPr>
        <w:suppressAutoHyphens/>
        <w:ind w:firstLine="709"/>
        <w:jc w:val="right"/>
      </w:pPr>
      <w:r w:rsidRPr="00E67245">
        <w:t>Таблица 5 (тыс. рублей)</w:t>
      </w:r>
    </w:p>
    <w:tbl>
      <w:tblPr>
        <w:tblStyle w:val="af0"/>
        <w:tblW w:w="9492" w:type="dxa"/>
        <w:tblInd w:w="-3" w:type="dxa"/>
        <w:tblLayout w:type="fixed"/>
        <w:tblLook w:val="04A0" w:firstRow="1" w:lastRow="0" w:firstColumn="1" w:lastColumn="0" w:noHBand="0" w:noVBand="1"/>
      </w:tblPr>
      <w:tblGrid>
        <w:gridCol w:w="6374"/>
        <w:gridCol w:w="1134"/>
        <w:gridCol w:w="1134"/>
        <w:gridCol w:w="850"/>
      </w:tblGrid>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Наименование муниципальных программ</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План по уточненной сводной бюджетной росписи</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Исполнено</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 исполнения</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2</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4=гр.3/гр.2</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Всего расходов, из них:</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sz w:val="22"/>
                <w:szCs w:val="22"/>
                <w:lang w:eastAsia="en-US"/>
              </w:rPr>
            </w:pPr>
            <w:r w:rsidRPr="00E67245">
              <w:rPr>
                <w:rFonts w:eastAsiaTheme="minorHAnsi"/>
                <w:b/>
                <w:bCs/>
                <w:sz w:val="22"/>
                <w:szCs w:val="22"/>
                <w:lang w:eastAsia="en-US"/>
              </w:rPr>
              <w:t>612955,8</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sz w:val="22"/>
                <w:szCs w:val="22"/>
                <w:lang w:eastAsia="en-US"/>
              </w:rPr>
            </w:pPr>
            <w:r w:rsidRPr="00E67245">
              <w:rPr>
                <w:rFonts w:eastAsiaTheme="minorHAnsi"/>
                <w:b/>
                <w:bCs/>
                <w:sz w:val="22"/>
                <w:szCs w:val="22"/>
                <w:lang w:eastAsia="en-US"/>
              </w:rPr>
              <w:t>603160,1</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98,4</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41274,7</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41137,9</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99,7</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427619,9</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420034,9</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98,2</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144061,2</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141987,3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98,6</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«Содействие развитию малого и среднего предпринимательства в Чаинском районе»</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1902,7</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1900,6</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99,9</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lang w:eastAsia="en-US"/>
              </w:rPr>
            </w:pPr>
            <w:r w:rsidRPr="00E67245">
              <w:rPr>
                <w:rFonts w:eastAsiaTheme="minorHAnsi"/>
                <w:lang w:eastAsia="en-US"/>
              </w:rPr>
              <w:t>345,6</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lang w:eastAsia="en-US"/>
              </w:rPr>
            </w:pPr>
            <w:r w:rsidRPr="00E67245">
              <w:rPr>
                <w:rFonts w:eastAsiaTheme="minorHAnsi"/>
                <w:lang w:eastAsia="en-US"/>
              </w:rPr>
              <w:t>343,9</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99,5</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894,8</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894,5</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662,3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662,2</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«Развитие культуры в Чаинском районе»</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3077,0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3012,2</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97,9</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435,0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435,0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65,0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65,0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2577,0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2512,2</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97,5</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«Развитие физической культуры и спорта в Чаинском районе»</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5922,0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5912,9</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99,8</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3984,5</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3984,5</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1937,5</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1928,4</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99,5</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«Комплексное развитие сельских территорий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4983,6</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4983,4</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452,7</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452,7</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3295,0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3295,0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1235,9</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1235,7</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«Профилактика правонарушений на территории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2544,4</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2544,4</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1437,0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1437,0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1107,4</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1107,4</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«Развитие муниципальной службы в Чаинском районе»</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100,0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100,0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lastRenderedPageBreak/>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100,0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100,0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«Профилактика террористической и экстремистской деятельности в Чаинском районе»</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30,0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30,0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«Доступное дополнительное образование детей в Чаинском районе»</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1248,6</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1248,6</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1248,6</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1248,6</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1014,3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1014,3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1014,3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1014,3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«Сохранение и укрепление общественного здоровья на территории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«Содержание и ремонт автомобильных дорог, лодочных переправ и пешеходных переходов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26732,1</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23111,0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86,5</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20300,0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17331,7</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85,4</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6432,1</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5779,3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89,9</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«Организация предоставления дошкольного образования на территории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49716,7</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49688,0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99,9</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32197,7</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32197,7</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17519,0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17490,3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99,8</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«Организация предоставления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408153,8</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407127,5</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99,7</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35624,6</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35489,5</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99,6</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326177,9</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325289,6</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99,7</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46351,3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46348,4</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«Организация предоставления дополнительного образования в муниципальных образовательных организациях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12112,0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12112,0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4774,3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4774,3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7337,7</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7337,7</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«Организация предоставления дополнительного образования в муниципальных образовательных организациях Чаинского района физкультурно-спортивной направленности»</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12213,7</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12213,7</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2966,3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2966,3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9247,4</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9247,4</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lastRenderedPageBreak/>
              <w:t>Муниципальная программа «Организация деятельности муниципального бюджетного учреждения «Централизованная бухгалтерия образовательных учреждений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3358,3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3358,3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х</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3358,3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3358,3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«Развитие инфраструктуры образования на территории Чаинского района»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22054,6</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17011,2</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77,1</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429,9</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429,9</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4562,3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834,2</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18,3</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17062,4</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15747,1</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92,3</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«Создание условий для обеспечения населения Чаинского района библиотечными услугами»</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36187,7</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36187,7</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110,0</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110,0</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20627,8</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20627,8</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15449,9</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15449,9</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b/>
                <w:bCs/>
                <w:sz w:val="22"/>
                <w:szCs w:val="22"/>
                <w:lang w:eastAsia="en-US"/>
              </w:rPr>
            </w:pPr>
            <w:r w:rsidRPr="00E67245">
              <w:rPr>
                <w:rFonts w:eastAsiaTheme="minorHAnsi"/>
                <w:b/>
                <w:bCs/>
                <w:sz w:val="22"/>
                <w:szCs w:val="22"/>
                <w:lang w:eastAsia="en-US"/>
              </w:rPr>
              <w:t>Муниципальная программа «Создание условий для получения детьми дополнительного образования художественно-эстетической направленности в Чаинском районе»</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21584,3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b/>
                <w:bCs/>
                <w:lang w:eastAsia="en-US"/>
              </w:rPr>
            </w:pPr>
            <w:r w:rsidRPr="00E67245">
              <w:rPr>
                <w:rFonts w:eastAsiaTheme="minorHAnsi"/>
                <w:b/>
                <w:bCs/>
                <w:lang w:eastAsia="en-US"/>
              </w:rPr>
              <w:t>21584,3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b/>
                <w:bCs/>
                <w:sz w:val="22"/>
                <w:szCs w:val="22"/>
                <w:lang w:eastAsia="en-US"/>
              </w:rPr>
            </w:pPr>
            <w:r w:rsidRPr="00E67245">
              <w:rPr>
                <w:rFonts w:eastAsiaTheme="minorHAnsi"/>
                <w:b/>
                <w:b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федерального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3876,9</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lang w:eastAsia="en-US"/>
              </w:rPr>
            </w:pPr>
            <w:r w:rsidRPr="00E67245">
              <w:rPr>
                <w:rFonts w:eastAsiaTheme="minorHAnsi"/>
                <w:i/>
                <w:iCs/>
                <w:lang w:eastAsia="en-US"/>
              </w:rPr>
              <w:t>3876,9</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областного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6337,3</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6337,3</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r w:rsidR="00E67245" w:rsidRPr="00E67245" w:rsidTr="00B510BF">
        <w:tc>
          <w:tcPr>
            <w:tcW w:w="6374" w:type="dxa"/>
            <w:tcBorders>
              <w:top w:val="single" w:sz="6" w:space="0" w:color="auto"/>
              <w:left w:val="single" w:sz="6" w:space="0" w:color="auto"/>
              <w:bottom w:val="single" w:sz="6" w:space="0" w:color="auto"/>
              <w:right w:val="single" w:sz="6" w:space="0" w:color="auto"/>
            </w:tcBorders>
          </w:tcPr>
          <w:p w:rsidR="00A35563" w:rsidRPr="00E67245" w:rsidRDefault="00A35563" w:rsidP="00AC41CE">
            <w:pPr>
              <w:autoSpaceDE w:val="0"/>
              <w:autoSpaceDN w:val="0"/>
              <w:adjustRightInd w:val="0"/>
              <w:jc w:val="both"/>
              <w:rPr>
                <w:rFonts w:eastAsiaTheme="minorHAnsi"/>
                <w:i/>
                <w:iCs/>
                <w:sz w:val="22"/>
                <w:szCs w:val="22"/>
                <w:lang w:eastAsia="en-US"/>
              </w:rPr>
            </w:pPr>
            <w:r w:rsidRPr="00E67245">
              <w:rPr>
                <w:rFonts w:eastAsiaTheme="minorHAnsi"/>
                <w:i/>
                <w:iCs/>
                <w:sz w:val="22"/>
                <w:szCs w:val="22"/>
                <w:lang w:eastAsia="en-US"/>
              </w:rPr>
              <w:t>за счет средств местного бюджета</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11370,1</w:t>
            </w:r>
          </w:p>
        </w:tc>
        <w:tc>
          <w:tcPr>
            <w:tcW w:w="1134"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right"/>
              <w:rPr>
                <w:rFonts w:eastAsiaTheme="minorHAnsi"/>
                <w:i/>
                <w:iCs/>
                <w:sz w:val="22"/>
                <w:szCs w:val="22"/>
                <w:lang w:eastAsia="en-US"/>
              </w:rPr>
            </w:pPr>
            <w:r w:rsidRPr="00E67245">
              <w:rPr>
                <w:rFonts w:eastAsiaTheme="minorHAnsi"/>
                <w:i/>
                <w:iCs/>
                <w:sz w:val="22"/>
                <w:szCs w:val="22"/>
                <w:lang w:eastAsia="en-US"/>
              </w:rPr>
              <w:t>11370,1</w:t>
            </w:r>
          </w:p>
        </w:tc>
        <w:tc>
          <w:tcPr>
            <w:tcW w:w="850" w:type="dxa"/>
            <w:tcBorders>
              <w:top w:val="single" w:sz="6" w:space="0" w:color="auto"/>
              <w:left w:val="single" w:sz="6" w:space="0" w:color="auto"/>
              <w:bottom w:val="single" w:sz="6" w:space="0" w:color="auto"/>
              <w:right w:val="single" w:sz="6" w:space="0" w:color="auto"/>
            </w:tcBorders>
          </w:tcPr>
          <w:p w:rsidR="00A35563" w:rsidRPr="00E67245" w:rsidRDefault="00A35563" w:rsidP="00A35563">
            <w:pPr>
              <w:autoSpaceDE w:val="0"/>
              <w:autoSpaceDN w:val="0"/>
              <w:adjustRightInd w:val="0"/>
              <w:jc w:val="center"/>
              <w:rPr>
                <w:rFonts w:eastAsiaTheme="minorHAnsi"/>
                <w:i/>
                <w:iCs/>
                <w:sz w:val="22"/>
                <w:szCs w:val="22"/>
                <w:lang w:eastAsia="en-US"/>
              </w:rPr>
            </w:pPr>
            <w:r w:rsidRPr="00E67245">
              <w:rPr>
                <w:rFonts w:eastAsiaTheme="minorHAnsi"/>
                <w:i/>
                <w:iCs/>
                <w:sz w:val="22"/>
                <w:szCs w:val="22"/>
                <w:lang w:eastAsia="en-US"/>
              </w:rPr>
              <w:t>100,0</w:t>
            </w:r>
          </w:p>
        </w:tc>
      </w:tr>
    </w:tbl>
    <w:p w:rsidR="00A35563" w:rsidRPr="00E67245" w:rsidRDefault="00A35563" w:rsidP="006044E9">
      <w:pPr>
        <w:suppressAutoHyphens/>
        <w:ind w:firstLine="709"/>
        <w:jc w:val="both"/>
      </w:pPr>
    </w:p>
    <w:p w:rsidR="006044E9" w:rsidRPr="00E67245" w:rsidRDefault="006044E9" w:rsidP="006044E9">
      <w:pPr>
        <w:suppressAutoHyphens/>
        <w:ind w:firstLine="709"/>
        <w:jc w:val="both"/>
      </w:pPr>
    </w:p>
    <w:p w:rsidR="006044E9" w:rsidRPr="00E67245" w:rsidRDefault="00417A99" w:rsidP="00417A99">
      <w:pPr>
        <w:suppressAutoHyphens/>
        <w:ind w:firstLine="709"/>
        <w:jc w:val="center"/>
        <w:rPr>
          <w:b/>
          <w:i/>
          <w:u w:val="single"/>
        </w:rPr>
      </w:pPr>
      <w:r w:rsidRPr="00E67245">
        <w:rPr>
          <w:b/>
          <w:i/>
          <w:u w:val="single"/>
        </w:rPr>
        <w:t>Общегосударственные вопросы</w:t>
      </w:r>
    </w:p>
    <w:p w:rsidR="00397F3B" w:rsidRPr="00E67245" w:rsidRDefault="00397F3B" w:rsidP="00417A99">
      <w:pPr>
        <w:suppressAutoHyphens/>
        <w:ind w:firstLine="709"/>
        <w:jc w:val="center"/>
        <w:rPr>
          <w:b/>
          <w:i/>
          <w:u w:val="single"/>
        </w:rPr>
      </w:pPr>
    </w:p>
    <w:p w:rsidR="00FB4FA7" w:rsidRPr="00E67245" w:rsidRDefault="00417A99" w:rsidP="00417A99">
      <w:pPr>
        <w:suppressAutoHyphens/>
        <w:ind w:firstLine="709"/>
        <w:jc w:val="both"/>
      </w:pPr>
      <w:r w:rsidRPr="00E67245">
        <w:t>При плановом объеме расходов на 2024 год по разделу 0100 «Общегосударственные вопросы» в сумме 68613,9 тыс. рублей исполнение составило 67682,1 тыс. рублей (98,6%)</w:t>
      </w:r>
      <w:r w:rsidR="00FB4FA7" w:rsidRPr="00E67245">
        <w:t>. По сравнению с 2023 годом расходы увеличились на 7119,0 тыс. рублей (11,8%)</w:t>
      </w:r>
      <w:r w:rsidRPr="00E67245">
        <w:t xml:space="preserve">. </w:t>
      </w:r>
    </w:p>
    <w:p w:rsidR="00AC41CE" w:rsidRPr="00E67245" w:rsidRDefault="00417A99" w:rsidP="00417A99">
      <w:pPr>
        <w:suppressAutoHyphens/>
        <w:ind w:firstLine="709"/>
        <w:jc w:val="both"/>
      </w:pPr>
      <w:r w:rsidRPr="00E67245">
        <w:t xml:space="preserve">Удельный вес расходов по разделу «Общегосударственные вопросы» в общем объеме расходов районного бюджета составил </w:t>
      </w:r>
      <w:r w:rsidR="00FB4FA7" w:rsidRPr="00E67245">
        <w:t>7,0</w:t>
      </w:r>
      <w:r w:rsidRPr="00E67245">
        <w:t>%.</w:t>
      </w:r>
    </w:p>
    <w:p w:rsidR="00DF027D" w:rsidRPr="00E67245" w:rsidRDefault="00B46D2A" w:rsidP="00397F3B">
      <w:pPr>
        <w:ind w:right="142" w:firstLine="709"/>
        <w:jc w:val="both"/>
      </w:pPr>
      <w:r w:rsidRPr="00E67245">
        <w:t>Неисполнение плана по расходам</w:t>
      </w:r>
      <w:r w:rsidR="007416B1" w:rsidRPr="00E67245">
        <w:t xml:space="preserve"> на общегосударственные вопросы</w:t>
      </w:r>
      <w:r w:rsidRPr="00E67245">
        <w:t xml:space="preserve"> в сумме 931,8 тыс. рублей сложилось по следующим направлениям расходов:</w:t>
      </w:r>
    </w:p>
    <w:p w:rsidR="00813242" w:rsidRPr="00E67245" w:rsidRDefault="00B46D2A" w:rsidP="00813242">
      <w:pPr>
        <w:ind w:firstLine="851"/>
        <w:jc w:val="both"/>
      </w:pPr>
      <w:r w:rsidRPr="00E67245">
        <w:t>-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 в сумме 31,7 тыс. рублей</w:t>
      </w:r>
      <w:r w:rsidR="00813242" w:rsidRPr="00E67245">
        <w:t xml:space="preserve"> в связи с тем, что тарифы на перевозку не разрабатывались по причине отсутствия в 2023 году утвержденных маршрутов по перевозке пассажиров.</w:t>
      </w:r>
    </w:p>
    <w:p w:rsidR="00B46D2A" w:rsidRPr="00E67245" w:rsidRDefault="00B46D2A" w:rsidP="00B46D2A">
      <w:pPr>
        <w:ind w:right="142" w:firstLine="900"/>
        <w:jc w:val="both"/>
      </w:pPr>
      <w:r w:rsidRPr="00E67245">
        <w:t xml:space="preserve">- средства резервного фонда Администрации Чаинского </w:t>
      </w:r>
      <w:r w:rsidR="00037C2E" w:rsidRPr="00E67245">
        <w:t>района в</w:t>
      </w:r>
      <w:r w:rsidRPr="00E67245">
        <w:t xml:space="preserve"> сумме </w:t>
      </w:r>
      <w:r w:rsidR="00037C2E" w:rsidRPr="00E67245">
        <w:t>164,3</w:t>
      </w:r>
      <w:r w:rsidRPr="00E67245">
        <w:t xml:space="preserve"> тыс. рублей;</w:t>
      </w:r>
    </w:p>
    <w:p w:rsidR="00037C2E" w:rsidRPr="00E67245" w:rsidRDefault="00037C2E" w:rsidP="00037C2E">
      <w:pPr>
        <w:ind w:firstLine="851"/>
        <w:jc w:val="both"/>
      </w:pPr>
      <w:r w:rsidRPr="00E67245">
        <w:t>- средства резервного фонда Администрации Чаинского района по предупреждению чрезвычайных ситуаций, ликвидации последствий стихийных бедствий и других чрезвычайных ситуаций в сумме 150,0 тыс. рублей;</w:t>
      </w:r>
    </w:p>
    <w:p w:rsidR="00B46D2A" w:rsidRPr="00E67245" w:rsidRDefault="00B46D2A" w:rsidP="00B46D2A">
      <w:pPr>
        <w:ind w:right="142" w:firstLine="900"/>
        <w:jc w:val="both"/>
      </w:pPr>
      <w:r w:rsidRPr="00E67245">
        <w:t>- средства на содержание единой дежурной диспетчерской службы</w:t>
      </w:r>
      <w:r w:rsidR="00410158" w:rsidRPr="00E67245">
        <w:t xml:space="preserve"> в сумме 97,1 тыс. рублей </w:t>
      </w:r>
      <w:r w:rsidR="006539E5" w:rsidRPr="00E67245">
        <w:t>в связи с отсутствием потребности и сложившейся экономии</w:t>
      </w:r>
      <w:r w:rsidR="00410158" w:rsidRPr="00E67245">
        <w:t>;</w:t>
      </w:r>
    </w:p>
    <w:p w:rsidR="00410158" w:rsidRPr="00E67245" w:rsidRDefault="00410158" w:rsidP="00B46D2A">
      <w:pPr>
        <w:ind w:right="142" w:firstLine="900"/>
        <w:jc w:val="both"/>
      </w:pPr>
      <w:r w:rsidRPr="00E67245">
        <w:t xml:space="preserve">- оценка недвижимости, признание прав и регулирование отношений по государственной и муниципальной собственности в сумме 19,3 тыс. рублей </w:t>
      </w:r>
      <w:r w:rsidR="006539E5" w:rsidRPr="00E67245">
        <w:t>в связи с отсутствием потребности и экономии по оценке недвижимости</w:t>
      </w:r>
      <w:r w:rsidRPr="00E67245">
        <w:t>;</w:t>
      </w:r>
    </w:p>
    <w:p w:rsidR="00410158" w:rsidRPr="00E67245" w:rsidRDefault="00410158" w:rsidP="00B46D2A">
      <w:pPr>
        <w:ind w:right="142" w:firstLine="900"/>
        <w:jc w:val="both"/>
      </w:pPr>
      <w:r w:rsidRPr="00E67245">
        <w:t>- содержание и обслуживание муниципальной казны в сумме 61,8 тыс. рублей</w:t>
      </w:r>
      <w:r w:rsidR="006539E5" w:rsidRPr="00E67245">
        <w:t>, так как не были предъявлены счета на оплату коммунальных услуг по имуществу, находящемуся в составе имущества казны;</w:t>
      </w:r>
    </w:p>
    <w:p w:rsidR="006A2BD9" w:rsidRPr="00E67245" w:rsidRDefault="00410158" w:rsidP="00397F3B">
      <w:pPr>
        <w:ind w:right="-1" w:firstLine="900"/>
        <w:jc w:val="both"/>
      </w:pPr>
      <w:r w:rsidRPr="00E67245">
        <w:lastRenderedPageBreak/>
        <w:t>- организация перевозок тел (останков) умерших или погибших в места проведения патологоанатомического вскрытия, судебно-медицинской экспертизы в сумме 236,5 тыс. рублей</w:t>
      </w:r>
      <w:r w:rsidR="006A2BD9" w:rsidRPr="00E67245">
        <w:t>, в связи с отсутствием потребности и сложившейся экономии.</w:t>
      </w:r>
    </w:p>
    <w:p w:rsidR="00410158" w:rsidRPr="00E67245" w:rsidRDefault="00397F3B" w:rsidP="00397F3B">
      <w:pPr>
        <w:ind w:right="-1" w:firstLine="900"/>
        <w:jc w:val="both"/>
      </w:pPr>
      <w:r w:rsidRPr="00E67245">
        <w:t>- П</w:t>
      </w:r>
      <w:r w:rsidR="00410158" w:rsidRPr="00E67245">
        <w:t>редседатель представительного органа муниципального образования в сумме 0,1 тыс. рублей</w:t>
      </w:r>
      <w:r w:rsidR="006A2BD9" w:rsidRPr="00E67245">
        <w:t xml:space="preserve"> в связи с отсутствием потребности</w:t>
      </w:r>
      <w:r w:rsidR="00410158" w:rsidRPr="00E67245">
        <w:t>;</w:t>
      </w:r>
    </w:p>
    <w:p w:rsidR="00410158" w:rsidRPr="00E67245" w:rsidRDefault="00397F3B" w:rsidP="00397F3B">
      <w:pPr>
        <w:ind w:right="-1" w:firstLine="900"/>
        <w:jc w:val="both"/>
      </w:pPr>
      <w:r w:rsidRPr="00E67245">
        <w:t xml:space="preserve">- </w:t>
      </w:r>
      <w:r w:rsidR="00410158" w:rsidRPr="00E67245">
        <w:t xml:space="preserve">Глава муниципального образования в </w:t>
      </w:r>
      <w:r w:rsidR="006A2BD9" w:rsidRPr="00E67245">
        <w:t>сумме 4</w:t>
      </w:r>
      <w:r w:rsidR="00410158" w:rsidRPr="00E67245">
        <w:t>,6 тыс. рублей</w:t>
      </w:r>
      <w:r w:rsidR="006A2BD9" w:rsidRPr="00E67245">
        <w:t xml:space="preserve"> в связи со сложившейся экономией по фонду оплаты труда</w:t>
      </w:r>
      <w:r w:rsidR="00410158" w:rsidRPr="00E67245">
        <w:t>;</w:t>
      </w:r>
    </w:p>
    <w:p w:rsidR="00124E97" w:rsidRPr="00E67245" w:rsidRDefault="00397F3B" w:rsidP="00397F3B">
      <w:pPr>
        <w:ind w:right="-1" w:firstLine="900"/>
        <w:jc w:val="both"/>
      </w:pPr>
      <w:r w:rsidRPr="00E67245">
        <w:t>- а</w:t>
      </w:r>
      <w:r w:rsidR="00410158" w:rsidRPr="00E67245">
        <w:t>ппараты органов муниципальной власти муниципальных образований в сумме 166,4 тыс. рублей</w:t>
      </w:r>
      <w:r w:rsidR="00124E97" w:rsidRPr="00E67245">
        <w:t xml:space="preserve"> в связи с отсутствием потребности и сложившейся экономии.</w:t>
      </w:r>
    </w:p>
    <w:p w:rsidR="00DF027D" w:rsidRPr="00E67245" w:rsidRDefault="00DF027D" w:rsidP="00397F3B">
      <w:pPr>
        <w:ind w:right="-1" w:firstLine="709"/>
        <w:jc w:val="both"/>
        <w:rPr>
          <w:bCs/>
          <w:iCs/>
        </w:rPr>
      </w:pPr>
      <w:r w:rsidRPr="00E67245">
        <w:rPr>
          <w:bCs/>
          <w:iCs/>
        </w:rPr>
        <w:t>На содержание Главы Чаинского района по подразделу 0102 «Функционирование высшего должностного лица субъекта Российской Федерации и муниципального образования» израсходовано 2939,1 тыс.</w:t>
      </w:r>
      <w:r w:rsidR="00943F24" w:rsidRPr="00E67245">
        <w:rPr>
          <w:bCs/>
          <w:iCs/>
        </w:rPr>
        <w:t xml:space="preserve"> </w:t>
      </w:r>
      <w:r w:rsidRPr="00E67245">
        <w:rPr>
          <w:bCs/>
          <w:iCs/>
        </w:rPr>
        <w:t>руб</w:t>
      </w:r>
      <w:r w:rsidR="00943F24" w:rsidRPr="00E67245">
        <w:rPr>
          <w:bCs/>
          <w:iCs/>
        </w:rPr>
        <w:t>лей</w:t>
      </w:r>
      <w:r w:rsidRPr="00E67245">
        <w:rPr>
          <w:bCs/>
          <w:iCs/>
        </w:rPr>
        <w:t xml:space="preserve"> или 99,8% от утвержденных бюджетных ассигнований. По сравнению с прошлым годом расходы увеличились на 850,4 </w:t>
      </w:r>
      <w:r w:rsidR="00943F24" w:rsidRPr="00E67245">
        <w:rPr>
          <w:bCs/>
          <w:iCs/>
        </w:rPr>
        <w:t xml:space="preserve">тыс. рублей </w:t>
      </w:r>
      <w:r w:rsidRPr="00E67245">
        <w:rPr>
          <w:bCs/>
          <w:iCs/>
        </w:rPr>
        <w:t>или на 40,7%, в связи со сложившейся экономии по фонду оплаты труда за счет вакантной ставки Главы Чаинского района за период с 01.01.2023г по 27.03.2023г.</w:t>
      </w:r>
      <w:r w:rsidR="00943F24" w:rsidRPr="00E67245">
        <w:rPr>
          <w:bCs/>
          <w:iCs/>
        </w:rPr>
        <w:t>, а также увеличением расходов в 2024 году на оплату командировочных расходов.</w:t>
      </w:r>
    </w:p>
    <w:p w:rsidR="00DF027D" w:rsidRPr="00E67245" w:rsidRDefault="00DF027D" w:rsidP="00397F3B">
      <w:pPr>
        <w:ind w:right="-1" w:firstLine="709"/>
        <w:jc w:val="both"/>
        <w:rPr>
          <w:bCs/>
          <w:iCs/>
        </w:rPr>
      </w:pPr>
      <w:r w:rsidRPr="00E67245">
        <w:rPr>
          <w:bCs/>
          <w:iCs/>
        </w:rPr>
        <w:t>Расходы 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направлены на содержание Думы Чаинского района и составили за 20</w:t>
      </w:r>
      <w:r w:rsidR="00943F24" w:rsidRPr="00E67245">
        <w:rPr>
          <w:bCs/>
          <w:iCs/>
        </w:rPr>
        <w:t>24</w:t>
      </w:r>
      <w:r w:rsidRPr="00E67245">
        <w:rPr>
          <w:bCs/>
          <w:iCs/>
        </w:rPr>
        <w:t xml:space="preserve"> год </w:t>
      </w:r>
      <w:r w:rsidR="00943F24" w:rsidRPr="00E67245">
        <w:rPr>
          <w:bCs/>
          <w:iCs/>
        </w:rPr>
        <w:t>2257,8</w:t>
      </w:r>
      <w:r w:rsidRPr="00E67245">
        <w:rPr>
          <w:bCs/>
          <w:iCs/>
        </w:rPr>
        <w:t xml:space="preserve"> </w:t>
      </w:r>
      <w:r w:rsidR="00943F24" w:rsidRPr="00E67245">
        <w:rPr>
          <w:bCs/>
          <w:iCs/>
        </w:rPr>
        <w:t xml:space="preserve">тыс. рублей </w:t>
      </w:r>
      <w:r w:rsidRPr="00E67245">
        <w:rPr>
          <w:bCs/>
          <w:iCs/>
        </w:rPr>
        <w:t xml:space="preserve">или </w:t>
      </w:r>
      <w:r w:rsidR="00943F24" w:rsidRPr="00E67245">
        <w:rPr>
          <w:bCs/>
          <w:iCs/>
        </w:rPr>
        <w:t>100,0</w:t>
      </w:r>
      <w:r w:rsidRPr="00E67245">
        <w:rPr>
          <w:bCs/>
          <w:iCs/>
        </w:rPr>
        <w:t xml:space="preserve">% от установленного плана и по сравнению с прошлым годом увеличились на </w:t>
      </w:r>
      <w:r w:rsidR="00943F24" w:rsidRPr="00E67245">
        <w:rPr>
          <w:bCs/>
          <w:iCs/>
        </w:rPr>
        <w:t>157,2</w:t>
      </w:r>
      <w:r w:rsidRPr="00E67245">
        <w:rPr>
          <w:bCs/>
          <w:iCs/>
        </w:rPr>
        <w:t xml:space="preserve"> тыс.</w:t>
      </w:r>
      <w:r w:rsidR="00943F24" w:rsidRPr="00E67245">
        <w:rPr>
          <w:bCs/>
          <w:iCs/>
        </w:rPr>
        <w:t xml:space="preserve"> </w:t>
      </w:r>
      <w:r w:rsidRPr="00E67245">
        <w:rPr>
          <w:bCs/>
          <w:iCs/>
        </w:rPr>
        <w:t>руб</w:t>
      </w:r>
      <w:r w:rsidR="00943F24" w:rsidRPr="00E67245">
        <w:rPr>
          <w:bCs/>
          <w:iCs/>
        </w:rPr>
        <w:t>лей</w:t>
      </w:r>
      <w:r w:rsidRPr="00E67245">
        <w:rPr>
          <w:bCs/>
          <w:iCs/>
        </w:rPr>
        <w:t xml:space="preserve"> или на </w:t>
      </w:r>
      <w:r w:rsidR="00943F24" w:rsidRPr="00E67245">
        <w:rPr>
          <w:bCs/>
          <w:iCs/>
        </w:rPr>
        <w:t>7,5</w:t>
      </w:r>
      <w:r w:rsidRPr="00E67245">
        <w:rPr>
          <w:bCs/>
          <w:iCs/>
        </w:rPr>
        <w:t>%.</w:t>
      </w:r>
    </w:p>
    <w:p w:rsidR="00DF027D" w:rsidRPr="00E67245" w:rsidRDefault="00DF027D" w:rsidP="00397F3B">
      <w:pPr>
        <w:ind w:right="-1" w:firstLine="709"/>
        <w:jc w:val="both"/>
        <w:rPr>
          <w:bCs/>
          <w:iCs/>
        </w:rPr>
      </w:pPr>
      <w:r w:rsidRPr="00E67245">
        <w:rPr>
          <w:bCs/>
          <w:iCs/>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расходы профинансированы в размере </w:t>
      </w:r>
      <w:r w:rsidR="00943F24" w:rsidRPr="00E67245">
        <w:rPr>
          <w:bCs/>
          <w:iCs/>
        </w:rPr>
        <w:t>43988,8</w:t>
      </w:r>
      <w:r w:rsidRPr="00E67245">
        <w:rPr>
          <w:bCs/>
          <w:iCs/>
        </w:rPr>
        <w:t xml:space="preserve"> тыс.</w:t>
      </w:r>
      <w:r w:rsidR="00943F24" w:rsidRPr="00E67245">
        <w:rPr>
          <w:bCs/>
          <w:iCs/>
        </w:rPr>
        <w:t xml:space="preserve"> </w:t>
      </w:r>
      <w:r w:rsidRPr="00E67245">
        <w:rPr>
          <w:bCs/>
          <w:iCs/>
        </w:rPr>
        <w:t>руб</w:t>
      </w:r>
      <w:r w:rsidR="00943F24" w:rsidRPr="00E67245">
        <w:rPr>
          <w:bCs/>
          <w:iCs/>
        </w:rPr>
        <w:t>лей</w:t>
      </w:r>
      <w:r w:rsidRPr="00E67245">
        <w:rPr>
          <w:bCs/>
          <w:iCs/>
        </w:rPr>
        <w:t xml:space="preserve"> или на 99,</w:t>
      </w:r>
      <w:r w:rsidR="00943F24" w:rsidRPr="00E67245">
        <w:rPr>
          <w:bCs/>
          <w:iCs/>
        </w:rPr>
        <w:t>6</w:t>
      </w:r>
      <w:r w:rsidRPr="00E67245">
        <w:rPr>
          <w:bCs/>
          <w:iCs/>
        </w:rPr>
        <w:t xml:space="preserve">% от плановых назначений и по сравнению с прошлым годом </w:t>
      </w:r>
      <w:r w:rsidR="00943F24" w:rsidRPr="00E67245">
        <w:rPr>
          <w:bCs/>
          <w:iCs/>
        </w:rPr>
        <w:t>увеличились</w:t>
      </w:r>
      <w:r w:rsidRPr="00E67245">
        <w:rPr>
          <w:bCs/>
          <w:iCs/>
        </w:rPr>
        <w:t xml:space="preserve"> на </w:t>
      </w:r>
      <w:r w:rsidR="00943F24" w:rsidRPr="00E67245">
        <w:rPr>
          <w:bCs/>
          <w:iCs/>
        </w:rPr>
        <w:t>4627,4</w:t>
      </w:r>
      <w:r w:rsidRPr="00E67245">
        <w:rPr>
          <w:bCs/>
          <w:iCs/>
        </w:rPr>
        <w:t xml:space="preserve"> тыс.руб. или на </w:t>
      </w:r>
      <w:r w:rsidR="00943F24" w:rsidRPr="00E67245">
        <w:rPr>
          <w:bCs/>
          <w:iCs/>
        </w:rPr>
        <w:t>11,8</w:t>
      </w:r>
      <w:r w:rsidRPr="00E67245">
        <w:rPr>
          <w:bCs/>
          <w:iCs/>
        </w:rPr>
        <w:t xml:space="preserve"> %.</w:t>
      </w:r>
    </w:p>
    <w:p w:rsidR="0028413F" w:rsidRPr="00E67245" w:rsidRDefault="0028413F" w:rsidP="00397F3B">
      <w:pPr>
        <w:ind w:right="-1" w:firstLine="709"/>
        <w:jc w:val="both"/>
      </w:pPr>
      <w:r w:rsidRPr="00E67245">
        <w:rPr>
          <w:bCs/>
          <w:iCs/>
        </w:rPr>
        <w:t xml:space="preserve">Среднегодовая штатная численность работников Администрации района на 2024 год составила 40,5 штатных единиц (без учета Главы Чаинского района), в том числе на исполнение переданных государственных полномочий 2,0 штатные единицы. </w:t>
      </w:r>
    </w:p>
    <w:p w:rsidR="0028413F" w:rsidRPr="00E67245" w:rsidRDefault="0028413F" w:rsidP="00397F3B">
      <w:pPr>
        <w:tabs>
          <w:tab w:val="left" w:pos="720"/>
        </w:tabs>
        <w:suppressAutoHyphens/>
        <w:ind w:right="-1" w:firstLine="709"/>
        <w:jc w:val="both"/>
      </w:pPr>
      <w:r w:rsidRPr="00E67245">
        <w:rPr>
          <w:bCs/>
          <w:iCs/>
        </w:rPr>
        <w:t xml:space="preserve">Фактически на 31.12.2024 года было замещено 35,75 штатных единиц, в </w:t>
      </w:r>
      <w:r w:rsidRPr="00E67245">
        <w:t>связи с наличием вакантных должностей: главного специалиста по делам ГО и ЧС, начальника организационно-правового отдела, а также водителей маломерн</w:t>
      </w:r>
      <w:r w:rsidR="00124881" w:rsidRPr="00E67245">
        <w:t>ого</w:t>
      </w:r>
      <w:r w:rsidRPr="00E67245">
        <w:t xml:space="preserve"> судна.</w:t>
      </w:r>
    </w:p>
    <w:p w:rsidR="00DF027D" w:rsidRPr="00E67245" w:rsidRDefault="00124881" w:rsidP="00397F3B">
      <w:pPr>
        <w:ind w:right="-1" w:firstLine="708"/>
        <w:jc w:val="both"/>
        <w:rPr>
          <w:bCs/>
          <w:iCs/>
        </w:rPr>
      </w:pPr>
      <w:r w:rsidRPr="00E67245">
        <w:rPr>
          <w:bCs/>
          <w:iCs/>
        </w:rPr>
        <w:t>В 202</w:t>
      </w:r>
      <w:r w:rsidR="00DF027D" w:rsidRPr="00E67245">
        <w:rPr>
          <w:bCs/>
          <w:iCs/>
        </w:rPr>
        <w:t xml:space="preserve">4 году на дополнение и изменение списков присяжных заседателей судов общей юрисдикции по подразделу 0105 «Судебная система» расходы профинансированы в размере </w:t>
      </w:r>
      <w:r w:rsidRPr="00E67245">
        <w:rPr>
          <w:bCs/>
          <w:iCs/>
        </w:rPr>
        <w:t>5,0</w:t>
      </w:r>
      <w:r w:rsidR="00DF027D" w:rsidRPr="00E67245">
        <w:rPr>
          <w:bCs/>
          <w:iCs/>
        </w:rPr>
        <w:t xml:space="preserve"> тыс.</w:t>
      </w:r>
      <w:r w:rsidRPr="00E67245">
        <w:rPr>
          <w:bCs/>
          <w:iCs/>
        </w:rPr>
        <w:t xml:space="preserve"> </w:t>
      </w:r>
      <w:r w:rsidR="00DF027D" w:rsidRPr="00E67245">
        <w:rPr>
          <w:bCs/>
          <w:iCs/>
        </w:rPr>
        <w:t>руб</w:t>
      </w:r>
      <w:r w:rsidRPr="00E67245">
        <w:rPr>
          <w:bCs/>
          <w:iCs/>
        </w:rPr>
        <w:t>лей</w:t>
      </w:r>
      <w:r w:rsidR="00DF027D" w:rsidRPr="00E67245">
        <w:rPr>
          <w:bCs/>
          <w:iCs/>
        </w:rPr>
        <w:t xml:space="preserve"> или на </w:t>
      </w:r>
      <w:r w:rsidRPr="00E67245">
        <w:rPr>
          <w:bCs/>
          <w:iCs/>
        </w:rPr>
        <w:t>100,0</w:t>
      </w:r>
      <w:r w:rsidR="00DF027D" w:rsidRPr="00E67245">
        <w:rPr>
          <w:bCs/>
          <w:iCs/>
        </w:rPr>
        <w:t xml:space="preserve">% от плановых назначений. </w:t>
      </w:r>
    </w:p>
    <w:p w:rsidR="00124881" w:rsidRPr="00E67245" w:rsidRDefault="00DF027D" w:rsidP="00397F3B">
      <w:pPr>
        <w:ind w:right="-1" w:firstLine="709"/>
        <w:jc w:val="both"/>
        <w:rPr>
          <w:bCs/>
          <w:iCs/>
        </w:rPr>
      </w:pPr>
      <w:r w:rsidRPr="00E67245">
        <w:rPr>
          <w:bCs/>
          <w:iCs/>
        </w:rPr>
        <w:t xml:space="preserve">Расходы по подразделу 0106 «Обеспечение деятельности финансовых, налоговых и таможенных органов и органов финансового (финансово-бюджетного) надзора» были предусмотрены на содержание Управления финансов Администрации района и </w:t>
      </w:r>
      <w:r w:rsidR="00124881" w:rsidRPr="00E67245">
        <w:rPr>
          <w:bCs/>
          <w:iCs/>
        </w:rPr>
        <w:t>Контрольно-счетной комиссии муниципального образования «Чаинский район»</w:t>
      </w:r>
      <w:r w:rsidRPr="00E67245">
        <w:rPr>
          <w:bCs/>
          <w:iCs/>
        </w:rPr>
        <w:t xml:space="preserve"> в размере </w:t>
      </w:r>
      <w:r w:rsidR="00124881" w:rsidRPr="00E67245">
        <w:rPr>
          <w:bCs/>
          <w:iCs/>
        </w:rPr>
        <w:t>13083,9</w:t>
      </w:r>
      <w:r w:rsidRPr="00E67245">
        <w:rPr>
          <w:bCs/>
          <w:iCs/>
        </w:rPr>
        <w:t xml:space="preserve"> тыс.</w:t>
      </w:r>
      <w:r w:rsidR="00124881" w:rsidRPr="00E67245">
        <w:rPr>
          <w:bCs/>
          <w:iCs/>
        </w:rPr>
        <w:t xml:space="preserve"> </w:t>
      </w:r>
      <w:r w:rsidRPr="00E67245">
        <w:rPr>
          <w:bCs/>
          <w:iCs/>
        </w:rPr>
        <w:t>руб</w:t>
      </w:r>
      <w:r w:rsidR="00124881" w:rsidRPr="00E67245">
        <w:rPr>
          <w:bCs/>
          <w:iCs/>
        </w:rPr>
        <w:t>лей</w:t>
      </w:r>
      <w:r w:rsidRPr="00E67245">
        <w:rPr>
          <w:bCs/>
          <w:iCs/>
        </w:rPr>
        <w:t xml:space="preserve"> и использованы </w:t>
      </w:r>
      <w:r w:rsidR="00124881" w:rsidRPr="00E67245">
        <w:rPr>
          <w:bCs/>
          <w:iCs/>
        </w:rPr>
        <w:t>на 100,0%</w:t>
      </w:r>
      <w:r w:rsidRPr="00E67245">
        <w:rPr>
          <w:bCs/>
          <w:iCs/>
        </w:rPr>
        <w:t xml:space="preserve"> от установленных бюджетных назначений. По сравнению с предыдущим годом расходы увеличились на </w:t>
      </w:r>
      <w:r w:rsidR="00124881" w:rsidRPr="00E67245">
        <w:rPr>
          <w:bCs/>
          <w:iCs/>
        </w:rPr>
        <w:t>938,6</w:t>
      </w:r>
      <w:r w:rsidRPr="00E67245">
        <w:rPr>
          <w:bCs/>
          <w:iCs/>
        </w:rPr>
        <w:t xml:space="preserve"> тыс.</w:t>
      </w:r>
      <w:r w:rsidR="00124881" w:rsidRPr="00E67245">
        <w:rPr>
          <w:bCs/>
          <w:iCs/>
        </w:rPr>
        <w:t xml:space="preserve"> </w:t>
      </w:r>
      <w:r w:rsidRPr="00E67245">
        <w:rPr>
          <w:bCs/>
          <w:iCs/>
        </w:rPr>
        <w:t>руб</w:t>
      </w:r>
      <w:r w:rsidR="00124881" w:rsidRPr="00E67245">
        <w:rPr>
          <w:bCs/>
          <w:iCs/>
        </w:rPr>
        <w:t>лей</w:t>
      </w:r>
      <w:r w:rsidRPr="00E67245">
        <w:rPr>
          <w:bCs/>
          <w:iCs/>
        </w:rPr>
        <w:t xml:space="preserve"> или на </w:t>
      </w:r>
      <w:r w:rsidR="00124881" w:rsidRPr="00E67245">
        <w:rPr>
          <w:bCs/>
          <w:iCs/>
        </w:rPr>
        <w:t>7,7</w:t>
      </w:r>
      <w:r w:rsidRPr="00E67245">
        <w:rPr>
          <w:bCs/>
          <w:iCs/>
        </w:rPr>
        <w:t xml:space="preserve">%. </w:t>
      </w:r>
    </w:p>
    <w:p w:rsidR="00112899" w:rsidRPr="00E67245" w:rsidRDefault="00124881" w:rsidP="00397F3B">
      <w:pPr>
        <w:tabs>
          <w:tab w:val="left" w:pos="720"/>
        </w:tabs>
        <w:suppressAutoHyphens/>
        <w:ind w:right="-1" w:firstLine="709"/>
        <w:jc w:val="both"/>
      </w:pPr>
      <w:r w:rsidRPr="00E67245">
        <w:rPr>
          <w:bCs/>
          <w:iCs/>
        </w:rPr>
        <w:t>Расходы на содержание Управления финансов Администрации Чаинского района составили 10989,</w:t>
      </w:r>
      <w:r w:rsidR="00112899" w:rsidRPr="00E67245">
        <w:rPr>
          <w:bCs/>
          <w:iCs/>
        </w:rPr>
        <w:t>2</w:t>
      </w:r>
      <w:r w:rsidRPr="00E67245">
        <w:rPr>
          <w:bCs/>
          <w:iCs/>
        </w:rPr>
        <w:t xml:space="preserve"> тыс. рублей. Среднегодовая штатная численность работников Управления финансов Администрации Чаинского района на 202</w:t>
      </w:r>
      <w:r w:rsidR="00112899" w:rsidRPr="00E67245">
        <w:rPr>
          <w:bCs/>
          <w:iCs/>
        </w:rPr>
        <w:t>4</w:t>
      </w:r>
      <w:r w:rsidRPr="00E67245">
        <w:rPr>
          <w:bCs/>
          <w:iCs/>
        </w:rPr>
        <w:t xml:space="preserve"> год составила 9,0 штатных единиц</w:t>
      </w:r>
      <w:r w:rsidRPr="00E67245">
        <w:rPr>
          <w:iCs/>
        </w:rPr>
        <w:t>.</w:t>
      </w:r>
      <w:r w:rsidRPr="00E67245">
        <w:rPr>
          <w:bCs/>
          <w:iCs/>
        </w:rPr>
        <w:t xml:space="preserve"> Фактически на 31.12.202</w:t>
      </w:r>
      <w:r w:rsidR="00112899" w:rsidRPr="00E67245">
        <w:rPr>
          <w:bCs/>
          <w:iCs/>
        </w:rPr>
        <w:t>4</w:t>
      </w:r>
      <w:r w:rsidRPr="00E67245">
        <w:rPr>
          <w:bCs/>
          <w:iCs/>
        </w:rPr>
        <w:t xml:space="preserve"> штатная численность составила </w:t>
      </w:r>
      <w:r w:rsidR="00112899" w:rsidRPr="00E67245">
        <w:rPr>
          <w:bCs/>
          <w:iCs/>
        </w:rPr>
        <w:t>7,0 штатных единиц, в связи с наличием вакантных должностей:</w:t>
      </w:r>
      <w:r w:rsidR="00112899" w:rsidRPr="00E67245">
        <w:t xml:space="preserve"> заместителя начальника отдела казначейского исполнения бюджета (заместителя главного бухгалтера), а также ведущего специалиста (бухгалтера).</w:t>
      </w:r>
    </w:p>
    <w:p w:rsidR="00112899" w:rsidRPr="00E67245" w:rsidRDefault="00112899" w:rsidP="00397F3B">
      <w:pPr>
        <w:ind w:right="-1" w:firstLine="709"/>
        <w:jc w:val="both"/>
        <w:rPr>
          <w:bCs/>
          <w:iCs/>
        </w:rPr>
      </w:pPr>
      <w:r w:rsidRPr="00E67245">
        <w:rPr>
          <w:bCs/>
          <w:iCs/>
        </w:rPr>
        <w:t xml:space="preserve">Расходы на содержание Контрольно-счетной комиссии муниципального образования «Чаинский район» составили 2094,7 тыс. рублей. Среднегодовая штатная численность работников Контрольно-счетной комиссии составила 2,1 шт. единицы. </w:t>
      </w:r>
    </w:p>
    <w:p w:rsidR="00DF027D" w:rsidRPr="00E67245" w:rsidRDefault="00DF027D" w:rsidP="00397F3B">
      <w:pPr>
        <w:ind w:right="142" w:firstLine="708"/>
        <w:jc w:val="both"/>
        <w:rPr>
          <w:bCs/>
          <w:iCs/>
        </w:rPr>
      </w:pPr>
      <w:r w:rsidRPr="00E67245">
        <w:rPr>
          <w:bCs/>
          <w:iCs/>
        </w:rPr>
        <w:t xml:space="preserve">Расходы по подразделу 0111 «Резервные фонды» были предусмотрены в сумме </w:t>
      </w:r>
      <w:r w:rsidR="00112899" w:rsidRPr="00E67245">
        <w:rPr>
          <w:bCs/>
          <w:iCs/>
        </w:rPr>
        <w:t>1700,0</w:t>
      </w:r>
      <w:r w:rsidRPr="00E67245">
        <w:rPr>
          <w:bCs/>
          <w:iCs/>
        </w:rPr>
        <w:t xml:space="preserve"> тыс.</w:t>
      </w:r>
      <w:r w:rsidR="00112899" w:rsidRPr="00E67245">
        <w:rPr>
          <w:bCs/>
          <w:iCs/>
        </w:rPr>
        <w:t xml:space="preserve"> </w:t>
      </w:r>
      <w:r w:rsidRPr="00E67245">
        <w:rPr>
          <w:bCs/>
          <w:iCs/>
        </w:rPr>
        <w:t>руб</w:t>
      </w:r>
      <w:r w:rsidR="00112899" w:rsidRPr="00E67245">
        <w:rPr>
          <w:bCs/>
          <w:iCs/>
        </w:rPr>
        <w:t>лей</w:t>
      </w:r>
      <w:r w:rsidRPr="00E67245">
        <w:rPr>
          <w:bCs/>
          <w:iCs/>
        </w:rPr>
        <w:t xml:space="preserve">. Остаток нераспределенных резервных фондов на конец года составил </w:t>
      </w:r>
      <w:r w:rsidR="00112899" w:rsidRPr="00E67245">
        <w:rPr>
          <w:bCs/>
          <w:iCs/>
        </w:rPr>
        <w:t>314,3</w:t>
      </w:r>
      <w:r w:rsidRPr="00E67245">
        <w:rPr>
          <w:bCs/>
          <w:iCs/>
        </w:rPr>
        <w:t xml:space="preserve"> тыс.</w:t>
      </w:r>
      <w:r w:rsidR="00112899" w:rsidRPr="00E67245">
        <w:rPr>
          <w:bCs/>
          <w:iCs/>
        </w:rPr>
        <w:t xml:space="preserve"> </w:t>
      </w:r>
      <w:r w:rsidRPr="00E67245">
        <w:rPr>
          <w:bCs/>
          <w:iCs/>
        </w:rPr>
        <w:t>руб</w:t>
      </w:r>
      <w:r w:rsidR="00112899" w:rsidRPr="00E67245">
        <w:rPr>
          <w:bCs/>
          <w:iCs/>
        </w:rPr>
        <w:t>лей.</w:t>
      </w:r>
    </w:p>
    <w:p w:rsidR="00DF027D" w:rsidRPr="00E67245" w:rsidRDefault="00DF027D" w:rsidP="00397F3B">
      <w:pPr>
        <w:ind w:right="142" w:firstLine="708"/>
        <w:jc w:val="both"/>
        <w:rPr>
          <w:bCs/>
          <w:iCs/>
        </w:rPr>
      </w:pPr>
      <w:r w:rsidRPr="00E67245">
        <w:rPr>
          <w:bCs/>
          <w:iCs/>
        </w:rPr>
        <w:lastRenderedPageBreak/>
        <w:t>Из резервного фонда Администрации Чаинского района по предупреждению чрезвычайных ситуаций, ликвидации последствий стихийных бедствий и других чрезвычайных ситуаций, предусмотренного в бюджете в размере 150,0 тыс.</w:t>
      </w:r>
      <w:r w:rsidR="00112899" w:rsidRPr="00E67245">
        <w:rPr>
          <w:bCs/>
          <w:iCs/>
        </w:rPr>
        <w:t xml:space="preserve"> рублей средства,</w:t>
      </w:r>
      <w:r w:rsidRPr="00E67245">
        <w:rPr>
          <w:bCs/>
          <w:iCs/>
        </w:rPr>
        <w:t xml:space="preserve"> не выделялись. Нераспределенный остаток средств фонда на 1 января 20</w:t>
      </w:r>
      <w:r w:rsidR="00505B49" w:rsidRPr="00E67245">
        <w:rPr>
          <w:bCs/>
          <w:iCs/>
        </w:rPr>
        <w:t>2</w:t>
      </w:r>
      <w:r w:rsidRPr="00E67245">
        <w:rPr>
          <w:bCs/>
          <w:iCs/>
        </w:rPr>
        <w:t>5 года составил 150,0 тыс.</w:t>
      </w:r>
      <w:r w:rsidR="00112899" w:rsidRPr="00E67245">
        <w:rPr>
          <w:bCs/>
          <w:iCs/>
        </w:rPr>
        <w:t xml:space="preserve"> </w:t>
      </w:r>
      <w:r w:rsidRPr="00E67245">
        <w:rPr>
          <w:bCs/>
          <w:iCs/>
        </w:rPr>
        <w:t>руб</w:t>
      </w:r>
      <w:r w:rsidR="00112899" w:rsidRPr="00E67245">
        <w:rPr>
          <w:bCs/>
          <w:iCs/>
        </w:rPr>
        <w:t>лей</w:t>
      </w:r>
      <w:r w:rsidRPr="00E67245">
        <w:rPr>
          <w:bCs/>
          <w:iCs/>
        </w:rPr>
        <w:t>.</w:t>
      </w:r>
    </w:p>
    <w:p w:rsidR="00DF027D" w:rsidRPr="00E67245" w:rsidRDefault="00DF027D" w:rsidP="00397F3B">
      <w:pPr>
        <w:ind w:right="142" w:firstLine="708"/>
        <w:jc w:val="both"/>
        <w:rPr>
          <w:bCs/>
          <w:iCs/>
        </w:rPr>
      </w:pPr>
      <w:r w:rsidRPr="00E67245">
        <w:rPr>
          <w:bCs/>
          <w:iCs/>
        </w:rPr>
        <w:t xml:space="preserve">Резервный фонд непредвиденных расходов Администрации Чаинского района был запланирован в размере </w:t>
      </w:r>
      <w:r w:rsidR="00112899" w:rsidRPr="00E67245">
        <w:rPr>
          <w:bCs/>
          <w:iCs/>
        </w:rPr>
        <w:t>1550,0</w:t>
      </w:r>
      <w:r w:rsidRPr="00E67245">
        <w:rPr>
          <w:bCs/>
          <w:iCs/>
        </w:rPr>
        <w:t xml:space="preserve"> тыс</w:t>
      </w:r>
      <w:r w:rsidR="00112899" w:rsidRPr="00E67245">
        <w:rPr>
          <w:bCs/>
          <w:iCs/>
        </w:rPr>
        <w:t xml:space="preserve">. </w:t>
      </w:r>
      <w:r w:rsidRPr="00E67245">
        <w:rPr>
          <w:bCs/>
          <w:iCs/>
        </w:rPr>
        <w:t>руб</w:t>
      </w:r>
      <w:r w:rsidR="00112899" w:rsidRPr="00E67245">
        <w:rPr>
          <w:bCs/>
          <w:iCs/>
        </w:rPr>
        <w:t>лей</w:t>
      </w:r>
      <w:r w:rsidRPr="00E67245">
        <w:rPr>
          <w:bCs/>
          <w:iCs/>
        </w:rPr>
        <w:t xml:space="preserve">. В соответствии с распоряжениями Администрации Чаинского района из фонда выделены средства в сумме </w:t>
      </w:r>
      <w:r w:rsidR="00E253E7" w:rsidRPr="00E67245">
        <w:rPr>
          <w:bCs/>
          <w:iCs/>
        </w:rPr>
        <w:t>1385,7</w:t>
      </w:r>
      <w:r w:rsidRPr="00E67245">
        <w:rPr>
          <w:bCs/>
          <w:iCs/>
        </w:rPr>
        <w:t xml:space="preserve"> тыс.</w:t>
      </w:r>
      <w:r w:rsidR="00E253E7" w:rsidRPr="00E67245">
        <w:rPr>
          <w:bCs/>
          <w:iCs/>
        </w:rPr>
        <w:t xml:space="preserve"> </w:t>
      </w:r>
      <w:r w:rsidRPr="00E67245">
        <w:rPr>
          <w:bCs/>
          <w:iCs/>
        </w:rPr>
        <w:t>руб</w:t>
      </w:r>
      <w:r w:rsidR="00E253E7" w:rsidRPr="00E67245">
        <w:rPr>
          <w:bCs/>
          <w:iCs/>
        </w:rPr>
        <w:t>лей</w:t>
      </w:r>
      <w:r w:rsidRPr="00E67245">
        <w:rPr>
          <w:bCs/>
          <w:iCs/>
        </w:rPr>
        <w:t xml:space="preserve">, которые использованы на </w:t>
      </w:r>
      <w:r w:rsidR="00E253E7" w:rsidRPr="00E67245">
        <w:rPr>
          <w:bCs/>
          <w:iCs/>
        </w:rPr>
        <w:t>100,0</w:t>
      </w:r>
      <w:r w:rsidRPr="00E67245">
        <w:rPr>
          <w:bCs/>
          <w:iCs/>
        </w:rPr>
        <w:t>%. Нераспределенный остаток средств фонда на 1 января 20</w:t>
      </w:r>
      <w:r w:rsidR="00E253E7" w:rsidRPr="00E67245">
        <w:rPr>
          <w:bCs/>
          <w:iCs/>
        </w:rPr>
        <w:t>2</w:t>
      </w:r>
      <w:r w:rsidRPr="00E67245">
        <w:rPr>
          <w:bCs/>
          <w:iCs/>
        </w:rPr>
        <w:t xml:space="preserve">5 года составил </w:t>
      </w:r>
      <w:r w:rsidR="00E253E7" w:rsidRPr="00E67245">
        <w:rPr>
          <w:bCs/>
          <w:iCs/>
        </w:rPr>
        <w:t>164,3</w:t>
      </w:r>
      <w:r w:rsidRPr="00E67245">
        <w:rPr>
          <w:bCs/>
          <w:iCs/>
        </w:rPr>
        <w:t xml:space="preserve"> тыс.руб.</w:t>
      </w:r>
    </w:p>
    <w:p w:rsidR="00DF027D" w:rsidRPr="00E67245" w:rsidRDefault="00E253E7" w:rsidP="00397F3B">
      <w:pPr>
        <w:ind w:right="142" w:firstLine="708"/>
        <w:jc w:val="both"/>
        <w:rPr>
          <w:bCs/>
          <w:iCs/>
        </w:rPr>
      </w:pPr>
      <w:r w:rsidRPr="00E67245">
        <w:rPr>
          <w:bCs/>
          <w:iCs/>
        </w:rPr>
        <w:t>Расходы за 2024 год п</w:t>
      </w:r>
      <w:r w:rsidR="00DF027D" w:rsidRPr="00E67245">
        <w:rPr>
          <w:bCs/>
          <w:iCs/>
        </w:rPr>
        <w:t xml:space="preserve">о подразделу 0113 «Другие общегосударственные вопросы» </w:t>
      </w:r>
      <w:r w:rsidRPr="00E67245">
        <w:t xml:space="preserve">при плановом объеме расходов 5822,2 тыс. рублей </w:t>
      </w:r>
      <w:r w:rsidR="00DF027D" w:rsidRPr="00E67245">
        <w:rPr>
          <w:bCs/>
          <w:iCs/>
        </w:rPr>
        <w:t xml:space="preserve">составили </w:t>
      </w:r>
      <w:r w:rsidRPr="00E67245">
        <w:rPr>
          <w:bCs/>
          <w:iCs/>
        </w:rPr>
        <w:t>5407,5</w:t>
      </w:r>
      <w:r w:rsidR="00DF027D" w:rsidRPr="00E67245">
        <w:rPr>
          <w:bCs/>
          <w:iCs/>
        </w:rPr>
        <w:t xml:space="preserve"> тыс.</w:t>
      </w:r>
      <w:r w:rsidRPr="00E67245">
        <w:rPr>
          <w:bCs/>
          <w:iCs/>
        </w:rPr>
        <w:t xml:space="preserve"> </w:t>
      </w:r>
      <w:r w:rsidR="00DF027D" w:rsidRPr="00E67245">
        <w:rPr>
          <w:bCs/>
          <w:iCs/>
        </w:rPr>
        <w:t>руб</w:t>
      </w:r>
      <w:r w:rsidRPr="00E67245">
        <w:rPr>
          <w:bCs/>
          <w:iCs/>
        </w:rPr>
        <w:t>лей или 92,9%</w:t>
      </w:r>
      <w:r w:rsidR="00DF027D" w:rsidRPr="00E67245">
        <w:rPr>
          <w:bCs/>
          <w:iCs/>
        </w:rPr>
        <w:t xml:space="preserve">. </w:t>
      </w:r>
    </w:p>
    <w:p w:rsidR="00A00B05" w:rsidRPr="00E67245" w:rsidRDefault="00A00B05" w:rsidP="00A00B05">
      <w:pPr>
        <w:suppressAutoHyphens/>
        <w:ind w:firstLine="709"/>
        <w:jc w:val="right"/>
      </w:pPr>
    </w:p>
    <w:p w:rsidR="00A00B05" w:rsidRPr="00E67245" w:rsidRDefault="00A00B05" w:rsidP="00A00B05">
      <w:pPr>
        <w:suppressAutoHyphens/>
        <w:ind w:firstLine="709"/>
        <w:jc w:val="right"/>
      </w:pPr>
      <w:r w:rsidRPr="00E67245">
        <w:t>Таблица 6 (тыс. рублей)</w:t>
      </w:r>
    </w:p>
    <w:tbl>
      <w:tblPr>
        <w:tblW w:w="9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4"/>
        <w:gridCol w:w="1402"/>
        <w:gridCol w:w="1417"/>
        <w:gridCol w:w="1134"/>
      </w:tblGrid>
      <w:tr w:rsidR="00E67245" w:rsidRPr="00E67245" w:rsidTr="00514759">
        <w:tc>
          <w:tcPr>
            <w:tcW w:w="5524" w:type="dxa"/>
            <w:vAlign w:val="center"/>
          </w:tcPr>
          <w:p w:rsidR="00DF027D" w:rsidRPr="00E67245" w:rsidRDefault="00DF027D" w:rsidP="00DF027D">
            <w:pPr>
              <w:ind w:right="142"/>
              <w:jc w:val="center"/>
              <w:rPr>
                <w:bCs/>
                <w:i/>
                <w:iCs/>
                <w:sz w:val="22"/>
                <w:szCs w:val="22"/>
              </w:rPr>
            </w:pPr>
            <w:r w:rsidRPr="00E67245">
              <w:rPr>
                <w:bCs/>
                <w:i/>
                <w:iCs/>
                <w:sz w:val="22"/>
                <w:szCs w:val="22"/>
              </w:rPr>
              <w:t>Наименование расходных мероприятий</w:t>
            </w:r>
          </w:p>
        </w:tc>
        <w:tc>
          <w:tcPr>
            <w:tcW w:w="1402" w:type="dxa"/>
            <w:vAlign w:val="center"/>
          </w:tcPr>
          <w:p w:rsidR="00DF027D" w:rsidRPr="00E67245" w:rsidRDefault="00DF027D" w:rsidP="00DF027D">
            <w:pPr>
              <w:ind w:right="142"/>
              <w:jc w:val="center"/>
              <w:rPr>
                <w:bCs/>
                <w:i/>
                <w:iCs/>
                <w:sz w:val="22"/>
                <w:szCs w:val="22"/>
              </w:rPr>
            </w:pPr>
            <w:r w:rsidRPr="00E67245">
              <w:rPr>
                <w:bCs/>
                <w:i/>
                <w:iCs/>
                <w:sz w:val="22"/>
                <w:szCs w:val="22"/>
              </w:rPr>
              <w:t>Утверждено, тыс.руб.</w:t>
            </w:r>
          </w:p>
        </w:tc>
        <w:tc>
          <w:tcPr>
            <w:tcW w:w="1417" w:type="dxa"/>
            <w:vAlign w:val="center"/>
          </w:tcPr>
          <w:p w:rsidR="00DF027D" w:rsidRPr="00E67245" w:rsidRDefault="00DF027D" w:rsidP="00DF027D">
            <w:pPr>
              <w:ind w:right="142"/>
              <w:jc w:val="center"/>
              <w:rPr>
                <w:bCs/>
                <w:i/>
                <w:iCs/>
                <w:sz w:val="22"/>
                <w:szCs w:val="22"/>
              </w:rPr>
            </w:pPr>
            <w:r w:rsidRPr="00E67245">
              <w:rPr>
                <w:bCs/>
                <w:i/>
                <w:iCs/>
                <w:sz w:val="22"/>
                <w:szCs w:val="22"/>
              </w:rPr>
              <w:t>Исполнено, тыс.руб.</w:t>
            </w:r>
          </w:p>
        </w:tc>
        <w:tc>
          <w:tcPr>
            <w:tcW w:w="1134" w:type="dxa"/>
            <w:vAlign w:val="center"/>
          </w:tcPr>
          <w:p w:rsidR="00DF027D" w:rsidRPr="00E67245" w:rsidRDefault="00DF027D" w:rsidP="00DF027D">
            <w:pPr>
              <w:ind w:right="142"/>
              <w:jc w:val="center"/>
              <w:rPr>
                <w:bCs/>
                <w:i/>
                <w:iCs/>
                <w:sz w:val="22"/>
                <w:szCs w:val="22"/>
              </w:rPr>
            </w:pPr>
            <w:r w:rsidRPr="00E67245">
              <w:rPr>
                <w:bCs/>
                <w:i/>
                <w:iCs/>
                <w:sz w:val="22"/>
                <w:szCs w:val="22"/>
              </w:rPr>
              <w:t>% исполнения</w:t>
            </w:r>
          </w:p>
        </w:tc>
      </w:tr>
      <w:tr w:rsidR="00E67245" w:rsidRPr="00E67245" w:rsidTr="00514759">
        <w:tc>
          <w:tcPr>
            <w:tcW w:w="5524" w:type="dxa"/>
          </w:tcPr>
          <w:p w:rsidR="008D31CF" w:rsidRPr="00E67245" w:rsidRDefault="008D31CF" w:rsidP="00BA12A5">
            <w:pPr>
              <w:ind w:right="142"/>
              <w:jc w:val="both"/>
              <w:rPr>
                <w:bCs/>
                <w:iCs/>
                <w:sz w:val="22"/>
                <w:szCs w:val="22"/>
              </w:rPr>
            </w:pPr>
            <w:r w:rsidRPr="00E67245">
              <w:rPr>
                <w:bCs/>
                <w:iCs/>
                <w:sz w:val="22"/>
                <w:szCs w:val="22"/>
              </w:rPr>
              <w:t xml:space="preserve">Муниципальная программа  «Профилактика правонарушений на территории Чаинского района», </w:t>
            </w:r>
            <w:r w:rsidR="00BA12A5" w:rsidRPr="00E67245">
              <w:rPr>
                <w:bCs/>
                <w:i/>
                <w:iCs/>
                <w:sz w:val="22"/>
                <w:szCs w:val="22"/>
              </w:rPr>
              <w:t>на реализацию мероприятий по профилактике правонарушений</w:t>
            </w:r>
            <w:r w:rsidR="00BA12A5" w:rsidRPr="00E67245">
              <w:t xml:space="preserve"> (</w:t>
            </w:r>
            <w:r w:rsidR="00505B49" w:rsidRPr="00E67245">
              <w:rPr>
                <w:bCs/>
                <w:i/>
                <w:iCs/>
                <w:sz w:val="22"/>
                <w:szCs w:val="22"/>
              </w:rPr>
              <w:t>о</w:t>
            </w:r>
            <w:r w:rsidR="00BA12A5" w:rsidRPr="00E67245">
              <w:rPr>
                <w:bCs/>
                <w:i/>
                <w:iCs/>
                <w:sz w:val="22"/>
                <w:szCs w:val="22"/>
              </w:rPr>
              <w:t>плата за услуги по уничтожению очагов дикорастущей конопли, размещение официальной информации в сфере профилактики, а также приобретение материальных запасов)</w:t>
            </w:r>
          </w:p>
        </w:tc>
        <w:tc>
          <w:tcPr>
            <w:tcW w:w="1402" w:type="dxa"/>
            <w:vAlign w:val="center"/>
          </w:tcPr>
          <w:p w:rsidR="008D31CF" w:rsidRPr="00E67245" w:rsidRDefault="008D31CF" w:rsidP="008D31CF">
            <w:pPr>
              <w:ind w:right="142"/>
              <w:jc w:val="center"/>
              <w:rPr>
                <w:bCs/>
                <w:iCs/>
                <w:sz w:val="22"/>
                <w:szCs w:val="22"/>
              </w:rPr>
            </w:pPr>
            <w:r w:rsidRPr="00E67245">
              <w:rPr>
                <w:bCs/>
                <w:iCs/>
                <w:sz w:val="22"/>
                <w:szCs w:val="22"/>
              </w:rPr>
              <w:t>130,0</w:t>
            </w:r>
          </w:p>
        </w:tc>
        <w:tc>
          <w:tcPr>
            <w:tcW w:w="1417" w:type="dxa"/>
            <w:vAlign w:val="center"/>
          </w:tcPr>
          <w:p w:rsidR="008D31CF" w:rsidRPr="00E67245" w:rsidRDefault="008D31CF" w:rsidP="008D31CF">
            <w:pPr>
              <w:ind w:right="142"/>
              <w:jc w:val="center"/>
              <w:rPr>
                <w:bCs/>
                <w:iCs/>
                <w:sz w:val="22"/>
                <w:szCs w:val="22"/>
              </w:rPr>
            </w:pPr>
            <w:r w:rsidRPr="00E67245">
              <w:rPr>
                <w:bCs/>
                <w:iCs/>
                <w:sz w:val="22"/>
                <w:szCs w:val="22"/>
              </w:rPr>
              <w:t>130,0</w:t>
            </w:r>
          </w:p>
        </w:tc>
        <w:tc>
          <w:tcPr>
            <w:tcW w:w="1134" w:type="dxa"/>
            <w:vAlign w:val="center"/>
          </w:tcPr>
          <w:p w:rsidR="008D31CF" w:rsidRPr="00E67245" w:rsidRDefault="008D31CF" w:rsidP="008D31CF">
            <w:pPr>
              <w:ind w:right="142"/>
              <w:jc w:val="center"/>
              <w:rPr>
                <w:bCs/>
                <w:iCs/>
                <w:sz w:val="22"/>
                <w:szCs w:val="22"/>
              </w:rPr>
            </w:pPr>
            <w:r w:rsidRPr="00E67245">
              <w:rPr>
                <w:bCs/>
                <w:iCs/>
                <w:sz w:val="22"/>
                <w:szCs w:val="22"/>
              </w:rPr>
              <w:t>100,0</w:t>
            </w:r>
          </w:p>
        </w:tc>
      </w:tr>
      <w:tr w:rsidR="00E67245" w:rsidRPr="00E67245" w:rsidTr="00514759">
        <w:tc>
          <w:tcPr>
            <w:tcW w:w="5524" w:type="dxa"/>
          </w:tcPr>
          <w:p w:rsidR="00514759" w:rsidRPr="00E67245" w:rsidRDefault="00514759" w:rsidP="00BD5D10">
            <w:pPr>
              <w:ind w:right="142"/>
              <w:jc w:val="both"/>
              <w:rPr>
                <w:bCs/>
                <w:iCs/>
                <w:sz w:val="22"/>
                <w:szCs w:val="22"/>
              </w:rPr>
            </w:pPr>
            <w:r w:rsidRPr="00E67245">
              <w:rPr>
                <w:bCs/>
                <w:iCs/>
                <w:sz w:val="22"/>
                <w:szCs w:val="22"/>
              </w:rPr>
              <w:t xml:space="preserve">Муниципальная программа «Развитие муниципальной службы в Чаинском районе» </w:t>
            </w:r>
            <w:r w:rsidR="00BA12A5" w:rsidRPr="00E67245">
              <w:rPr>
                <w:bCs/>
                <w:i/>
                <w:iCs/>
                <w:sz w:val="22"/>
                <w:szCs w:val="22"/>
              </w:rPr>
              <w:t>на реализацию мероприяти</w:t>
            </w:r>
            <w:r w:rsidR="00BD5D10" w:rsidRPr="00E67245">
              <w:rPr>
                <w:bCs/>
                <w:i/>
                <w:iCs/>
                <w:sz w:val="22"/>
                <w:szCs w:val="22"/>
              </w:rPr>
              <w:t>й</w:t>
            </w:r>
            <w:r w:rsidR="00BA12A5" w:rsidRPr="00E67245">
              <w:rPr>
                <w:bCs/>
                <w:i/>
                <w:iCs/>
                <w:sz w:val="22"/>
                <w:szCs w:val="22"/>
              </w:rPr>
              <w:t xml:space="preserve"> по повышению эффективности муниципальной службы (оплата за информационно-консультационные услуги для специалистов Администрации Чаинского района)</w:t>
            </w:r>
          </w:p>
        </w:tc>
        <w:tc>
          <w:tcPr>
            <w:tcW w:w="1402" w:type="dxa"/>
            <w:vAlign w:val="center"/>
          </w:tcPr>
          <w:p w:rsidR="00514759" w:rsidRPr="00E67245" w:rsidRDefault="00514759" w:rsidP="00514759">
            <w:pPr>
              <w:ind w:right="142"/>
              <w:jc w:val="center"/>
              <w:rPr>
                <w:bCs/>
                <w:iCs/>
                <w:sz w:val="22"/>
                <w:szCs w:val="22"/>
              </w:rPr>
            </w:pPr>
            <w:r w:rsidRPr="00E67245">
              <w:rPr>
                <w:bCs/>
                <w:iCs/>
                <w:sz w:val="22"/>
                <w:szCs w:val="22"/>
              </w:rPr>
              <w:t>32,7</w:t>
            </w:r>
          </w:p>
        </w:tc>
        <w:tc>
          <w:tcPr>
            <w:tcW w:w="1417" w:type="dxa"/>
            <w:vAlign w:val="center"/>
          </w:tcPr>
          <w:p w:rsidR="00514759" w:rsidRPr="00E67245" w:rsidRDefault="00514759" w:rsidP="00514759">
            <w:pPr>
              <w:ind w:right="142"/>
              <w:jc w:val="center"/>
              <w:rPr>
                <w:bCs/>
                <w:iCs/>
                <w:sz w:val="22"/>
                <w:szCs w:val="22"/>
              </w:rPr>
            </w:pPr>
            <w:r w:rsidRPr="00E67245">
              <w:rPr>
                <w:bCs/>
                <w:iCs/>
                <w:sz w:val="22"/>
                <w:szCs w:val="22"/>
              </w:rPr>
              <w:t>32,7</w:t>
            </w:r>
          </w:p>
        </w:tc>
        <w:tc>
          <w:tcPr>
            <w:tcW w:w="1134" w:type="dxa"/>
            <w:vAlign w:val="center"/>
          </w:tcPr>
          <w:p w:rsidR="00514759" w:rsidRPr="00E67245" w:rsidRDefault="00514759" w:rsidP="00514759">
            <w:pPr>
              <w:ind w:right="142"/>
              <w:jc w:val="center"/>
              <w:rPr>
                <w:bCs/>
                <w:iCs/>
                <w:sz w:val="22"/>
                <w:szCs w:val="22"/>
              </w:rPr>
            </w:pPr>
            <w:r w:rsidRPr="00E67245">
              <w:rPr>
                <w:bCs/>
                <w:iCs/>
                <w:sz w:val="22"/>
                <w:szCs w:val="22"/>
              </w:rPr>
              <w:t>100,0</w:t>
            </w:r>
          </w:p>
        </w:tc>
      </w:tr>
      <w:tr w:rsidR="00E67245" w:rsidRPr="00E67245" w:rsidTr="00514759">
        <w:tc>
          <w:tcPr>
            <w:tcW w:w="5524" w:type="dxa"/>
          </w:tcPr>
          <w:p w:rsidR="008D31CF" w:rsidRPr="00E67245" w:rsidRDefault="008D31CF" w:rsidP="00BD5D10">
            <w:pPr>
              <w:ind w:right="142"/>
              <w:jc w:val="both"/>
              <w:rPr>
                <w:bCs/>
                <w:iCs/>
                <w:sz w:val="22"/>
                <w:szCs w:val="22"/>
              </w:rPr>
            </w:pPr>
            <w:r w:rsidRPr="00E67245">
              <w:rPr>
                <w:bCs/>
                <w:iCs/>
                <w:sz w:val="22"/>
                <w:szCs w:val="22"/>
              </w:rPr>
              <w:t xml:space="preserve">Муниципальная программа «Профилактика террористической и экстремистской деятельности в </w:t>
            </w:r>
            <w:r w:rsidR="00514759" w:rsidRPr="00E67245">
              <w:rPr>
                <w:bCs/>
                <w:iCs/>
                <w:sz w:val="22"/>
                <w:szCs w:val="22"/>
              </w:rPr>
              <w:t>Чаинском районе</w:t>
            </w:r>
            <w:r w:rsidRPr="00E67245">
              <w:rPr>
                <w:bCs/>
                <w:iCs/>
                <w:sz w:val="22"/>
                <w:szCs w:val="22"/>
              </w:rPr>
              <w:t>»</w:t>
            </w:r>
            <w:r w:rsidR="00514759" w:rsidRPr="00E67245">
              <w:rPr>
                <w:bCs/>
                <w:iCs/>
                <w:sz w:val="22"/>
                <w:szCs w:val="22"/>
              </w:rPr>
              <w:t xml:space="preserve">, </w:t>
            </w:r>
            <w:r w:rsidR="00BA12A5" w:rsidRPr="00E67245">
              <w:rPr>
                <w:bCs/>
                <w:i/>
                <w:iCs/>
                <w:sz w:val="22"/>
                <w:szCs w:val="22"/>
              </w:rPr>
              <w:t>на реализацию мероприяти</w:t>
            </w:r>
            <w:r w:rsidR="00BD5D10" w:rsidRPr="00E67245">
              <w:rPr>
                <w:bCs/>
                <w:i/>
                <w:iCs/>
                <w:sz w:val="22"/>
                <w:szCs w:val="22"/>
              </w:rPr>
              <w:t>й</w:t>
            </w:r>
            <w:r w:rsidR="00BA12A5" w:rsidRPr="00E67245">
              <w:rPr>
                <w:i/>
                <w:iCs/>
                <w:sz w:val="22"/>
                <w:szCs w:val="22"/>
              </w:rPr>
              <w:t xml:space="preserve"> по и</w:t>
            </w:r>
            <w:r w:rsidR="00BA12A5" w:rsidRPr="00E67245">
              <w:rPr>
                <w:bCs/>
                <w:i/>
                <w:iCs/>
                <w:sz w:val="22"/>
                <w:szCs w:val="22"/>
              </w:rPr>
              <w:t>нформационному обеспечению населения и проведению мероприятий по предупреждению экстремизма и терроризма»</w:t>
            </w:r>
          </w:p>
        </w:tc>
        <w:tc>
          <w:tcPr>
            <w:tcW w:w="1402" w:type="dxa"/>
            <w:vAlign w:val="center"/>
          </w:tcPr>
          <w:p w:rsidR="008D31CF" w:rsidRPr="00E67245" w:rsidRDefault="00514759" w:rsidP="008D31CF">
            <w:pPr>
              <w:ind w:right="142"/>
              <w:jc w:val="center"/>
              <w:rPr>
                <w:bCs/>
                <w:iCs/>
                <w:sz w:val="22"/>
                <w:szCs w:val="22"/>
              </w:rPr>
            </w:pPr>
            <w:r w:rsidRPr="00E67245">
              <w:rPr>
                <w:bCs/>
                <w:iCs/>
                <w:sz w:val="22"/>
                <w:szCs w:val="22"/>
              </w:rPr>
              <w:t>30,0</w:t>
            </w:r>
          </w:p>
        </w:tc>
        <w:tc>
          <w:tcPr>
            <w:tcW w:w="1417" w:type="dxa"/>
            <w:vAlign w:val="center"/>
          </w:tcPr>
          <w:p w:rsidR="008D31CF" w:rsidRPr="00E67245" w:rsidRDefault="00514759" w:rsidP="008D31CF">
            <w:pPr>
              <w:ind w:right="142"/>
              <w:jc w:val="center"/>
              <w:rPr>
                <w:bCs/>
                <w:iCs/>
                <w:sz w:val="22"/>
                <w:szCs w:val="22"/>
              </w:rPr>
            </w:pPr>
            <w:r w:rsidRPr="00E67245">
              <w:rPr>
                <w:bCs/>
                <w:iCs/>
                <w:sz w:val="22"/>
                <w:szCs w:val="22"/>
              </w:rPr>
              <w:t>30,0</w:t>
            </w:r>
          </w:p>
        </w:tc>
        <w:tc>
          <w:tcPr>
            <w:tcW w:w="1134" w:type="dxa"/>
            <w:vAlign w:val="center"/>
          </w:tcPr>
          <w:p w:rsidR="008D31CF" w:rsidRPr="00E67245" w:rsidRDefault="008D31CF" w:rsidP="008D31CF">
            <w:pPr>
              <w:ind w:right="142"/>
              <w:jc w:val="center"/>
              <w:rPr>
                <w:bCs/>
                <w:iCs/>
                <w:sz w:val="22"/>
                <w:szCs w:val="22"/>
              </w:rPr>
            </w:pPr>
            <w:r w:rsidRPr="00E67245">
              <w:rPr>
                <w:bCs/>
                <w:iCs/>
                <w:sz w:val="22"/>
                <w:szCs w:val="22"/>
              </w:rPr>
              <w:t>100,0</w:t>
            </w:r>
          </w:p>
        </w:tc>
      </w:tr>
      <w:tr w:rsidR="00E67245" w:rsidRPr="00E67245" w:rsidTr="00514759">
        <w:tc>
          <w:tcPr>
            <w:tcW w:w="5524" w:type="dxa"/>
          </w:tcPr>
          <w:p w:rsidR="00C31D70" w:rsidRPr="00E67245" w:rsidRDefault="00C31D70" w:rsidP="00C31D70">
            <w:pPr>
              <w:ind w:right="142"/>
              <w:jc w:val="both"/>
              <w:rPr>
                <w:bCs/>
                <w:iCs/>
                <w:sz w:val="22"/>
                <w:szCs w:val="22"/>
              </w:rPr>
            </w:pPr>
            <w:r w:rsidRPr="00E67245">
              <w:rPr>
                <w:bCs/>
                <w:iCs/>
                <w:sz w:val="22"/>
                <w:szCs w:val="22"/>
              </w:rPr>
              <w:t>Использование средств, выделенных из резервных фондов Администрации Чаинского района</w:t>
            </w:r>
          </w:p>
        </w:tc>
        <w:tc>
          <w:tcPr>
            <w:tcW w:w="1402" w:type="dxa"/>
            <w:vAlign w:val="center"/>
          </w:tcPr>
          <w:p w:rsidR="00C31D70" w:rsidRPr="00E67245" w:rsidRDefault="00B46D2A" w:rsidP="00C31D70">
            <w:pPr>
              <w:ind w:right="142"/>
              <w:jc w:val="center"/>
              <w:rPr>
                <w:bCs/>
                <w:iCs/>
                <w:sz w:val="22"/>
                <w:szCs w:val="22"/>
              </w:rPr>
            </w:pPr>
            <w:r w:rsidRPr="00E67245">
              <w:rPr>
                <w:bCs/>
                <w:iCs/>
                <w:sz w:val="22"/>
                <w:szCs w:val="22"/>
              </w:rPr>
              <w:t>302,9</w:t>
            </w:r>
          </w:p>
        </w:tc>
        <w:tc>
          <w:tcPr>
            <w:tcW w:w="1417" w:type="dxa"/>
            <w:vAlign w:val="center"/>
          </w:tcPr>
          <w:p w:rsidR="00C31D70" w:rsidRPr="00E67245" w:rsidRDefault="00B46D2A" w:rsidP="00C31D70">
            <w:pPr>
              <w:ind w:right="142"/>
              <w:jc w:val="center"/>
              <w:rPr>
                <w:bCs/>
                <w:iCs/>
                <w:sz w:val="22"/>
                <w:szCs w:val="22"/>
              </w:rPr>
            </w:pPr>
            <w:r w:rsidRPr="00E67245">
              <w:rPr>
                <w:bCs/>
                <w:iCs/>
                <w:sz w:val="22"/>
                <w:szCs w:val="22"/>
              </w:rPr>
              <w:t>302,9</w:t>
            </w:r>
          </w:p>
        </w:tc>
        <w:tc>
          <w:tcPr>
            <w:tcW w:w="1134" w:type="dxa"/>
            <w:vAlign w:val="center"/>
          </w:tcPr>
          <w:p w:rsidR="00C31D70" w:rsidRPr="00E67245" w:rsidRDefault="00C31D70" w:rsidP="00C31D70">
            <w:pPr>
              <w:ind w:right="142"/>
              <w:jc w:val="center"/>
              <w:rPr>
                <w:bCs/>
                <w:iCs/>
                <w:sz w:val="22"/>
                <w:szCs w:val="22"/>
              </w:rPr>
            </w:pPr>
            <w:r w:rsidRPr="00E67245">
              <w:rPr>
                <w:bCs/>
                <w:iCs/>
                <w:sz w:val="22"/>
                <w:szCs w:val="22"/>
              </w:rPr>
              <w:t>100,0</w:t>
            </w:r>
          </w:p>
        </w:tc>
      </w:tr>
      <w:tr w:rsidR="00E67245" w:rsidRPr="00E67245" w:rsidTr="00514759">
        <w:tc>
          <w:tcPr>
            <w:tcW w:w="5524" w:type="dxa"/>
          </w:tcPr>
          <w:p w:rsidR="00FD785E" w:rsidRPr="00E67245" w:rsidRDefault="00FD785E" w:rsidP="00CD0228">
            <w:pPr>
              <w:ind w:right="142"/>
              <w:jc w:val="both"/>
              <w:rPr>
                <w:bCs/>
                <w:iCs/>
                <w:sz w:val="22"/>
                <w:szCs w:val="22"/>
              </w:rPr>
            </w:pPr>
            <w:r w:rsidRPr="00E67245">
              <w:rPr>
                <w:bCs/>
                <w:iCs/>
                <w:sz w:val="22"/>
                <w:szCs w:val="22"/>
              </w:rPr>
              <w:t>Расходы на содержание единой дежурной диспетчерской службы</w:t>
            </w:r>
            <w:r w:rsidR="005F7DE9" w:rsidRPr="00E67245">
              <w:rPr>
                <w:sz w:val="22"/>
                <w:szCs w:val="22"/>
              </w:rPr>
              <w:t xml:space="preserve"> </w:t>
            </w:r>
            <w:r w:rsidR="005F7DE9" w:rsidRPr="00E67245">
              <w:rPr>
                <w:bCs/>
                <w:iCs/>
                <w:sz w:val="22"/>
                <w:szCs w:val="22"/>
              </w:rPr>
              <w:t xml:space="preserve">(фактическая </w:t>
            </w:r>
            <w:r w:rsidR="00CD0228" w:rsidRPr="00E67245">
              <w:rPr>
                <w:bCs/>
                <w:iCs/>
                <w:sz w:val="22"/>
                <w:szCs w:val="22"/>
              </w:rPr>
              <w:t xml:space="preserve">среднегодовая </w:t>
            </w:r>
            <w:r w:rsidR="005F7DE9" w:rsidRPr="00E67245">
              <w:rPr>
                <w:bCs/>
                <w:iCs/>
                <w:sz w:val="22"/>
                <w:szCs w:val="22"/>
              </w:rPr>
              <w:t xml:space="preserve">численность диспетчеров </w:t>
            </w:r>
            <w:r w:rsidR="00CD0228" w:rsidRPr="00E67245">
              <w:rPr>
                <w:bCs/>
                <w:iCs/>
                <w:sz w:val="22"/>
                <w:szCs w:val="22"/>
              </w:rPr>
              <w:t>составила 5</w:t>
            </w:r>
            <w:r w:rsidR="005F7DE9" w:rsidRPr="00E67245">
              <w:rPr>
                <w:bCs/>
                <w:iCs/>
                <w:sz w:val="22"/>
                <w:szCs w:val="22"/>
              </w:rPr>
              <w:t xml:space="preserve"> человек при утвержденной штатной численности на 202</w:t>
            </w:r>
            <w:r w:rsidR="00CD0228" w:rsidRPr="00E67245">
              <w:rPr>
                <w:bCs/>
                <w:iCs/>
                <w:sz w:val="22"/>
                <w:szCs w:val="22"/>
              </w:rPr>
              <w:t>4</w:t>
            </w:r>
            <w:r w:rsidR="005F7DE9" w:rsidRPr="00E67245">
              <w:rPr>
                <w:bCs/>
                <w:iCs/>
                <w:sz w:val="22"/>
                <w:szCs w:val="22"/>
              </w:rPr>
              <w:t xml:space="preserve"> год – </w:t>
            </w:r>
            <w:r w:rsidR="00CD0228" w:rsidRPr="00E67245">
              <w:rPr>
                <w:bCs/>
                <w:iCs/>
                <w:sz w:val="22"/>
                <w:szCs w:val="22"/>
              </w:rPr>
              <w:t>5</w:t>
            </w:r>
            <w:r w:rsidR="005F7DE9" w:rsidRPr="00E67245">
              <w:rPr>
                <w:bCs/>
                <w:iCs/>
                <w:sz w:val="22"/>
                <w:szCs w:val="22"/>
              </w:rPr>
              <w:t xml:space="preserve"> штатных единиц)</w:t>
            </w:r>
          </w:p>
        </w:tc>
        <w:tc>
          <w:tcPr>
            <w:tcW w:w="1402" w:type="dxa"/>
            <w:vAlign w:val="center"/>
          </w:tcPr>
          <w:p w:rsidR="00FD785E" w:rsidRPr="00E67245" w:rsidRDefault="00FD785E" w:rsidP="00FD785E">
            <w:pPr>
              <w:ind w:right="142"/>
              <w:jc w:val="center"/>
              <w:rPr>
                <w:bCs/>
                <w:iCs/>
                <w:sz w:val="22"/>
                <w:szCs w:val="22"/>
              </w:rPr>
            </w:pPr>
            <w:r w:rsidRPr="00E67245">
              <w:rPr>
                <w:bCs/>
                <w:iCs/>
                <w:sz w:val="22"/>
                <w:szCs w:val="22"/>
              </w:rPr>
              <w:t>3</w:t>
            </w:r>
            <w:r w:rsidR="00B46D2A" w:rsidRPr="00E67245">
              <w:rPr>
                <w:bCs/>
                <w:iCs/>
                <w:sz w:val="22"/>
                <w:szCs w:val="22"/>
              </w:rPr>
              <w:t>833,4</w:t>
            </w:r>
          </w:p>
        </w:tc>
        <w:tc>
          <w:tcPr>
            <w:tcW w:w="1417" w:type="dxa"/>
            <w:vAlign w:val="center"/>
          </w:tcPr>
          <w:p w:rsidR="00FD785E" w:rsidRPr="00E67245" w:rsidRDefault="00FD785E" w:rsidP="00FD785E">
            <w:pPr>
              <w:ind w:right="142"/>
              <w:jc w:val="center"/>
              <w:rPr>
                <w:bCs/>
                <w:iCs/>
                <w:sz w:val="22"/>
                <w:szCs w:val="22"/>
              </w:rPr>
            </w:pPr>
            <w:r w:rsidRPr="00E67245">
              <w:rPr>
                <w:bCs/>
                <w:iCs/>
                <w:sz w:val="22"/>
                <w:szCs w:val="22"/>
              </w:rPr>
              <w:t>3736,3</w:t>
            </w:r>
          </w:p>
        </w:tc>
        <w:tc>
          <w:tcPr>
            <w:tcW w:w="1134" w:type="dxa"/>
            <w:vAlign w:val="center"/>
          </w:tcPr>
          <w:p w:rsidR="00FD785E" w:rsidRPr="00E67245" w:rsidRDefault="00FD785E" w:rsidP="00FD785E">
            <w:pPr>
              <w:ind w:right="142"/>
              <w:jc w:val="center"/>
              <w:rPr>
                <w:bCs/>
                <w:iCs/>
                <w:sz w:val="22"/>
                <w:szCs w:val="22"/>
              </w:rPr>
            </w:pPr>
            <w:r w:rsidRPr="00E67245">
              <w:rPr>
                <w:bCs/>
                <w:iCs/>
                <w:sz w:val="22"/>
                <w:szCs w:val="22"/>
              </w:rPr>
              <w:t>97,5</w:t>
            </w:r>
          </w:p>
        </w:tc>
      </w:tr>
      <w:tr w:rsidR="00E67245" w:rsidRPr="00E67245" w:rsidTr="00514759">
        <w:tc>
          <w:tcPr>
            <w:tcW w:w="5524" w:type="dxa"/>
          </w:tcPr>
          <w:p w:rsidR="00981B8E" w:rsidRPr="00E67245" w:rsidRDefault="00981B8E" w:rsidP="00CD0228">
            <w:pPr>
              <w:ind w:right="142"/>
              <w:jc w:val="both"/>
              <w:rPr>
                <w:bCs/>
                <w:iCs/>
                <w:sz w:val="22"/>
                <w:szCs w:val="22"/>
              </w:rPr>
            </w:pPr>
            <w:r w:rsidRPr="00E67245">
              <w:rPr>
                <w:bCs/>
                <w:iCs/>
                <w:sz w:val="22"/>
                <w:szCs w:val="22"/>
              </w:rPr>
              <w:t>Реализация иных муниципальных функций, в т.ч.</w:t>
            </w:r>
          </w:p>
        </w:tc>
        <w:tc>
          <w:tcPr>
            <w:tcW w:w="1402" w:type="dxa"/>
            <w:vAlign w:val="center"/>
          </w:tcPr>
          <w:p w:rsidR="00981B8E" w:rsidRPr="00E67245" w:rsidRDefault="00981B8E" w:rsidP="00FD785E">
            <w:pPr>
              <w:ind w:right="142"/>
              <w:jc w:val="center"/>
              <w:rPr>
                <w:bCs/>
                <w:iCs/>
                <w:sz w:val="22"/>
                <w:szCs w:val="22"/>
              </w:rPr>
            </w:pPr>
            <w:r w:rsidRPr="00E67245">
              <w:rPr>
                <w:bCs/>
                <w:iCs/>
                <w:sz w:val="22"/>
                <w:szCs w:val="22"/>
              </w:rPr>
              <w:t>1493,2</w:t>
            </w:r>
          </w:p>
        </w:tc>
        <w:tc>
          <w:tcPr>
            <w:tcW w:w="1417" w:type="dxa"/>
            <w:vAlign w:val="center"/>
          </w:tcPr>
          <w:p w:rsidR="00981B8E" w:rsidRPr="00E67245" w:rsidRDefault="00981B8E" w:rsidP="00FD785E">
            <w:pPr>
              <w:ind w:right="142"/>
              <w:jc w:val="center"/>
              <w:rPr>
                <w:bCs/>
                <w:iCs/>
                <w:sz w:val="22"/>
                <w:szCs w:val="22"/>
              </w:rPr>
            </w:pPr>
            <w:r w:rsidRPr="00E67245">
              <w:rPr>
                <w:bCs/>
                <w:iCs/>
                <w:sz w:val="22"/>
                <w:szCs w:val="22"/>
              </w:rPr>
              <w:t>1175,6</w:t>
            </w:r>
          </w:p>
        </w:tc>
        <w:tc>
          <w:tcPr>
            <w:tcW w:w="1134" w:type="dxa"/>
            <w:vAlign w:val="center"/>
          </w:tcPr>
          <w:p w:rsidR="00981B8E" w:rsidRPr="00E67245" w:rsidRDefault="00981B8E" w:rsidP="00FD785E">
            <w:pPr>
              <w:ind w:right="142"/>
              <w:jc w:val="center"/>
              <w:rPr>
                <w:bCs/>
                <w:iCs/>
                <w:sz w:val="22"/>
                <w:szCs w:val="22"/>
              </w:rPr>
            </w:pPr>
            <w:r w:rsidRPr="00E67245">
              <w:rPr>
                <w:bCs/>
                <w:iCs/>
                <w:sz w:val="22"/>
                <w:szCs w:val="22"/>
              </w:rPr>
              <w:t>78,7</w:t>
            </w:r>
          </w:p>
        </w:tc>
      </w:tr>
      <w:tr w:rsidR="00E67245" w:rsidRPr="00E67245" w:rsidTr="00514759">
        <w:tc>
          <w:tcPr>
            <w:tcW w:w="5524" w:type="dxa"/>
          </w:tcPr>
          <w:p w:rsidR="00FD785E" w:rsidRPr="00E67245" w:rsidRDefault="00FD785E" w:rsidP="00FD785E">
            <w:pPr>
              <w:ind w:right="142"/>
              <w:jc w:val="both"/>
              <w:rPr>
                <w:bCs/>
                <w:i/>
                <w:iCs/>
                <w:sz w:val="22"/>
                <w:szCs w:val="22"/>
              </w:rPr>
            </w:pPr>
            <w:r w:rsidRPr="00E67245">
              <w:rPr>
                <w:bCs/>
                <w:i/>
                <w:iCs/>
                <w:sz w:val="22"/>
                <w:szCs w:val="22"/>
              </w:rPr>
              <w:t>Оценка недвижимости, признание прав и регулирование отношений по государственной и муниципальной собственности</w:t>
            </w:r>
          </w:p>
        </w:tc>
        <w:tc>
          <w:tcPr>
            <w:tcW w:w="1402" w:type="dxa"/>
            <w:vAlign w:val="center"/>
          </w:tcPr>
          <w:p w:rsidR="00FD785E" w:rsidRPr="00E67245" w:rsidRDefault="00981B8E" w:rsidP="00FD785E">
            <w:pPr>
              <w:ind w:right="142"/>
              <w:jc w:val="center"/>
              <w:rPr>
                <w:bCs/>
                <w:i/>
                <w:iCs/>
                <w:sz w:val="22"/>
                <w:szCs w:val="22"/>
              </w:rPr>
            </w:pPr>
            <w:r w:rsidRPr="00E67245">
              <w:rPr>
                <w:bCs/>
                <w:i/>
                <w:iCs/>
                <w:sz w:val="22"/>
                <w:szCs w:val="22"/>
              </w:rPr>
              <w:t>44,3</w:t>
            </w:r>
          </w:p>
        </w:tc>
        <w:tc>
          <w:tcPr>
            <w:tcW w:w="1417" w:type="dxa"/>
            <w:vAlign w:val="center"/>
          </w:tcPr>
          <w:p w:rsidR="00FD785E" w:rsidRPr="00E67245" w:rsidRDefault="00981B8E" w:rsidP="00FD785E">
            <w:pPr>
              <w:ind w:right="142"/>
              <w:jc w:val="center"/>
              <w:rPr>
                <w:bCs/>
                <w:i/>
                <w:iCs/>
                <w:sz w:val="22"/>
                <w:szCs w:val="22"/>
              </w:rPr>
            </w:pPr>
            <w:r w:rsidRPr="00E67245">
              <w:rPr>
                <w:bCs/>
                <w:i/>
                <w:iCs/>
                <w:sz w:val="22"/>
                <w:szCs w:val="22"/>
              </w:rPr>
              <w:t>25,0</w:t>
            </w:r>
          </w:p>
        </w:tc>
        <w:tc>
          <w:tcPr>
            <w:tcW w:w="1134" w:type="dxa"/>
            <w:vAlign w:val="center"/>
          </w:tcPr>
          <w:p w:rsidR="00FD785E" w:rsidRPr="00E67245" w:rsidRDefault="00981B8E" w:rsidP="00FD785E">
            <w:pPr>
              <w:ind w:right="142"/>
              <w:jc w:val="center"/>
              <w:rPr>
                <w:bCs/>
                <w:i/>
                <w:iCs/>
                <w:sz w:val="22"/>
                <w:szCs w:val="22"/>
              </w:rPr>
            </w:pPr>
            <w:r w:rsidRPr="00E67245">
              <w:rPr>
                <w:bCs/>
                <w:i/>
                <w:iCs/>
                <w:sz w:val="22"/>
                <w:szCs w:val="22"/>
              </w:rPr>
              <w:t>56,4</w:t>
            </w:r>
          </w:p>
        </w:tc>
      </w:tr>
      <w:tr w:rsidR="00E67245" w:rsidRPr="00E67245" w:rsidTr="00514759">
        <w:tc>
          <w:tcPr>
            <w:tcW w:w="5524" w:type="dxa"/>
          </w:tcPr>
          <w:p w:rsidR="00FD785E" w:rsidRPr="00E67245" w:rsidRDefault="00FD785E" w:rsidP="00FD785E">
            <w:pPr>
              <w:ind w:right="142"/>
              <w:jc w:val="both"/>
              <w:rPr>
                <w:bCs/>
                <w:i/>
                <w:iCs/>
                <w:sz w:val="22"/>
                <w:szCs w:val="22"/>
              </w:rPr>
            </w:pPr>
            <w:r w:rsidRPr="00E67245">
              <w:rPr>
                <w:bCs/>
                <w:i/>
                <w:iCs/>
                <w:sz w:val="22"/>
                <w:szCs w:val="22"/>
              </w:rPr>
              <w:t>Членские взносы в Совет муниципальных образований</w:t>
            </w:r>
          </w:p>
        </w:tc>
        <w:tc>
          <w:tcPr>
            <w:tcW w:w="1402" w:type="dxa"/>
            <w:vAlign w:val="center"/>
          </w:tcPr>
          <w:p w:rsidR="00FD785E" w:rsidRPr="00E67245" w:rsidRDefault="00981B8E" w:rsidP="00FD785E">
            <w:pPr>
              <w:ind w:right="142"/>
              <w:jc w:val="center"/>
              <w:rPr>
                <w:bCs/>
                <w:i/>
                <w:iCs/>
                <w:sz w:val="22"/>
                <w:szCs w:val="22"/>
              </w:rPr>
            </w:pPr>
            <w:r w:rsidRPr="00E67245">
              <w:rPr>
                <w:bCs/>
                <w:i/>
                <w:iCs/>
                <w:sz w:val="22"/>
                <w:szCs w:val="22"/>
              </w:rPr>
              <w:t>217,4</w:t>
            </w:r>
          </w:p>
        </w:tc>
        <w:tc>
          <w:tcPr>
            <w:tcW w:w="1417" w:type="dxa"/>
            <w:vAlign w:val="center"/>
          </w:tcPr>
          <w:p w:rsidR="00FD785E" w:rsidRPr="00E67245" w:rsidRDefault="00981B8E" w:rsidP="00FD785E">
            <w:pPr>
              <w:ind w:right="142"/>
              <w:jc w:val="center"/>
              <w:rPr>
                <w:bCs/>
                <w:i/>
                <w:iCs/>
                <w:sz w:val="22"/>
                <w:szCs w:val="22"/>
              </w:rPr>
            </w:pPr>
            <w:r w:rsidRPr="00E67245">
              <w:rPr>
                <w:bCs/>
                <w:i/>
                <w:iCs/>
                <w:sz w:val="22"/>
                <w:szCs w:val="22"/>
              </w:rPr>
              <w:t>217,4</w:t>
            </w:r>
          </w:p>
        </w:tc>
        <w:tc>
          <w:tcPr>
            <w:tcW w:w="1134" w:type="dxa"/>
            <w:vAlign w:val="center"/>
          </w:tcPr>
          <w:p w:rsidR="00FD785E" w:rsidRPr="00E67245" w:rsidRDefault="00FD785E" w:rsidP="00FD785E">
            <w:pPr>
              <w:ind w:right="142"/>
              <w:jc w:val="center"/>
              <w:rPr>
                <w:bCs/>
                <w:i/>
                <w:iCs/>
                <w:sz w:val="22"/>
                <w:szCs w:val="22"/>
              </w:rPr>
            </w:pPr>
            <w:r w:rsidRPr="00E67245">
              <w:rPr>
                <w:bCs/>
                <w:i/>
                <w:iCs/>
                <w:sz w:val="22"/>
                <w:szCs w:val="22"/>
              </w:rPr>
              <w:t>100,0</w:t>
            </w:r>
          </w:p>
        </w:tc>
      </w:tr>
      <w:tr w:rsidR="00E67245" w:rsidRPr="00E67245" w:rsidTr="00514759">
        <w:tc>
          <w:tcPr>
            <w:tcW w:w="5524" w:type="dxa"/>
          </w:tcPr>
          <w:p w:rsidR="00FD785E" w:rsidRPr="00E67245" w:rsidRDefault="00981B8E" w:rsidP="00FD785E">
            <w:pPr>
              <w:ind w:right="142"/>
              <w:jc w:val="both"/>
              <w:rPr>
                <w:bCs/>
                <w:i/>
                <w:iCs/>
                <w:sz w:val="22"/>
                <w:szCs w:val="22"/>
              </w:rPr>
            </w:pPr>
            <w:r w:rsidRPr="00E67245">
              <w:rPr>
                <w:bCs/>
                <w:i/>
                <w:iCs/>
                <w:sz w:val="22"/>
                <w:szCs w:val="22"/>
              </w:rPr>
              <w:t>Содержание и обслуживание муниципальной казны</w:t>
            </w:r>
          </w:p>
        </w:tc>
        <w:tc>
          <w:tcPr>
            <w:tcW w:w="1402" w:type="dxa"/>
            <w:vAlign w:val="center"/>
          </w:tcPr>
          <w:p w:rsidR="00FD785E" w:rsidRPr="00E67245" w:rsidRDefault="00981B8E" w:rsidP="00FD785E">
            <w:pPr>
              <w:ind w:right="142"/>
              <w:jc w:val="center"/>
              <w:rPr>
                <w:bCs/>
                <w:i/>
                <w:iCs/>
                <w:sz w:val="22"/>
                <w:szCs w:val="22"/>
              </w:rPr>
            </w:pPr>
            <w:r w:rsidRPr="00E67245">
              <w:rPr>
                <w:bCs/>
                <w:i/>
                <w:iCs/>
                <w:sz w:val="22"/>
                <w:szCs w:val="22"/>
              </w:rPr>
              <w:t>67,5</w:t>
            </w:r>
          </w:p>
        </w:tc>
        <w:tc>
          <w:tcPr>
            <w:tcW w:w="1417" w:type="dxa"/>
            <w:vAlign w:val="center"/>
          </w:tcPr>
          <w:p w:rsidR="00FD785E" w:rsidRPr="00E67245" w:rsidRDefault="00981B8E" w:rsidP="00FD785E">
            <w:pPr>
              <w:ind w:right="142"/>
              <w:jc w:val="center"/>
              <w:rPr>
                <w:bCs/>
                <w:i/>
                <w:iCs/>
                <w:sz w:val="22"/>
                <w:szCs w:val="22"/>
              </w:rPr>
            </w:pPr>
            <w:r w:rsidRPr="00E67245">
              <w:rPr>
                <w:bCs/>
                <w:i/>
                <w:iCs/>
                <w:sz w:val="22"/>
                <w:szCs w:val="22"/>
              </w:rPr>
              <w:t>5,7</w:t>
            </w:r>
          </w:p>
        </w:tc>
        <w:tc>
          <w:tcPr>
            <w:tcW w:w="1134" w:type="dxa"/>
            <w:vAlign w:val="center"/>
          </w:tcPr>
          <w:p w:rsidR="00FD785E" w:rsidRPr="00E67245" w:rsidRDefault="00981B8E" w:rsidP="00FD785E">
            <w:pPr>
              <w:ind w:right="142"/>
              <w:jc w:val="center"/>
              <w:rPr>
                <w:bCs/>
                <w:i/>
                <w:iCs/>
                <w:sz w:val="22"/>
                <w:szCs w:val="22"/>
              </w:rPr>
            </w:pPr>
            <w:r w:rsidRPr="00E67245">
              <w:rPr>
                <w:bCs/>
                <w:i/>
                <w:iCs/>
                <w:sz w:val="22"/>
                <w:szCs w:val="22"/>
              </w:rPr>
              <w:t>8,4</w:t>
            </w:r>
          </w:p>
        </w:tc>
      </w:tr>
      <w:tr w:rsidR="00E67245" w:rsidRPr="00E67245" w:rsidTr="00514759">
        <w:tc>
          <w:tcPr>
            <w:tcW w:w="5524" w:type="dxa"/>
          </w:tcPr>
          <w:p w:rsidR="00FD785E" w:rsidRPr="00E67245" w:rsidRDefault="00981B8E" w:rsidP="00FD785E">
            <w:pPr>
              <w:ind w:right="142"/>
              <w:jc w:val="both"/>
              <w:rPr>
                <w:bCs/>
                <w:i/>
                <w:iCs/>
                <w:sz w:val="22"/>
                <w:szCs w:val="22"/>
              </w:rPr>
            </w:pPr>
            <w:r w:rsidRPr="00E67245">
              <w:rPr>
                <w:bCs/>
                <w:i/>
                <w:iCs/>
                <w:sz w:val="22"/>
                <w:szCs w:val="22"/>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402" w:type="dxa"/>
            <w:vAlign w:val="center"/>
          </w:tcPr>
          <w:p w:rsidR="00FD785E" w:rsidRPr="00E67245" w:rsidRDefault="00981B8E" w:rsidP="00FD785E">
            <w:pPr>
              <w:ind w:right="142"/>
              <w:jc w:val="center"/>
              <w:rPr>
                <w:bCs/>
                <w:i/>
                <w:iCs/>
                <w:sz w:val="22"/>
                <w:szCs w:val="22"/>
              </w:rPr>
            </w:pPr>
            <w:r w:rsidRPr="00E67245">
              <w:rPr>
                <w:bCs/>
                <w:i/>
                <w:iCs/>
                <w:sz w:val="22"/>
                <w:szCs w:val="22"/>
              </w:rPr>
              <w:t>759,0</w:t>
            </w:r>
          </w:p>
        </w:tc>
        <w:tc>
          <w:tcPr>
            <w:tcW w:w="1417" w:type="dxa"/>
            <w:vAlign w:val="center"/>
          </w:tcPr>
          <w:p w:rsidR="00FD785E" w:rsidRPr="00E67245" w:rsidRDefault="00981B8E" w:rsidP="00FD785E">
            <w:pPr>
              <w:ind w:right="142"/>
              <w:jc w:val="center"/>
              <w:rPr>
                <w:bCs/>
                <w:i/>
                <w:iCs/>
                <w:sz w:val="22"/>
                <w:szCs w:val="22"/>
              </w:rPr>
            </w:pPr>
            <w:r w:rsidRPr="00E67245">
              <w:rPr>
                <w:bCs/>
                <w:i/>
                <w:iCs/>
                <w:sz w:val="22"/>
                <w:szCs w:val="22"/>
              </w:rPr>
              <w:t>522,5</w:t>
            </w:r>
          </w:p>
        </w:tc>
        <w:tc>
          <w:tcPr>
            <w:tcW w:w="1134" w:type="dxa"/>
            <w:vAlign w:val="center"/>
          </w:tcPr>
          <w:p w:rsidR="00FD785E" w:rsidRPr="00E67245" w:rsidRDefault="00981B8E" w:rsidP="00FD785E">
            <w:pPr>
              <w:ind w:right="142"/>
              <w:jc w:val="center"/>
              <w:rPr>
                <w:bCs/>
                <w:i/>
                <w:iCs/>
                <w:sz w:val="22"/>
                <w:szCs w:val="22"/>
              </w:rPr>
            </w:pPr>
            <w:r w:rsidRPr="00E67245">
              <w:rPr>
                <w:bCs/>
                <w:i/>
                <w:iCs/>
                <w:sz w:val="22"/>
                <w:szCs w:val="22"/>
              </w:rPr>
              <w:t>68,8</w:t>
            </w:r>
          </w:p>
        </w:tc>
      </w:tr>
      <w:tr w:rsidR="00E67245" w:rsidRPr="00E67245" w:rsidTr="00514759">
        <w:tc>
          <w:tcPr>
            <w:tcW w:w="5524" w:type="dxa"/>
          </w:tcPr>
          <w:p w:rsidR="00FD785E" w:rsidRPr="00E67245" w:rsidRDefault="00981B8E" w:rsidP="00FD785E">
            <w:pPr>
              <w:ind w:right="142"/>
              <w:jc w:val="both"/>
              <w:rPr>
                <w:bCs/>
                <w:i/>
                <w:iCs/>
                <w:sz w:val="22"/>
                <w:szCs w:val="22"/>
              </w:rPr>
            </w:pPr>
            <w:r w:rsidRPr="00E67245">
              <w:rPr>
                <w:bCs/>
                <w:i/>
                <w:iCs/>
                <w:sz w:val="22"/>
                <w:szCs w:val="22"/>
              </w:rPr>
              <w:t>Проведение процедуры ликвидации муниципального унитарного предприятия</w:t>
            </w:r>
          </w:p>
        </w:tc>
        <w:tc>
          <w:tcPr>
            <w:tcW w:w="1402" w:type="dxa"/>
            <w:vAlign w:val="center"/>
          </w:tcPr>
          <w:p w:rsidR="00FD785E" w:rsidRPr="00E67245" w:rsidRDefault="00981B8E" w:rsidP="00FD785E">
            <w:pPr>
              <w:ind w:right="142"/>
              <w:jc w:val="center"/>
              <w:rPr>
                <w:bCs/>
                <w:i/>
                <w:iCs/>
                <w:sz w:val="22"/>
                <w:szCs w:val="22"/>
              </w:rPr>
            </w:pPr>
            <w:r w:rsidRPr="00E67245">
              <w:rPr>
                <w:bCs/>
                <w:i/>
                <w:iCs/>
                <w:sz w:val="22"/>
                <w:szCs w:val="22"/>
              </w:rPr>
              <w:t>405,0</w:t>
            </w:r>
          </w:p>
        </w:tc>
        <w:tc>
          <w:tcPr>
            <w:tcW w:w="1417" w:type="dxa"/>
            <w:vAlign w:val="center"/>
          </w:tcPr>
          <w:p w:rsidR="00FD785E" w:rsidRPr="00E67245" w:rsidRDefault="00981B8E" w:rsidP="00FD785E">
            <w:pPr>
              <w:ind w:right="142"/>
              <w:jc w:val="center"/>
              <w:rPr>
                <w:bCs/>
                <w:i/>
                <w:iCs/>
                <w:sz w:val="22"/>
                <w:szCs w:val="22"/>
              </w:rPr>
            </w:pPr>
            <w:r w:rsidRPr="00E67245">
              <w:rPr>
                <w:bCs/>
                <w:i/>
                <w:iCs/>
                <w:sz w:val="22"/>
                <w:szCs w:val="22"/>
              </w:rPr>
              <w:t>405,0</w:t>
            </w:r>
          </w:p>
        </w:tc>
        <w:tc>
          <w:tcPr>
            <w:tcW w:w="1134" w:type="dxa"/>
            <w:vAlign w:val="center"/>
          </w:tcPr>
          <w:p w:rsidR="00FD785E" w:rsidRPr="00E67245" w:rsidRDefault="00981B8E" w:rsidP="00FD785E">
            <w:pPr>
              <w:ind w:right="142"/>
              <w:jc w:val="center"/>
              <w:rPr>
                <w:bCs/>
                <w:i/>
                <w:iCs/>
                <w:sz w:val="22"/>
                <w:szCs w:val="22"/>
              </w:rPr>
            </w:pPr>
            <w:r w:rsidRPr="00E67245">
              <w:rPr>
                <w:bCs/>
                <w:i/>
                <w:iCs/>
                <w:sz w:val="22"/>
                <w:szCs w:val="22"/>
              </w:rPr>
              <w:t>100,0</w:t>
            </w:r>
          </w:p>
        </w:tc>
      </w:tr>
      <w:tr w:rsidR="00FD785E" w:rsidRPr="00E67245" w:rsidTr="00514759">
        <w:tc>
          <w:tcPr>
            <w:tcW w:w="5524" w:type="dxa"/>
          </w:tcPr>
          <w:p w:rsidR="00FD785E" w:rsidRPr="00E67245" w:rsidRDefault="00FD785E" w:rsidP="00FD785E">
            <w:pPr>
              <w:ind w:right="142"/>
              <w:jc w:val="both"/>
              <w:rPr>
                <w:bCs/>
                <w:i/>
                <w:iCs/>
                <w:sz w:val="22"/>
                <w:szCs w:val="22"/>
              </w:rPr>
            </w:pPr>
            <w:r w:rsidRPr="00E67245">
              <w:rPr>
                <w:bCs/>
                <w:i/>
                <w:iCs/>
                <w:sz w:val="22"/>
                <w:szCs w:val="22"/>
              </w:rPr>
              <w:t>ИТОГО:</w:t>
            </w:r>
          </w:p>
        </w:tc>
        <w:tc>
          <w:tcPr>
            <w:tcW w:w="1402" w:type="dxa"/>
            <w:vAlign w:val="center"/>
          </w:tcPr>
          <w:p w:rsidR="00FD785E" w:rsidRPr="00E67245" w:rsidRDefault="00B46D2A" w:rsidP="00FD785E">
            <w:pPr>
              <w:ind w:right="142"/>
              <w:jc w:val="center"/>
              <w:rPr>
                <w:bCs/>
                <w:i/>
                <w:iCs/>
                <w:sz w:val="22"/>
                <w:szCs w:val="22"/>
              </w:rPr>
            </w:pPr>
            <w:r w:rsidRPr="00E67245">
              <w:rPr>
                <w:bCs/>
                <w:i/>
                <w:iCs/>
                <w:sz w:val="22"/>
                <w:szCs w:val="22"/>
              </w:rPr>
              <w:t>5822,2</w:t>
            </w:r>
          </w:p>
        </w:tc>
        <w:tc>
          <w:tcPr>
            <w:tcW w:w="1417" w:type="dxa"/>
            <w:vAlign w:val="center"/>
          </w:tcPr>
          <w:p w:rsidR="00FD785E" w:rsidRPr="00E67245" w:rsidRDefault="00B46D2A" w:rsidP="00FD785E">
            <w:pPr>
              <w:ind w:right="142"/>
              <w:jc w:val="center"/>
              <w:rPr>
                <w:bCs/>
                <w:i/>
                <w:iCs/>
                <w:sz w:val="22"/>
                <w:szCs w:val="22"/>
              </w:rPr>
            </w:pPr>
            <w:r w:rsidRPr="00E67245">
              <w:rPr>
                <w:bCs/>
                <w:i/>
                <w:iCs/>
                <w:sz w:val="22"/>
                <w:szCs w:val="22"/>
              </w:rPr>
              <w:t>5407,5</w:t>
            </w:r>
          </w:p>
        </w:tc>
        <w:tc>
          <w:tcPr>
            <w:tcW w:w="1134" w:type="dxa"/>
            <w:vAlign w:val="center"/>
          </w:tcPr>
          <w:p w:rsidR="00FD785E" w:rsidRPr="00E67245" w:rsidRDefault="00B46D2A" w:rsidP="00FD785E">
            <w:pPr>
              <w:ind w:right="142"/>
              <w:jc w:val="center"/>
              <w:rPr>
                <w:bCs/>
                <w:i/>
                <w:iCs/>
                <w:sz w:val="22"/>
                <w:szCs w:val="22"/>
              </w:rPr>
            </w:pPr>
            <w:r w:rsidRPr="00E67245">
              <w:rPr>
                <w:bCs/>
                <w:i/>
                <w:iCs/>
                <w:sz w:val="22"/>
                <w:szCs w:val="22"/>
              </w:rPr>
              <w:t>92,9</w:t>
            </w:r>
          </w:p>
        </w:tc>
      </w:tr>
    </w:tbl>
    <w:p w:rsidR="00DF027D" w:rsidRPr="00E67245" w:rsidRDefault="00DF027D" w:rsidP="00DF027D">
      <w:pPr>
        <w:ind w:right="142"/>
        <w:jc w:val="both"/>
        <w:rPr>
          <w:bCs/>
          <w:iCs/>
          <w:sz w:val="22"/>
          <w:szCs w:val="22"/>
        </w:rPr>
      </w:pPr>
    </w:p>
    <w:p w:rsidR="00DF027D" w:rsidRPr="00E67245" w:rsidRDefault="00DF027D" w:rsidP="00DF027D">
      <w:pPr>
        <w:ind w:right="142"/>
        <w:jc w:val="both"/>
        <w:rPr>
          <w:bCs/>
          <w:iCs/>
          <w:sz w:val="22"/>
          <w:szCs w:val="22"/>
        </w:rPr>
      </w:pPr>
    </w:p>
    <w:p w:rsidR="00F53259" w:rsidRPr="00E67245" w:rsidRDefault="009F66F9" w:rsidP="009F66F9">
      <w:pPr>
        <w:suppressAutoHyphens/>
        <w:ind w:firstLine="709"/>
        <w:jc w:val="center"/>
        <w:rPr>
          <w:b/>
          <w:i/>
          <w:u w:val="single"/>
        </w:rPr>
      </w:pPr>
      <w:r w:rsidRPr="00E67245">
        <w:rPr>
          <w:b/>
          <w:i/>
          <w:u w:val="single"/>
        </w:rPr>
        <w:t>Национальная оборона</w:t>
      </w:r>
    </w:p>
    <w:p w:rsidR="00F53259" w:rsidRPr="00E67245" w:rsidRDefault="00F53259" w:rsidP="00F80D73">
      <w:pPr>
        <w:suppressAutoHyphens/>
        <w:ind w:firstLine="709"/>
        <w:jc w:val="center"/>
        <w:rPr>
          <w:b/>
          <w:i/>
        </w:rPr>
      </w:pPr>
    </w:p>
    <w:p w:rsidR="00372DFA" w:rsidRPr="00E67245" w:rsidRDefault="00372DFA" w:rsidP="00372DFA">
      <w:pPr>
        <w:pStyle w:val="Default"/>
        <w:ind w:firstLine="708"/>
        <w:jc w:val="both"/>
        <w:rPr>
          <w:color w:val="auto"/>
        </w:rPr>
      </w:pPr>
      <w:r w:rsidRPr="00E67245">
        <w:rPr>
          <w:color w:val="auto"/>
        </w:rPr>
        <w:t xml:space="preserve">При утвержденном плановом объеме расходов по разделу 0200 «Национальная оборона» на 2024 год в сумме 1190,0 тыс. рублей исполнение составило 100,0 %. </w:t>
      </w:r>
    </w:p>
    <w:p w:rsidR="00372DFA" w:rsidRPr="00E67245" w:rsidRDefault="00372DFA" w:rsidP="00372DFA">
      <w:pPr>
        <w:pStyle w:val="Default"/>
        <w:ind w:firstLine="708"/>
        <w:jc w:val="both"/>
        <w:rPr>
          <w:color w:val="auto"/>
        </w:rPr>
      </w:pPr>
      <w:r w:rsidRPr="00E67245">
        <w:rPr>
          <w:color w:val="auto"/>
        </w:rPr>
        <w:t xml:space="preserve">Удельный вес расходов указанного раздела в общем объеме расходов районного бюджета составил 0,1 %. </w:t>
      </w:r>
    </w:p>
    <w:p w:rsidR="00372DFA" w:rsidRPr="00E67245" w:rsidRDefault="00372DFA" w:rsidP="00372DFA">
      <w:pPr>
        <w:pStyle w:val="Default"/>
        <w:ind w:firstLine="708"/>
        <w:jc w:val="both"/>
        <w:rPr>
          <w:color w:val="auto"/>
        </w:rPr>
      </w:pPr>
      <w:r w:rsidRPr="00E67245">
        <w:rPr>
          <w:color w:val="auto"/>
        </w:rPr>
        <w:t xml:space="preserve">По данному разделу в отчетном году осуществлялись расходы на предоставление субвенции поселениям, входящим в состав Чаинского района, на осуществление первичного воинского учета органами местного самоуправления поселений, муниципальных и городских округов за счет средств областного бюджета: </w:t>
      </w:r>
    </w:p>
    <w:p w:rsidR="00372DFA" w:rsidRPr="00E67245" w:rsidRDefault="00505B49" w:rsidP="00505B49">
      <w:pPr>
        <w:pStyle w:val="Default"/>
        <w:spacing w:after="47"/>
        <w:ind w:firstLine="708"/>
        <w:jc w:val="both"/>
        <w:rPr>
          <w:color w:val="auto"/>
        </w:rPr>
      </w:pPr>
      <w:r w:rsidRPr="00E67245">
        <w:rPr>
          <w:color w:val="auto"/>
        </w:rPr>
        <w:t xml:space="preserve">- </w:t>
      </w:r>
      <w:r w:rsidR="00372DFA" w:rsidRPr="00E67245">
        <w:rPr>
          <w:color w:val="auto"/>
        </w:rPr>
        <w:t xml:space="preserve">муниципальному образованию «Коломинское сельское поселение» - 261,1 тыс. рублей; </w:t>
      </w:r>
    </w:p>
    <w:p w:rsidR="00372DFA" w:rsidRPr="00E67245" w:rsidRDefault="00505B49" w:rsidP="00505B49">
      <w:pPr>
        <w:pStyle w:val="Default"/>
        <w:spacing w:after="47"/>
        <w:ind w:firstLine="708"/>
        <w:jc w:val="both"/>
        <w:rPr>
          <w:color w:val="auto"/>
        </w:rPr>
      </w:pPr>
      <w:r w:rsidRPr="00E67245">
        <w:rPr>
          <w:color w:val="auto"/>
        </w:rPr>
        <w:t xml:space="preserve">- </w:t>
      </w:r>
      <w:r w:rsidR="00372DFA" w:rsidRPr="00E67245">
        <w:rPr>
          <w:color w:val="auto"/>
        </w:rPr>
        <w:t xml:space="preserve">муниципальному образованию «Усть-Бакчарское сельское поселение» - 667,8 тыс. рублей; </w:t>
      </w:r>
    </w:p>
    <w:p w:rsidR="00372DFA" w:rsidRPr="00E67245" w:rsidRDefault="00505B49" w:rsidP="00505B49">
      <w:pPr>
        <w:pStyle w:val="Default"/>
        <w:ind w:firstLine="708"/>
        <w:jc w:val="both"/>
        <w:rPr>
          <w:color w:val="auto"/>
        </w:rPr>
      </w:pPr>
      <w:r w:rsidRPr="00E67245">
        <w:rPr>
          <w:color w:val="auto"/>
        </w:rPr>
        <w:t xml:space="preserve">- </w:t>
      </w:r>
      <w:r w:rsidR="00372DFA" w:rsidRPr="00E67245">
        <w:rPr>
          <w:color w:val="auto"/>
        </w:rPr>
        <w:t xml:space="preserve">муниципальному образованию «Чаинское сельское поселение Чаинского района Томской области» - 261,1 тыс. рублей. </w:t>
      </w:r>
    </w:p>
    <w:p w:rsidR="00372DFA" w:rsidRPr="00E67245" w:rsidRDefault="00372DFA" w:rsidP="00372DFA">
      <w:pPr>
        <w:pStyle w:val="Default"/>
        <w:jc w:val="both"/>
        <w:rPr>
          <w:color w:val="auto"/>
        </w:rPr>
      </w:pPr>
    </w:p>
    <w:p w:rsidR="00372DFA" w:rsidRPr="00E67245" w:rsidRDefault="00CD5E10" w:rsidP="00CD5E10">
      <w:pPr>
        <w:pStyle w:val="Default"/>
        <w:jc w:val="center"/>
        <w:rPr>
          <w:b/>
          <w:i/>
          <w:color w:val="auto"/>
          <w:u w:val="single"/>
        </w:rPr>
      </w:pPr>
      <w:r w:rsidRPr="00E67245">
        <w:rPr>
          <w:b/>
          <w:i/>
          <w:color w:val="auto"/>
          <w:u w:val="single"/>
        </w:rPr>
        <w:t>Национальная безопасность и правоохранительная деятельность</w:t>
      </w:r>
    </w:p>
    <w:p w:rsidR="00CD5E10" w:rsidRPr="00E67245" w:rsidRDefault="00CD5E10" w:rsidP="00CD5E10">
      <w:pPr>
        <w:pStyle w:val="Default"/>
        <w:jc w:val="center"/>
        <w:rPr>
          <w:b/>
          <w:i/>
          <w:color w:val="auto"/>
          <w:u w:val="single"/>
        </w:rPr>
      </w:pPr>
    </w:p>
    <w:p w:rsidR="00CD5E10" w:rsidRPr="00E67245" w:rsidRDefault="00CD5E10" w:rsidP="00CD5E10">
      <w:pPr>
        <w:pStyle w:val="Default"/>
        <w:ind w:firstLine="708"/>
        <w:jc w:val="both"/>
        <w:rPr>
          <w:color w:val="auto"/>
        </w:rPr>
      </w:pPr>
      <w:r w:rsidRPr="00E67245">
        <w:rPr>
          <w:color w:val="auto"/>
        </w:rPr>
        <w:t>При плановом объеме расходов по разделу «Национальная безопасность и правоохранительная деятельность» на 2024 год 100,0 тыс. рублей исполнение составило 80,0 тыс. рублей или 80,0%.</w:t>
      </w:r>
    </w:p>
    <w:p w:rsidR="00CD5E10" w:rsidRPr="00E67245" w:rsidRDefault="00CD5E10" w:rsidP="00CD5E10">
      <w:pPr>
        <w:pStyle w:val="Default"/>
        <w:ind w:firstLine="708"/>
        <w:jc w:val="both"/>
        <w:rPr>
          <w:color w:val="auto"/>
        </w:rPr>
      </w:pPr>
      <w:r w:rsidRPr="00E67245">
        <w:rPr>
          <w:color w:val="auto"/>
        </w:rPr>
        <w:t>По данному разделу в отчетном году осуществлялись расходы на оказание помощи многодетным семьям, семьям, находящимся в трудной жизненной ситуации, в социально опасном положении, по приобретению, установке и обслуживанию автономных дымовых пожарных извещателей в жилых помещениях. За счет средств областного бюджета израсходовано 40,0 тыс. рублей, за счет средств местного бюджета – 40,0 тыс. рублей.</w:t>
      </w:r>
    </w:p>
    <w:p w:rsidR="00813242" w:rsidRPr="00E67245" w:rsidRDefault="00CD5E10" w:rsidP="00813242">
      <w:pPr>
        <w:ind w:firstLine="708"/>
        <w:jc w:val="both"/>
      </w:pPr>
      <w:r w:rsidRPr="00E67245">
        <w:t>Неисполнение расходов в объеме 20,0 тыс. рублей сложилось в связи</w:t>
      </w:r>
      <w:r w:rsidR="00813242" w:rsidRPr="00E67245">
        <w:t xml:space="preserve"> с тем, что оплата производилась по факту оказанных услуг.</w:t>
      </w:r>
    </w:p>
    <w:p w:rsidR="00CD5E10" w:rsidRPr="00E67245" w:rsidRDefault="00CD5E10" w:rsidP="00CD5E10">
      <w:pPr>
        <w:pStyle w:val="Default"/>
        <w:ind w:firstLine="708"/>
        <w:jc w:val="both"/>
        <w:rPr>
          <w:color w:val="auto"/>
          <w:sz w:val="23"/>
          <w:szCs w:val="23"/>
        </w:rPr>
      </w:pPr>
    </w:p>
    <w:p w:rsidR="00CD5E10" w:rsidRPr="00E67245" w:rsidRDefault="00CD5E10" w:rsidP="00CD5E10">
      <w:pPr>
        <w:pStyle w:val="Default"/>
        <w:ind w:firstLine="708"/>
        <w:jc w:val="center"/>
        <w:rPr>
          <w:b/>
          <w:i/>
          <w:color w:val="auto"/>
          <w:sz w:val="23"/>
          <w:szCs w:val="23"/>
          <w:u w:val="single"/>
        </w:rPr>
      </w:pPr>
      <w:r w:rsidRPr="00E67245">
        <w:rPr>
          <w:b/>
          <w:i/>
          <w:color w:val="auto"/>
          <w:sz w:val="23"/>
          <w:szCs w:val="23"/>
          <w:u w:val="single"/>
        </w:rPr>
        <w:t>Национальная экономика</w:t>
      </w:r>
    </w:p>
    <w:p w:rsidR="00124E97" w:rsidRPr="00E67245" w:rsidRDefault="00124E97" w:rsidP="00CD5E10">
      <w:pPr>
        <w:pStyle w:val="Default"/>
        <w:ind w:firstLine="708"/>
        <w:jc w:val="center"/>
        <w:rPr>
          <w:b/>
          <w:i/>
          <w:color w:val="auto"/>
          <w:sz w:val="23"/>
          <w:szCs w:val="23"/>
          <w:u w:val="single"/>
        </w:rPr>
      </w:pPr>
    </w:p>
    <w:p w:rsidR="00CD5E10" w:rsidRPr="00E67245" w:rsidRDefault="00CD5E10" w:rsidP="00505B49">
      <w:pPr>
        <w:ind w:firstLine="708"/>
        <w:jc w:val="both"/>
        <w:rPr>
          <w:bCs/>
          <w:iCs/>
        </w:rPr>
      </w:pPr>
      <w:r w:rsidRPr="00E67245">
        <w:rPr>
          <w:bCs/>
          <w:iCs/>
        </w:rPr>
        <w:t xml:space="preserve">Расходы по разделу «Национальная экономика» были запланированы в сумме 58340,4 тыс. рублей и израсходованы в сумме </w:t>
      </w:r>
      <w:r w:rsidR="00FD3AA0" w:rsidRPr="00E67245">
        <w:rPr>
          <w:bCs/>
          <w:iCs/>
        </w:rPr>
        <w:t>54235,8</w:t>
      </w:r>
      <w:r w:rsidRPr="00E67245">
        <w:rPr>
          <w:bCs/>
          <w:iCs/>
        </w:rPr>
        <w:t xml:space="preserve"> тыс.</w:t>
      </w:r>
      <w:r w:rsidR="00FD3AA0" w:rsidRPr="00E67245">
        <w:rPr>
          <w:bCs/>
          <w:iCs/>
        </w:rPr>
        <w:t xml:space="preserve"> </w:t>
      </w:r>
      <w:r w:rsidRPr="00E67245">
        <w:rPr>
          <w:bCs/>
          <w:iCs/>
        </w:rPr>
        <w:t>руб</w:t>
      </w:r>
      <w:r w:rsidR="00FD3AA0" w:rsidRPr="00E67245">
        <w:rPr>
          <w:bCs/>
          <w:iCs/>
        </w:rPr>
        <w:t>лей</w:t>
      </w:r>
      <w:r w:rsidRPr="00E67245">
        <w:rPr>
          <w:bCs/>
          <w:iCs/>
        </w:rPr>
        <w:t xml:space="preserve">. По сравнению с </w:t>
      </w:r>
      <w:r w:rsidR="00FD3AA0" w:rsidRPr="00E67245">
        <w:rPr>
          <w:bCs/>
          <w:iCs/>
        </w:rPr>
        <w:t>прошлым годом расходы увеличились</w:t>
      </w:r>
      <w:r w:rsidRPr="00E67245">
        <w:rPr>
          <w:bCs/>
          <w:iCs/>
        </w:rPr>
        <w:t xml:space="preserve"> на </w:t>
      </w:r>
      <w:r w:rsidR="00FD3AA0" w:rsidRPr="00E67245">
        <w:rPr>
          <w:bCs/>
          <w:iCs/>
        </w:rPr>
        <w:t>282,4</w:t>
      </w:r>
      <w:r w:rsidRPr="00E67245">
        <w:rPr>
          <w:bCs/>
          <w:iCs/>
        </w:rPr>
        <w:t xml:space="preserve"> тыс.</w:t>
      </w:r>
      <w:r w:rsidR="00FD3AA0" w:rsidRPr="00E67245">
        <w:rPr>
          <w:bCs/>
          <w:iCs/>
        </w:rPr>
        <w:t xml:space="preserve"> </w:t>
      </w:r>
      <w:r w:rsidRPr="00E67245">
        <w:rPr>
          <w:bCs/>
          <w:iCs/>
        </w:rPr>
        <w:t>руб</w:t>
      </w:r>
      <w:r w:rsidR="00FD3AA0" w:rsidRPr="00E67245">
        <w:rPr>
          <w:bCs/>
          <w:iCs/>
        </w:rPr>
        <w:t>лей</w:t>
      </w:r>
      <w:r w:rsidRPr="00E67245">
        <w:rPr>
          <w:bCs/>
          <w:iCs/>
        </w:rPr>
        <w:t xml:space="preserve"> или на </w:t>
      </w:r>
      <w:r w:rsidR="00FD3AA0" w:rsidRPr="00E67245">
        <w:rPr>
          <w:bCs/>
          <w:iCs/>
        </w:rPr>
        <w:t>0,5</w:t>
      </w:r>
      <w:r w:rsidRPr="00E67245">
        <w:rPr>
          <w:bCs/>
          <w:iCs/>
        </w:rPr>
        <w:t>%.</w:t>
      </w:r>
    </w:p>
    <w:p w:rsidR="00FD3AA0" w:rsidRPr="00E67245" w:rsidRDefault="00FD3AA0" w:rsidP="00505B49">
      <w:pPr>
        <w:ind w:firstLine="708"/>
        <w:jc w:val="both"/>
        <w:rPr>
          <w:bCs/>
          <w:iCs/>
        </w:rPr>
      </w:pPr>
      <w:r w:rsidRPr="00E67245">
        <w:rPr>
          <w:bCs/>
          <w:iCs/>
        </w:rPr>
        <w:t>Удельный вес расходов раздела «Национальная экономика» в общем объеме расходов</w:t>
      </w:r>
      <w:r w:rsidR="00505B49" w:rsidRPr="00E67245">
        <w:rPr>
          <w:bCs/>
          <w:iCs/>
        </w:rPr>
        <w:t xml:space="preserve"> районного бюджета составил 5,6</w:t>
      </w:r>
      <w:r w:rsidRPr="00E67245">
        <w:rPr>
          <w:bCs/>
          <w:iCs/>
        </w:rPr>
        <w:t>%.</w:t>
      </w:r>
    </w:p>
    <w:p w:rsidR="001317A9" w:rsidRPr="00E67245" w:rsidRDefault="00FD3AA0" w:rsidP="00505B49">
      <w:pPr>
        <w:ind w:firstLine="708"/>
        <w:jc w:val="both"/>
        <w:rPr>
          <w:bCs/>
          <w:iCs/>
        </w:rPr>
      </w:pPr>
      <w:r w:rsidRPr="00E67245">
        <w:rPr>
          <w:bCs/>
          <w:iCs/>
        </w:rPr>
        <w:t>Неисполнение плана в сумме 4104,6 тыс. рублей сложилось по с</w:t>
      </w:r>
      <w:r w:rsidR="001317A9" w:rsidRPr="00E67245">
        <w:rPr>
          <w:bCs/>
          <w:iCs/>
        </w:rPr>
        <w:t>ледующим направлениям расходов:</w:t>
      </w:r>
    </w:p>
    <w:p w:rsidR="00813242" w:rsidRPr="00E67245" w:rsidRDefault="00081631" w:rsidP="00505B49">
      <w:pPr>
        <w:ind w:firstLine="708"/>
        <w:jc w:val="both"/>
        <w:rPr>
          <w:bCs/>
          <w:iCs/>
        </w:rPr>
      </w:pPr>
      <w:r w:rsidRPr="00E67245">
        <w:rPr>
          <w:bCs/>
          <w:iCs/>
        </w:rPr>
        <w:t>- 1,4 тыс. рублей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r w:rsidR="00813242" w:rsidRPr="00E67245">
        <w:rPr>
          <w:bCs/>
          <w:iCs/>
        </w:rPr>
        <w:t xml:space="preserve"> в связи </w:t>
      </w:r>
      <w:r w:rsidR="00813242" w:rsidRPr="00E67245">
        <w:t>с отсутствием потребности (оплата по факту выполнения работ)</w:t>
      </w:r>
      <w:r w:rsidR="00813242" w:rsidRPr="00E67245">
        <w:rPr>
          <w:bCs/>
          <w:iCs/>
        </w:rPr>
        <w:t>;</w:t>
      </w:r>
    </w:p>
    <w:p w:rsidR="00081631" w:rsidRPr="00E67245" w:rsidRDefault="00081631" w:rsidP="00505B49">
      <w:pPr>
        <w:ind w:firstLine="708"/>
        <w:jc w:val="both"/>
        <w:rPr>
          <w:bCs/>
          <w:iCs/>
        </w:rPr>
      </w:pPr>
      <w:r w:rsidRPr="00E67245">
        <w:rPr>
          <w:bCs/>
          <w:iCs/>
        </w:rPr>
        <w:t>- 391,8 тыс. рублей на поддержку приоритетных направлений агропромышленного комплекса и развитие малых форм хозяйствования в части средств, не софинансируемых из федерального бюджета</w:t>
      </w:r>
      <w:r w:rsidR="00127A03" w:rsidRPr="00E67245">
        <w:t xml:space="preserve"> в связи с сокращением объемов реализации молока у получателей субсидии</w:t>
      </w:r>
      <w:r w:rsidRPr="00E67245">
        <w:rPr>
          <w:bCs/>
          <w:iCs/>
        </w:rPr>
        <w:t>;</w:t>
      </w:r>
    </w:p>
    <w:p w:rsidR="00081631" w:rsidRPr="00E67245" w:rsidRDefault="00081631" w:rsidP="00505B49">
      <w:pPr>
        <w:ind w:firstLine="708"/>
        <w:jc w:val="both"/>
        <w:rPr>
          <w:bCs/>
          <w:iCs/>
        </w:rPr>
      </w:pPr>
      <w:r w:rsidRPr="00E67245">
        <w:rPr>
          <w:bCs/>
          <w:iCs/>
        </w:rPr>
        <w:t>- 2,1 тыс. рублей на подготовку проектов межевания земельных участков и на проведение кадастровых работ</w:t>
      </w:r>
      <w:r w:rsidR="00AA1761" w:rsidRPr="00E67245">
        <w:rPr>
          <w:bCs/>
        </w:rPr>
        <w:t xml:space="preserve"> в результате экономии по результатам проведенных торгов</w:t>
      </w:r>
      <w:r w:rsidRPr="00E67245">
        <w:rPr>
          <w:bCs/>
          <w:iCs/>
        </w:rPr>
        <w:t>;</w:t>
      </w:r>
    </w:p>
    <w:p w:rsidR="001317A9" w:rsidRPr="00E67245" w:rsidRDefault="000E5413" w:rsidP="00505B49">
      <w:pPr>
        <w:ind w:firstLine="708"/>
        <w:jc w:val="both"/>
        <w:rPr>
          <w:bCs/>
          <w:iCs/>
        </w:rPr>
      </w:pPr>
      <w:r w:rsidRPr="00E67245">
        <w:rPr>
          <w:bCs/>
          <w:iCs/>
        </w:rPr>
        <w:t>- 594,5 тыс. рублей на осуществление деятельности по содержанию автомобильных дорог общего пользования местного значения</w:t>
      </w:r>
      <w:r w:rsidR="006A280A" w:rsidRPr="00E67245">
        <w:rPr>
          <w:bCs/>
          <w:iCs/>
        </w:rPr>
        <w:t>, так как сложилась экономия по результатам торгов;</w:t>
      </w:r>
    </w:p>
    <w:p w:rsidR="00081631" w:rsidRPr="00E67245" w:rsidRDefault="00081631" w:rsidP="00505B49">
      <w:pPr>
        <w:ind w:firstLine="708"/>
        <w:jc w:val="both"/>
        <w:rPr>
          <w:bCs/>
          <w:iCs/>
        </w:rPr>
      </w:pPr>
      <w:r w:rsidRPr="00E67245">
        <w:rPr>
          <w:bCs/>
          <w:iCs/>
        </w:rPr>
        <w:t>- 29</w:t>
      </w:r>
      <w:r w:rsidR="000E5413" w:rsidRPr="00E67245">
        <w:rPr>
          <w:bCs/>
          <w:iCs/>
        </w:rPr>
        <w:t>76,6</w:t>
      </w:r>
      <w:r w:rsidRPr="00E67245">
        <w:rPr>
          <w:bCs/>
          <w:iCs/>
        </w:rPr>
        <w:t xml:space="preserve"> тыс. рублей на осуществление капитального ремонта и (или) ремонт</w:t>
      </w:r>
      <w:r w:rsidR="000E5413" w:rsidRPr="00E67245">
        <w:rPr>
          <w:bCs/>
          <w:iCs/>
        </w:rPr>
        <w:t>а</w:t>
      </w:r>
      <w:r w:rsidRPr="00E67245">
        <w:rPr>
          <w:bCs/>
          <w:iCs/>
        </w:rPr>
        <w:t xml:space="preserve"> автомобильных дорог общего пользования местного значения</w:t>
      </w:r>
      <w:r w:rsidR="000E5413" w:rsidRPr="00E67245">
        <w:rPr>
          <w:bCs/>
          <w:iCs/>
        </w:rPr>
        <w:t xml:space="preserve">, в том числе 8,3 тыс. рублей </w:t>
      </w:r>
      <w:r w:rsidR="000E5413" w:rsidRPr="00E67245">
        <w:rPr>
          <w:bCs/>
          <w:iCs/>
        </w:rPr>
        <w:lastRenderedPageBreak/>
        <w:t>на обеспечение софинансирования расходов на капитальный ремонт и (или) ремонт автомобильных дорог общег</w:t>
      </w:r>
      <w:r w:rsidR="006A280A" w:rsidRPr="00E67245">
        <w:rPr>
          <w:bCs/>
          <w:iCs/>
        </w:rPr>
        <w:t>о пользования местного значения.</w:t>
      </w:r>
      <w:r w:rsidR="006A280A" w:rsidRPr="00E67245">
        <w:rPr>
          <w:bCs/>
        </w:rPr>
        <w:t xml:space="preserve"> Средства субсидии не были перечислены Подгорнскому сельскому поселению в связи с тем, что некоторые участки дорог не прошли согласование с Департаментом транспорта, дорожной деятельности и связи Томской области. Также сложилась экономия по результатам торгов;</w:t>
      </w:r>
    </w:p>
    <w:p w:rsidR="00372DFA" w:rsidRPr="00E67245" w:rsidRDefault="000E5413" w:rsidP="00505B49">
      <w:pPr>
        <w:ind w:firstLine="708"/>
        <w:jc w:val="both"/>
      </w:pPr>
      <w:r w:rsidRPr="00E67245">
        <w:rPr>
          <w:bCs/>
          <w:iCs/>
        </w:rPr>
        <w:t xml:space="preserve">- 50,0 тыс. рублей на </w:t>
      </w:r>
      <w:r w:rsidRPr="00E67245">
        <w:t>корректировку разработанного в 2020 году проекта организации дорожного движения на автомобильные дороги (улицы) общего пользования Ч</w:t>
      </w:r>
      <w:r w:rsidR="00CB0888" w:rsidRPr="00E67245">
        <w:t>аинского района Томской области, так как срок оказания услуг по заключенному муниципальному контракту - до 28.02.2025г.;</w:t>
      </w:r>
    </w:p>
    <w:p w:rsidR="004A03D8" w:rsidRPr="00E67245" w:rsidRDefault="000E5413" w:rsidP="004A03D8">
      <w:pPr>
        <w:ind w:firstLine="708"/>
        <w:jc w:val="both"/>
      </w:pPr>
      <w:r w:rsidRPr="00E67245">
        <w:t>- 88,2 тыс. рублей на проведение кадастровых работ, межевания земельных участков, уточнение границ земельных участков и изготовление технической документации на объекты муниципальной собственности</w:t>
      </w:r>
      <w:r w:rsidR="00DC2B01" w:rsidRPr="00E67245">
        <w:t>, так как</w:t>
      </w:r>
      <w:r w:rsidR="00DC2B01" w:rsidRPr="00E67245">
        <w:rPr>
          <w:bCs/>
          <w:iCs/>
        </w:rPr>
        <w:t xml:space="preserve"> сложилась экономия по результатам торгов.</w:t>
      </w:r>
    </w:p>
    <w:p w:rsidR="004A03D8" w:rsidRPr="00E67245" w:rsidRDefault="00255D92" w:rsidP="004A03D8">
      <w:pPr>
        <w:ind w:firstLine="708"/>
        <w:jc w:val="both"/>
      </w:pPr>
      <w:r w:rsidRPr="00E67245">
        <w:rPr>
          <w:bCs/>
          <w:iCs/>
        </w:rPr>
        <w:t>По подразделу 0401 «Общеэкономические вопросы» отражены расходы на осуществление переданных отдельных государственных полномочий по регистрации коллективных договоров и составили 232,5 тыс. рублей, что составляет 100,0% от утвержденного плана на отчетный год.</w:t>
      </w:r>
    </w:p>
    <w:p w:rsidR="004A03D8" w:rsidRPr="00E67245" w:rsidRDefault="00255D92" w:rsidP="004A03D8">
      <w:pPr>
        <w:ind w:firstLine="708"/>
        <w:jc w:val="both"/>
      </w:pPr>
      <w:r w:rsidRPr="00E67245">
        <w:rPr>
          <w:bCs/>
          <w:iCs/>
        </w:rPr>
        <w:t xml:space="preserve">Расходы по подразделу 0405 «Сельское хозяйство и рыболовство» в 2024 году составили 29526,1 тыс. рублей, что составляет 98,7% от утвержденного плана на отчетный год. Расходы по сравнению с 2023 годом увеличились на 5645,1 тыс. рублей или на 23,6%. </w:t>
      </w:r>
    </w:p>
    <w:p w:rsidR="000E5413" w:rsidRPr="00E67245" w:rsidRDefault="00255D92" w:rsidP="004A03D8">
      <w:pPr>
        <w:ind w:firstLine="708"/>
        <w:jc w:val="both"/>
      </w:pPr>
      <w:r w:rsidRPr="00E67245">
        <w:t>Распределение расходов по данному подразделу представлено в таблице:</w:t>
      </w:r>
    </w:p>
    <w:p w:rsidR="00A00B05" w:rsidRPr="00E67245" w:rsidRDefault="00A00B05" w:rsidP="00A00B05">
      <w:pPr>
        <w:suppressAutoHyphens/>
        <w:ind w:firstLine="709"/>
        <w:jc w:val="right"/>
        <w:rPr>
          <w:sz w:val="23"/>
          <w:szCs w:val="23"/>
        </w:rPr>
      </w:pPr>
      <w:r w:rsidRPr="00E67245">
        <w:t>Таблица 7 (тыс. рублей)</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7"/>
        <w:gridCol w:w="1199"/>
        <w:gridCol w:w="1418"/>
        <w:gridCol w:w="1134"/>
      </w:tblGrid>
      <w:tr w:rsidR="00E67245" w:rsidRPr="00E67245" w:rsidTr="004E0813">
        <w:tc>
          <w:tcPr>
            <w:tcW w:w="5807" w:type="dxa"/>
            <w:vAlign w:val="center"/>
          </w:tcPr>
          <w:p w:rsidR="00255D92" w:rsidRPr="00E67245" w:rsidRDefault="00255D92" w:rsidP="002E1006">
            <w:pPr>
              <w:ind w:right="142"/>
              <w:jc w:val="center"/>
              <w:rPr>
                <w:bCs/>
                <w:i/>
                <w:iCs/>
                <w:sz w:val="22"/>
                <w:szCs w:val="22"/>
              </w:rPr>
            </w:pPr>
            <w:r w:rsidRPr="00E67245">
              <w:rPr>
                <w:bCs/>
                <w:i/>
                <w:iCs/>
                <w:sz w:val="22"/>
                <w:szCs w:val="22"/>
              </w:rPr>
              <w:t>Наименование расходных мероприятий</w:t>
            </w:r>
          </w:p>
        </w:tc>
        <w:tc>
          <w:tcPr>
            <w:tcW w:w="1199" w:type="dxa"/>
            <w:vAlign w:val="center"/>
          </w:tcPr>
          <w:p w:rsidR="00255D92" w:rsidRPr="00E67245" w:rsidRDefault="00255D92" w:rsidP="002E1006">
            <w:pPr>
              <w:ind w:right="142"/>
              <w:jc w:val="center"/>
              <w:rPr>
                <w:bCs/>
                <w:i/>
                <w:iCs/>
                <w:sz w:val="22"/>
                <w:szCs w:val="22"/>
              </w:rPr>
            </w:pPr>
            <w:r w:rsidRPr="00E67245">
              <w:rPr>
                <w:bCs/>
                <w:i/>
                <w:iCs/>
                <w:sz w:val="22"/>
                <w:szCs w:val="22"/>
              </w:rPr>
              <w:t>Утверждено, тыс.руб.</w:t>
            </w:r>
          </w:p>
        </w:tc>
        <w:tc>
          <w:tcPr>
            <w:tcW w:w="1418" w:type="dxa"/>
            <w:vAlign w:val="center"/>
          </w:tcPr>
          <w:p w:rsidR="00255D92" w:rsidRPr="00E67245" w:rsidRDefault="00255D92" w:rsidP="002E1006">
            <w:pPr>
              <w:ind w:right="142"/>
              <w:jc w:val="center"/>
              <w:rPr>
                <w:bCs/>
                <w:i/>
                <w:iCs/>
                <w:sz w:val="22"/>
                <w:szCs w:val="22"/>
              </w:rPr>
            </w:pPr>
            <w:r w:rsidRPr="00E67245">
              <w:rPr>
                <w:bCs/>
                <w:i/>
                <w:iCs/>
                <w:sz w:val="22"/>
                <w:szCs w:val="22"/>
              </w:rPr>
              <w:t>Исполнено, тыс.руб.</w:t>
            </w:r>
          </w:p>
        </w:tc>
        <w:tc>
          <w:tcPr>
            <w:tcW w:w="1134" w:type="dxa"/>
            <w:vAlign w:val="center"/>
          </w:tcPr>
          <w:p w:rsidR="00255D92" w:rsidRPr="00E67245" w:rsidRDefault="00255D92" w:rsidP="002E1006">
            <w:pPr>
              <w:ind w:right="142"/>
              <w:jc w:val="center"/>
              <w:rPr>
                <w:bCs/>
                <w:i/>
                <w:iCs/>
                <w:sz w:val="22"/>
                <w:szCs w:val="22"/>
              </w:rPr>
            </w:pPr>
            <w:r w:rsidRPr="00E67245">
              <w:rPr>
                <w:bCs/>
                <w:i/>
                <w:iCs/>
                <w:sz w:val="22"/>
                <w:szCs w:val="22"/>
              </w:rPr>
              <w:t>% исполнения</w:t>
            </w:r>
          </w:p>
        </w:tc>
      </w:tr>
      <w:tr w:rsidR="00E67245" w:rsidRPr="00E67245" w:rsidTr="004E0813">
        <w:tc>
          <w:tcPr>
            <w:tcW w:w="5807" w:type="dxa"/>
            <w:vAlign w:val="center"/>
          </w:tcPr>
          <w:p w:rsidR="00910F19" w:rsidRPr="00E67245" w:rsidRDefault="004E0813" w:rsidP="00BD5D10">
            <w:pPr>
              <w:ind w:right="142"/>
              <w:jc w:val="both"/>
              <w:rPr>
                <w:bCs/>
                <w:iCs/>
                <w:sz w:val="22"/>
                <w:szCs w:val="22"/>
              </w:rPr>
            </w:pPr>
            <w:r w:rsidRPr="00E67245">
              <w:rPr>
                <w:bCs/>
                <w:iCs/>
                <w:sz w:val="22"/>
                <w:szCs w:val="22"/>
              </w:rPr>
              <w:t xml:space="preserve">Муниципальная программа «Содействие развитию малого и среднего предпринимательства в Чаинском районе», </w:t>
            </w:r>
            <w:r w:rsidR="00BD5D10" w:rsidRPr="00E67245">
              <w:rPr>
                <w:bCs/>
                <w:i/>
                <w:iCs/>
                <w:sz w:val="22"/>
                <w:szCs w:val="22"/>
              </w:rPr>
              <w:t>на реализацию мероприятий</w:t>
            </w:r>
            <w:r w:rsidR="00BD5D10" w:rsidRPr="00E67245">
              <w:rPr>
                <w:i/>
                <w:iCs/>
                <w:sz w:val="22"/>
                <w:szCs w:val="22"/>
              </w:rPr>
              <w:t xml:space="preserve"> по п</w:t>
            </w:r>
            <w:r w:rsidR="00910F19" w:rsidRPr="00E67245">
              <w:rPr>
                <w:bCs/>
                <w:i/>
                <w:iCs/>
                <w:sz w:val="22"/>
                <w:szCs w:val="22"/>
              </w:rPr>
              <w:t>одготовк</w:t>
            </w:r>
            <w:r w:rsidR="00BD5D10" w:rsidRPr="00E67245">
              <w:rPr>
                <w:bCs/>
                <w:i/>
                <w:iCs/>
                <w:sz w:val="22"/>
                <w:szCs w:val="22"/>
              </w:rPr>
              <w:t>е</w:t>
            </w:r>
            <w:r w:rsidR="00910F19" w:rsidRPr="00E67245">
              <w:rPr>
                <w:bCs/>
                <w:i/>
                <w:iCs/>
                <w:sz w:val="22"/>
                <w:szCs w:val="22"/>
              </w:rPr>
              <w:t xml:space="preserve"> проектов межевания земельных участков и на проведение кадастровых работ</w:t>
            </w:r>
          </w:p>
        </w:tc>
        <w:tc>
          <w:tcPr>
            <w:tcW w:w="1199" w:type="dxa"/>
            <w:vAlign w:val="center"/>
          </w:tcPr>
          <w:p w:rsidR="004E0813" w:rsidRPr="00E67245" w:rsidRDefault="004E0813" w:rsidP="002E1006">
            <w:pPr>
              <w:ind w:right="142"/>
              <w:jc w:val="center"/>
              <w:rPr>
                <w:bCs/>
                <w:iCs/>
                <w:sz w:val="22"/>
                <w:szCs w:val="22"/>
              </w:rPr>
            </w:pPr>
            <w:r w:rsidRPr="00E67245">
              <w:rPr>
                <w:bCs/>
                <w:iCs/>
                <w:sz w:val="22"/>
                <w:szCs w:val="22"/>
              </w:rPr>
              <w:t>409,6</w:t>
            </w:r>
          </w:p>
        </w:tc>
        <w:tc>
          <w:tcPr>
            <w:tcW w:w="1418" w:type="dxa"/>
            <w:vAlign w:val="center"/>
          </w:tcPr>
          <w:p w:rsidR="004E0813" w:rsidRPr="00E67245" w:rsidRDefault="004E0813" w:rsidP="002E1006">
            <w:pPr>
              <w:ind w:right="142"/>
              <w:jc w:val="center"/>
              <w:rPr>
                <w:bCs/>
                <w:iCs/>
                <w:sz w:val="22"/>
                <w:szCs w:val="22"/>
              </w:rPr>
            </w:pPr>
            <w:r w:rsidRPr="00E67245">
              <w:rPr>
                <w:bCs/>
                <w:iCs/>
                <w:sz w:val="22"/>
                <w:szCs w:val="22"/>
              </w:rPr>
              <w:t>407,5</w:t>
            </w:r>
          </w:p>
        </w:tc>
        <w:tc>
          <w:tcPr>
            <w:tcW w:w="1134" w:type="dxa"/>
            <w:vAlign w:val="center"/>
          </w:tcPr>
          <w:p w:rsidR="004E0813" w:rsidRPr="00E67245" w:rsidRDefault="004E0813" w:rsidP="002E1006">
            <w:pPr>
              <w:ind w:right="142"/>
              <w:jc w:val="center"/>
              <w:rPr>
                <w:bCs/>
                <w:iCs/>
                <w:sz w:val="22"/>
                <w:szCs w:val="22"/>
              </w:rPr>
            </w:pPr>
            <w:r w:rsidRPr="00E67245">
              <w:rPr>
                <w:bCs/>
                <w:iCs/>
                <w:sz w:val="22"/>
                <w:szCs w:val="22"/>
              </w:rPr>
              <w:t>99,5</w:t>
            </w:r>
          </w:p>
        </w:tc>
      </w:tr>
      <w:tr w:rsidR="00E67245" w:rsidRPr="00E67245" w:rsidTr="004E0813">
        <w:tc>
          <w:tcPr>
            <w:tcW w:w="5807" w:type="dxa"/>
          </w:tcPr>
          <w:p w:rsidR="00255D92" w:rsidRPr="00E67245" w:rsidRDefault="004E0813" w:rsidP="002E1006">
            <w:pPr>
              <w:ind w:right="142"/>
              <w:jc w:val="both"/>
              <w:rPr>
                <w:bCs/>
                <w:iCs/>
                <w:sz w:val="22"/>
                <w:szCs w:val="22"/>
              </w:rPr>
            </w:pPr>
            <w:r w:rsidRPr="00E67245">
              <w:rPr>
                <w:bCs/>
                <w:iCs/>
                <w:sz w:val="22"/>
                <w:szCs w:val="22"/>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99" w:type="dxa"/>
            <w:vAlign w:val="center"/>
          </w:tcPr>
          <w:p w:rsidR="00255D92" w:rsidRPr="00E67245" w:rsidRDefault="004E0813" w:rsidP="002E1006">
            <w:pPr>
              <w:ind w:right="142"/>
              <w:jc w:val="center"/>
              <w:rPr>
                <w:bCs/>
                <w:iCs/>
                <w:sz w:val="22"/>
                <w:szCs w:val="22"/>
              </w:rPr>
            </w:pPr>
            <w:r w:rsidRPr="00E67245">
              <w:rPr>
                <w:bCs/>
                <w:iCs/>
                <w:sz w:val="22"/>
                <w:szCs w:val="22"/>
              </w:rPr>
              <w:t>599,4</w:t>
            </w:r>
          </w:p>
        </w:tc>
        <w:tc>
          <w:tcPr>
            <w:tcW w:w="1418" w:type="dxa"/>
            <w:vAlign w:val="center"/>
          </w:tcPr>
          <w:p w:rsidR="00255D92" w:rsidRPr="00E67245" w:rsidRDefault="004E0813" w:rsidP="002E1006">
            <w:pPr>
              <w:ind w:right="142"/>
              <w:jc w:val="center"/>
              <w:rPr>
                <w:bCs/>
                <w:iCs/>
                <w:sz w:val="22"/>
                <w:szCs w:val="22"/>
              </w:rPr>
            </w:pPr>
            <w:r w:rsidRPr="00E67245">
              <w:rPr>
                <w:bCs/>
                <w:iCs/>
                <w:sz w:val="22"/>
                <w:szCs w:val="22"/>
              </w:rPr>
              <w:t>598,0</w:t>
            </w:r>
          </w:p>
        </w:tc>
        <w:tc>
          <w:tcPr>
            <w:tcW w:w="1134" w:type="dxa"/>
            <w:vAlign w:val="center"/>
          </w:tcPr>
          <w:p w:rsidR="00255D92" w:rsidRPr="00E67245" w:rsidRDefault="004E0813" w:rsidP="002E1006">
            <w:pPr>
              <w:ind w:right="142"/>
              <w:jc w:val="center"/>
              <w:rPr>
                <w:bCs/>
                <w:iCs/>
                <w:sz w:val="22"/>
                <w:szCs w:val="22"/>
              </w:rPr>
            </w:pPr>
            <w:r w:rsidRPr="00E67245">
              <w:rPr>
                <w:bCs/>
                <w:iCs/>
                <w:sz w:val="22"/>
                <w:szCs w:val="22"/>
              </w:rPr>
              <w:t>99,8</w:t>
            </w:r>
          </w:p>
        </w:tc>
      </w:tr>
      <w:tr w:rsidR="00E67245" w:rsidRPr="00E67245" w:rsidTr="004E0813">
        <w:tc>
          <w:tcPr>
            <w:tcW w:w="5807" w:type="dxa"/>
          </w:tcPr>
          <w:p w:rsidR="00255D92" w:rsidRPr="00E67245" w:rsidRDefault="004E0813" w:rsidP="002E1006">
            <w:pPr>
              <w:ind w:right="142"/>
              <w:jc w:val="both"/>
              <w:rPr>
                <w:bCs/>
                <w:iCs/>
                <w:sz w:val="22"/>
                <w:szCs w:val="22"/>
              </w:rPr>
            </w:pPr>
            <w:r w:rsidRPr="00E67245">
              <w:rPr>
                <w:bCs/>
                <w:iCs/>
                <w:sz w:val="22"/>
                <w:szCs w:val="22"/>
              </w:rPr>
              <w:t>Поддержка малых форм хозяйствования</w:t>
            </w:r>
          </w:p>
        </w:tc>
        <w:tc>
          <w:tcPr>
            <w:tcW w:w="1199" w:type="dxa"/>
            <w:vAlign w:val="center"/>
          </w:tcPr>
          <w:p w:rsidR="00255D92" w:rsidRPr="00E67245" w:rsidRDefault="004E0813" w:rsidP="002E1006">
            <w:pPr>
              <w:ind w:right="142"/>
              <w:jc w:val="center"/>
              <w:rPr>
                <w:bCs/>
                <w:iCs/>
                <w:sz w:val="22"/>
                <w:szCs w:val="22"/>
              </w:rPr>
            </w:pPr>
            <w:r w:rsidRPr="00E67245">
              <w:rPr>
                <w:bCs/>
                <w:iCs/>
                <w:sz w:val="22"/>
                <w:szCs w:val="22"/>
              </w:rPr>
              <w:t>3738,2</w:t>
            </w:r>
          </w:p>
        </w:tc>
        <w:tc>
          <w:tcPr>
            <w:tcW w:w="1418" w:type="dxa"/>
            <w:vAlign w:val="center"/>
          </w:tcPr>
          <w:p w:rsidR="00255D92" w:rsidRPr="00E67245" w:rsidRDefault="004E0813" w:rsidP="002E1006">
            <w:pPr>
              <w:ind w:right="142"/>
              <w:jc w:val="center"/>
              <w:rPr>
                <w:bCs/>
                <w:iCs/>
                <w:sz w:val="22"/>
                <w:szCs w:val="22"/>
              </w:rPr>
            </w:pPr>
            <w:r w:rsidRPr="00E67245">
              <w:rPr>
                <w:bCs/>
                <w:iCs/>
                <w:sz w:val="22"/>
                <w:szCs w:val="22"/>
              </w:rPr>
              <w:t>3738,2</w:t>
            </w:r>
          </w:p>
        </w:tc>
        <w:tc>
          <w:tcPr>
            <w:tcW w:w="1134" w:type="dxa"/>
            <w:vAlign w:val="center"/>
          </w:tcPr>
          <w:p w:rsidR="00255D92" w:rsidRPr="00E67245" w:rsidRDefault="004E0813" w:rsidP="002E1006">
            <w:pPr>
              <w:ind w:right="142"/>
              <w:jc w:val="center"/>
              <w:rPr>
                <w:bCs/>
                <w:iCs/>
                <w:sz w:val="22"/>
                <w:szCs w:val="22"/>
              </w:rPr>
            </w:pPr>
            <w:r w:rsidRPr="00E67245">
              <w:rPr>
                <w:bCs/>
                <w:iCs/>
                <w:sz w:val="22"/>
                <w:szCs w:val="22"/>
              </w:rPr>
              <w:t>100,0</w:t>
            </w:r>
          </w:p>
        </w:tc>
      </w:tr>
      <w:tr w:rsidR="00E67245" w:rsidRPr="00E67245" w:rsidTr="004E0813">
        <w:tc>
          <w:tcPr>
            <w:tcW w:w="5807" w:type="dxa"/>
          </w:tcPr>
          <w:p w:rsidR="00F93715" w:rsidRPr="00E67245" w:rsidRDefault="00F93715" w:rsidP="00F93715">
            <w:pPr>
              <w:ind w:right="142"/>
              <w:jc w:val="both"/>
              <w:rPr>
                <w:bCs/>
                <w:iCs/>
                <w:sz w:val="22"/>
                <w:szCs w:val="22"/>
              </w:rPr>
            </w:pPr>
            <w:r w:rsidRPr="00E67245">
              <w:rPr>
                <w:bCs/>
                <w:iCs/>
                <w:sz w:val="22"/>
                <w:szCs w:val="22"/>
              </w:rPr>
              <w:t xml:space="preserve">Поддержка приоритетных направлений агропромышленного комплекса и развитие малых форм хозяйствования </w:t>
            </w:r>
          </w:p>
        </w:tc>
        <w:tc>
          <w:tcPr>
            <w:tcW w:w="1199" w:type="dxa"/>
            <w:vAlign w:val="center"/>
          </w:tcPr>
          <w:p w:rsidR="00F93715" w:rsidRPr="00E67245" w:rsidRDefault="00F93715" w:rsidP="00F93715">
            <w:pPr>
              <w:ind w:right="142"/>
              <w:jc w:val="center"/>
              <w:rPr>
                <w:bCs/>
                <w:iCs/>
                <w:sz w:val="22"/>
                <w:szCs w:val="22"/>
              </w:rPr>
            </w:pPr>
            <w:r w:rsidRPr="00E67245">
              <w:rPr>
                <w:bCs/>
                <w:iCs/>
                <w:sz w:val="22"/>
                <w:szCs w:val="22"/>
              </w:rPr>
              <w:t>21776,2</w:t>
            </w:r>
          </w:p>
        </w:tc>
        <w:tc>
          <w:tcPr>
            <w:tcW w:w="1418" w:type="dxa"/>
            <w:vAlign w:val="center"/>
          </w:tcPr>
          <w:p w:rsidR="00F93715" w:rsidRPr="00E67245" w:rsidRDefault="00F93715" w:rsidP="00F93715">
            <w:pPr>
              <w:ind w:right="142"/>
              <w:jc w:val="center"/>
              <w:rPr>
                <w:bCs/>
                <w:iCs/>
                <w:sz w:val="22"/>
                <w:szCs w:val="22"/>
              </w:rPr>
            </w:pPr>
            <w:r w:rsidRPr="00E67245">
              <w:rPr>
                <w:bCs/>
                <w:iCs/>
                <w:sz w:val="22"/>
                <w:szCs w:val="22"/>
              </w:rPr>
              <w:t>21384,4</w:t>
            </w:r>
          </w:p>
        </w:tc>
        <w:tc>
          <w:tcPr>
            <w:tcW w:w="1134" w:type="dxa"/>
            <w:vAlign w:val="center"/>
          </w:tcPr>
          <w:p w:rsidR="00F93715" w:rsidRPr="00E67245" w:rsidRDefault="00F93715" w:rsidP="00F93715">
            <w:pPr>
              <w:ind w:right="142"/>
              <w:jc w:val="center"/>
              <w:rPr>
                <w:bCs/>
                <w:iCs/>
                <w:sz w:val="22"/>
                <w:szCs w:val="22"/>
              </w:rPr>
            </w:pPr>
            <w:r w:rsidRPr="00E67245">
              <w:rPr>
                <w:bCs/>
                <w:iCs/>
                <w:sz w:val="22"/>
                <w:szCs w:val="22"/>
              </w:rPr>
              <w:t>98,2</w:t>
            </w:r>
          </w:p>
        </w:tc>
      </w:tr>
      <w:tr w:rsidR="00E67245" w:rsidRPr="00E67245" w:rsidTr="004E0813">
        <w:tc>
          <w:tcPr>
            <w:tcW w:w="5807" w:type="dxa"/>
          </w:tcPr>
          <w:p w:rsidR="00255D92" w:rsidRPr="00E67245" w:rsidRDefault="004E0813" w:rsidP="002E1006">
            <w:pPr>
              <w:ind w:right="142"/>
              <w:jc w:val="both"/>
              <w:rPr>
                <w:bCs/>
                <w:iCs/>
                <w:sz w:val="22"/>
                <w:szCs w:val="22"/>
              </w:rPr>
            </w:pPr>
            <w:r w:rsidRPr="00E67245">
              <w:rPr>
                <w:bCs/>
                <w:iCs/>
                <w:sz w:val="22"/>
                <w:szCs w:val="22"/>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1199" w:type="dxa"/>
            <w:vAlign w:val="center"/>
          </w:tcPr>
          <w:p w:rsidR="00255D92" w:rsidRPr="00E67245" w:rsidRDefault="004E0813" w:rsidP="002E1006">
            <w:pPr>
              <w:ind w:right="142"/>
              <w:jc w:val="center"/>
              <w:rPr>
                <w:bCs/>
                <w:iCs/>
                <w:sz w:val="22"/>
                <w:szCs w:val="22"/>
              </w:rPr>
            </w:pPr>
            <w:r w:rsidRPr="00E67245">
              <w:rPr>
                <w:bCs/>
                <w:iCs/>
                <w:sz w:val="22"/>
                <w:szCs w:val="22"/>
              </w:rPr>
              <w:t>3340,7</w:t>
            </w:r>
          </w:p>
        </w:tc>
        <w:tc>
          <w:tcPr>
            <w:tcW w:w="1418" w:type="dxa"/>
            <w:vAlign w:val="center"/>
          </w:tcPr>
          <w:p w:rsidR="00255D92" w:rsidRPr="00E67245" w:rsidRDefault="004E0813" w:rsidP="002E1006">
            <w:pPr>
              <w:ind w:right="142"/>
              <w:jc w:val="center"/>
              <w:rPr>
                <w:bCs/>
                <w:iCs/>
                <w:sz w:val="22"/>
                <w:szCs w:val="22"/>
              </w:rPr>
            </w:pPr>
            <w:r w:rsidRPr="00E67245">
              <w:rPr>
                <w:bCs/>
                <w:iCs/>
                <w:sz w:val="22"/>
                <w:szCs w:val="22"/>
              </w:rPr>
              <w:t>3340,7</w:t>
            </w:r>
          </w:p>
        </w:tc>
        <w:tc>
          <w:tcPr>
            <w:tcW w:w="1134" w:type="dxa"/>
            <w:vAlign w:val="center"/>
          </w:tcPr>
          <w:p w:rsidR="00255D92" w:rsidRPr="00E67245" w:rsidRDefault="004E0813" w:rsidP="002E1006">
            <w:pPr>
              <w:ind w:right="142"/>
              <w:jc w:val="center"/>
              <w:rPr>
                <w:bCs/>
                <w:iCs/>
                <w:sz w:val="22"/>
                <w:szCs w:val="22"/>
              </w:rPr>
            </w:pPr>
            <w:r w:rsidRPr="00E67245">
              <w:rPr>
                <w:bCs/>
                <w:iCs/>
                <w:sz w:val="22"/>
                <w:szCs w:val="22"/>
              </w:rPr>
              <w:t>100,0</w:t>
            </w:r>
          </w:p>
        </w:tc>
      </w:tr>
      <w:tr w:rsidR="00E67245" w:rsidRPr="00E67245" w:rsidTr="004E0813">
        <w:tc>
          <w:tcPr>
            <w:tcW w:w="5807" w:type="dxa"/>
          </w:tcPr>
          <w:p w:rsidR="004E0813" w:rsidRPr="00E67245" w:rsidRDefault="004E0813" w:rsidP="004E0813">
            <w:pPr>
              <w:ind w:right="142"/>
              <w:jc w:val="both"/>
              <w:rPr>
                <w:bCs/>
                <w:iCs/>
                <w:sz w:val="22"/>
                <w:szCs w:val="22"/>
              </w:rPr>
            </w:pPr>
            <w:r w:rsidRPr="00E67245">
              <w:rPr>
                <w:bCs/>
                <w:iCs/>
                <w:sz w:val="22"/>
                <w:szCs w:val="22"/>
              </w:rPr>
              <w:t>Обеспечение обязательств по возврату средств в областной бюджет</w:t>
            </w:r>
          </w:p>
        </w:tc>
        <w:tc>
          <w:tcPr>
            <w:tcW w:w="1199" w:type="dxa"/>
            <w:vAlign w:val="center"/>
          </w:tcPr>
          <w:p w:rsidR="004E0813" w:rsidRPr="00E67245" w:rsidRDefault="004E0813" w:rsidP="002E1006">
            <w:pPr>
              <w:ind w:right="142"/>
              <w:jc w:val="center"/>
              <w:rPr>
                <w:bCs/>
                <w:iCs/>
                <w:sz w:val="22"/>
                <w:szCs w:val="22"/>
              </w:rPr>
            </w:pPr>
            <w:r w:rsidRPr="00E67245">
              <w:rPr>
                <w:bCs/>
                <w:iCs/>
                <w:sz w:val="22"/>
                <w:szCs w:val="22"/>
              </w:rPr>
              <w:t>57,3</w:t>
            </w:r>
          </w:p>
        </w:tc>
        <w:tc>
          <w:tcPr>
            <w:tcW w:w="1418" w:type="dxa"/>
            <w:vAlign w:val="center"/>
          </w:tcPr>
          <w:p w:rsidR="004E0813" w:rsidRPr="00E67245" w:rsidRDefault="004E0813" w:rsidP="002E1006">
            <w:pPr>
              <w:ind w:right="142"/>
              <w:jc w:val="center"/>
              <w:rPr>
                <w:bCs/>
                <w:iCs/>
                <w:sz w:val="22"/>
                <w:szCs w:val="22"/>
              </w:rPr>
            </w:pPr>
            <w:r w:rsidRPr="00E67245">
              <w:rPr>
                <w:bCs/>
                <w:iCs/>
                <w:sz w:val="22"/>
                <w:szCs w:val="22"/>
              </w:rPr>
              <w:t>57,3</w:t>
            </w:r>
          </w:p>
        </w:tc>
        <w:tc>
          <w:tcPr>
            <w:tcW w:w="1134" w:type="dxa"/>
            <w:vAlign w:val="center"/>
          </w:tcPr>
          <w:p w:rsidR="004E0813" w:rsidRPr="00E67245" w:rsidRDefault="004E0813" w:rsidP="002E1006">
            <w:pPr>
              <w:ind w:right="142"/>
              <w:jc w:val="center"/>
              <w:rPr>
                <w:bCs/>
                <w:iCs/>
                <w:sz w:val="22"/>
                <w:szCs w:val="22"/>
              </w:rPr>
            </w:pPr>
            <w:r w:rsidRPr="00E67245">
              <w:rPr>
                <w:bCs/>
                <w:iCs/>
                <w:sz w:val="22"/>
                <w:szCs w:val="22"/>
              </w:rPr>
              <w:t>100,0</w:t>
            </w:r>
          </w:p>
        </w:tc>
      </w:tr>
      <w:tr w:rsidR="004E0813" w:rsidRPr="00E67245" w:rsidTr="004E0813">
        <w:tc>
          <w:tcPr>
            <w:tcW w:w="5807" w:type="dxa"/>
          </w:tcPr>
          <w:p w:rsidR="004E0813" w:rsidRPr="00E67245" w:rsidRDefault="004E0813" w:rsidP="004E0813">
            <w:pPr>
              <w:ind w:right="142"/>
              <w:jc w:val="both"/>
              <w:rPr>
                <w:bCs/>
                <w:i/>
                <w:iCs/>
                <w:sz w:val="22"/>
                <w:szCs w:val="22"/>
              </w:rPr>
            </w:pPr>
            <w:r w:rsidRPr="00E67245">
              <w:rPr>
                <w:bCs/>
                <w:i/>
                <w:iCs/>
                <w:sz w:val="22"/>
                <w:szCs w:val="22"/>
              </w:rPr>
              <w:t>ИТОГО</w:t>
            </w:r>
          </w:p>
        </w:tc>
        <w:tc>
          <w:tcPr>
            <w:tcW w:w="1199" w:type="dxa"/>
            <w:vAlign w:val="center"/>
          </w:tcPr>
          <w:p w:rsidR="004E0813" w:rsidRPr="00E67245" w:rsidRDefault="004E0813" w:rsidP="002E1006">
            <w:pPr>
              <w:ind w:right="142"/>
              <w:jc w:val="center"/>
              <w:rPr>
                <w:bCs/>
                <w:i/>
                <w:iCs/>
                <w:sz w:val="22"/>
                <w:szCs w:val="22"/>
              </w:rPr>
            </w:pPr>
            <w:r w:rsidRPr="00E67245">
              <w:rPr>
                <w:bCs/>
                <w:i/>
                <w:iCs/>
                <w:sz w:val="22"/>
                <w:szCs w:val="22"/>
              </w:rPr>
              <w:t>29921,4</w:t>
            </w:r>
          </w:p>
        </w:tc>
        <w:tc>
          <w:tcPr>
            <w:tcW w:w="1418" w:type="dxa"/>
            <w:vAlign w:val="center"/>
          </w:tcPr>
          <w:p w:rsidR="004E0813" w:rsidRPr="00E67245" w:rsidRDefault="004E0813" w:rsidP="002E1006">
            <w:pPr>
              <w:ind w:right="142"/>
              <w:jc w:val="center"/>
              <w:rPr>
                <w:bCs/>
                <w:i/>
                <w:iCs/>
                <w:sz w:val="22"/>
                <w:szCs w:val="22"/>
              </w:rPr>
            </w:pPr>
            <w:r w:rsidRPr="00E67245">
              <w:rPr>
                <w:bCs/>
                <w:i/>
                <w:iCs/>
                <w:sz w:val="22"/>
                <w:szCs w:val="22"/>
              </w:rPr>
              <w:t>29526,1</w:t>
            </w:r>
          </w:p>
        </w:tc>
        <w:tc>
          <w:tcPr>
            <w:tcW w:w="1134" w:type="dxa"/>
            <w:vAlign w:val="center"/>
          </w:tcPr>
          <w:p w:rsidR="004E0813" w:rsidRPr="00E67245" w:rsidRDefault="004E0813" w:rsidP="002E1006">
            <w:pPr>
              <w:ind w:right="142"/>
              <w:jc w:val="center"/>
              <w:rPr>
                <w:bCs/>
                <w:i/>
                <w:iCs/>
                <w:sz w:val="22"/>
                <w:szCs w:val="22"/>
              </w:rPr>
            </w:pPr>
            <w:r w:rsidRPr="00E67245">
              <w:rPr>
                <w:bCs/>
                <w:i/>
                <w:iCs/>
                <w:sz w:val="22"/>
                <w:szCs w:val="22"/>
              </w:rPr>
              <w:t>98,7</w:t>
            </w:r>
          </w:p>
        </w:tc>
      </w:tr>
    </w:tbl>
    <w:p w:rsidR="004E0813" w:rsidRPr="00E67245" w:rsidRDefault="004E0813" w:rsidP="00255D92">
      <w:pPr>
        <w:ind w:firstLine="900"/>
        <w:jc w:val="both"/>
      </w:pPr>
    </w:p>
    <w:p w:rsidR="004A03D8" w:rsidRPr="00E67245" w:rsidRDefault="00255D92" w:rsidP="004A03D8">
      <w:pPr>
        <w:ind w:firstLine="709"/>
        <w:jc w:val="both"/>
      </w:pPr>
      <w:r w:rsidRPr="00E67245">
        <w:t>Среднегодовая штатная численность работников отдела сельского хозяйства Администрации района на исполнение переданных государственных полномочий в 202</w:t>
      </w:r>
      <w:r w:rsidR="007F2A2A" w:rsidRPr="00E67245">
        <w:t>4</w:t>
      </w:r>
      <w:r w:rsidRPr="00E67245">
        <w:t xml:space="preserve"> году составила 3 штатные единицы. Фактически на 31.12.202</w:t>
      </w:r>
      <w:r w:rsidR="007F2A2A" w:rsidRPr="00E67245">
        <w:t>4</w:t>
      </w:r>
      <w:r w:rsidRPr="00E67245">
        <w:t xml:space="preserve"> года б</w:t>
      </w:r>
      <w:r w:rsidR="00FD6F49" w:rsidRPr="00E67245">
        <w:t>ыло замещено 3 штатные единицы.</w:t>
      </w:r>
    </w:p>
    <w:p w:rsidR="004A03D8" w:rsidRPr="00E67245" w:rsidRDefault="00F93715" w:rsidP="004A03D8">
      <w:pPr>
        <w:ind w:firstLine="709"/>
        <w:jc w:val="both"/>
      </w:pPr>
      <w:r w:rsidRPr="00E67245">
        <w:t xml:space="preserve">До сельскохозяйственных товаропроизводителей доведены в полном объеме средства государственной поддержки, которая составила в 2024 году – 25122,6 тыс. рублей, в том числе: </w:t>
      </w:r>
    </w:p>
    <w:p w:rsidR="004A03D8" w:rsidRPr="00E67245" w:rsidRDefault="00F93715" w:rsidP="004A03D8">
      <w:pPr>
        <w:ind w:firstLine="709"/>
        <w:jc w:val="both"/>
      </w:pPr>
      <w:r w:rsidRPr="00E67245">
        <w:t xml:space="preserve">- на поддержку малых форм хозяйствования – 3738,2 тыс. рублей (на содержание коров КФХ и ЛПХ – 1704,0 тыс. рублей, техническое оснащение ЛПХ и КФХ – 1314,2 тыс. рублей, на искусственное осеменение в ЛПХ и КФХ района – 720,0 тыс. рублей). 17 ЛПХ и 9 КФХ получили государственную поддержку; </w:t>
      </w:r>
    </w:p>
    <w:p w:rsidR="004A03D8" w:rsidRPr="00E67245" w:rsidRDefault="00F93715" w:rsidP="004A03D8">
      <w:pPr>
        <w:ind w:firstLine="709"/>
        <w:jc w:val="both"/>
      </w:pPr>
      <w:r w:rsidRPr="00E67245">
        <w:lastRenderedPageBreak/>
        <w:t xml:space="preserve">- на производство молока 21384,4 тыс. рублей.  </w:t>
      </w:r>
    </w:p>
    <w:p w:rsidR="004A03D8" w:rsidRPr="00E67245" w:rsidRDefault="00F93715" w:rsidP="004A03D8">
      <w:pPr>
        <w:ind w:firstLine="709"/>
        <w:jc w:val="both"/>
      </w:pPr>
      <w:r w:rsidRPr="00E67245">
        <w:t>В 2024 году проведены кадастровые работы на площади 795 га, земли сельскохозяйственного назначения передан</w:t>
      </w:r>
      <w:r w:rsidR="00FD6F49" w:rsidRPr="00E67245">
        <w:t>ы</w:t>
      </w:r>
      <w:r w:rsidRPr="00E67245">
        <w:t xml:space="preserve"> в аренду ИП Зыков А.Г., ИП Сулейманов В.Р.-о., Владимиров А.А., КФХ Рыбников Е.П. </w:t>
      </w:r>
    </w:p>
    <w:p w:rsidR="004A03D8" w:rsidRPr="00E67245" w:rsidRDefault="00A13611" w:rsidP="004A03D8">
      <w:pPr>
        <w:ind w:firstLine="709"/>
        <w:jc w:val="both"/>
      </w:pPr>
      <w:r w:rsidRPr="00E67245">
        <w:rPr>
          <w:bCs/>
          <w:iCs/>
        </w:rPr>
        <w:t>По подразделу 0408 «Транспорт» расходы на содержание лодочных переправ составили в отчетном году 329,8 тыс. рублей, что соответствует 100,0% от утвержденного плана.</w:t>
      </w:r>
    </w:p>
    <w:p w:rsidR="004A03D8" w:rsidRPr="00E67245" w:rsidRDefault="00255D92" w:rsidP="004A03D8">
      <w:pPr>
        <w:ind w:firstLine="709"/>
        <w:jc w:val="both"/>
      </w:pPr>
      <w:r w:rsidRPr="00E67245">
        <w:rPr>
          <w:bCs/>
          <w:iCs/>
        </w:rPr>
        <w:t xml:space="preserve">По подразделу 0409 «Дорожное хозяйство (дорожные фонды)» в отчетном году расходы составили </w:t>
      </w:r>
      <w:r w:rsidR="00A13611" w:rsidRPr="00E67245">
        <w:rPr>
          <w:bCs/>
          <w:iCs/>
        </w:rPr>
        <w:t>22493,2</w:t>
      </w:r>
      <w:r w:rsidRPr="00E67245">
        <w:rPr>
          <w:bCs/>
          <w:iCs/>
        </w:rPr>
        <w:t xml:space="preserve"> тыс.</w:t>
      </w:r>
      <w:r w:rsidR="004C05F1" w:rsidRPr="00E67245">
        <w:rPr>
          <w:bCs/>
          <w:iCs/>
        </w:rPr>
        <w:t xml:space="preserve"> </w:t>
      </w:r>
      <w:r w:rsidRPr="00E67245">
        <w:rPr>
          <w:bCs/>
          <w:iCs/>
        </w:rPr>
        <w:t>руб</w:t>
      </w:r>
      <w:r w:rsidR="004C05F1" w:rsidRPr="00E67245">
        <w:rPr>
          <w:bCs/>
          <w:iCs/>
        </w:rPr>
        <w:t>лей</w:t>
      </w:r>
      <w:r w:rsidRPr="00E67245">
        <w:rPr>
          <w:bCs/>
          <w:iCs/>
        </w:rPr>
        <w:t xml:space="preserve"> и использованы в размере </w:t>
      </w:r>
      <w:r w:rsidR="00A13611" w:rsidRPr="00E67245">
        <w:rPr>
          <w:bCs/>
          <w:iCs/>
        </w:rPr>
        <w:t>86,1</w:t>
      </w:r>
      <w:r w:rsidRPr="00E67245">
        <w:rPr>
          <w:bCs/>
          <w:iCs/>
        </w:rPr>
        <w:t xml:space="preserve">% от утвержденных бюджетных ассигнований. </w:t>
      </w:r>
      <w:r w:rsidR="004C05F1" w:rsidRPr="00E67245">
        <w:rPr>
          <w:bCs/>
          <w:iCs/>
        </w:rPr>
        <w:t>По сравнению с 2023 годом расходы на дорожную деятельность уменьшились на 2595,7 тыс. рублей или на 10,3%.</w:t>
      </w:r>
    </w:p>
    <w:p w:rsidR="00A13611" w:rsidRPr="00E67245" w:rsidRDefault="00A13611" w:rsidP="004A03D8">
      <w:pPr>
        <w:ind w:firstLine="709"/>
        <w:jc w:val="both"/>
      </w:pPr>
      <w:r w:rsidRPr="00E67245">
        <w:t>Распределение расходов по данному подразделу представлено в таблице:</w:t>
      </w:r>
    </w:p>
    <w:p w:rsidR="00A00B05" w:rsidRPr="00E67245" w:rsidRDefault="00A00B05" w:rsidP="00A00B05">
      <w:pPr>
        <w:suppressAutoHyphens/>
        <w:ind w:firstLine="709"/>
        <w:jc w:val="right"/>
      </w:pPr>
      <w:r w:rsidRPr="00E67245">
        <w:t>Таблица 8 (тыс. рублей)</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7"/>
        <w:gridCol w:w="1199"/>
        <w:gridCol w:w="1418"/>
        <w:gridCol w:w="1134"/>
      </w:tblGrid>
      <w:tr w:rsidR="00E67245" w:rsidRPr="00E67245" w:rsidTr="002E1006">
        <w:tc>
          <w:tcPr>
            <w:tcW w:w="5807" w:type="dxa"/>
            <w:vAlign w:val="center"/>
          </w:tcPr>
          <w:p w:rsidR="00A13611" w:rsidRPr="00E67245" w:rsidRDefault="00A13611" w:rsidP="002E1006">
            <w:pPr>
              <w:ind w:right="142"/>
              <w:jc w:val="center"/>
              <w:rPr>
                <w:bCs/>
                <w:i/>
                <w:iCs/>
                <w:sz w:val="22"/>
                <w:szCs w:val="22"/>
              </w:rPr>
            </w:pPr>
            <w:r w:rsidRPr="00E67245">
              <w:rPr>
                <w:bCs/>
                <w:i/>
                <w:iCs/>
                <w:sz w:val="22"/>
                <w:szCs w:val="22"/>
              </w:rPr>
              <w:t>Наименование расходных мероприятий</w:t>
            </w:r>
          </w:p>
        </w:tc>
        <w:tc>
          <w:tcPr>
            <w:tcW w:w="1199" w:type="dxa"/>
            <w:vAlign w:val="center"/>
          </w:tcPr>
          <w:p w:rsidR="00A13611" w:rsidRPr="00E67245" w:rsidRDefault="00A13611" w:rsidP="002E1006">
            <w:pPr>
              <w:ind w:right="142"/>
              <w:jc w:val="center"/>
              <w:rPr>
                <w:bCs/>
                <w:i/>
                <w:iCs/>
                <w:sz w:val="22"/>
                <w:szCs w:val="22"/>
              </w:rPr>
            </w:pPr>
            <w:r w:rsidRPr="00E67245">
              <w:rPr>
                <w:bCs/>
                <w:i/>
                <w:iCs/>
                <w:sz w:val="22"/>
                <w:szCs w:val="22"/>
              </w:rPr>
              <w:t>Утверждено, тыс.руб.</w:t>
            </w:r>
          </w:p>
        </w:tc>
        <w:tc>
          <w:tcPr>
            <w:tcW w:w="1418" w:type="dxa"/>
            <w:vAlign w:val="center"/>
          </w:tcPr>
          <w:p w:rsidR="00A13611" w:rsidRPr="00E67245" w:rsidRDefault="00A13611" w:rsidP="002E1006">
            <w:pPr>
              <w:ind w:right="142"/>
              <w:jc w:val="center"/>
              <w:rPr>
                <w:bCs/>
                <w:i/>
                <w:iCs/>
                <w:sz w:val="22"/>
                <w:szCs w:val="22"/>
              </w:rPr>
            </w:pPr>
            <w:r w:rsidRPr="00E67245">
              <w:rPr>
                <w:bCs/>
                <w:i/>
                <w:iCs/>
                <w:sz w:val="22"/>
                <w:szCs w:val="22"/>
              </w:rPr>
              <w:t>Исполнено, тыс.руб.</w:t>
            </w:r>
          </w:p>
        </w:tc>
        <w:tc>
          <w:tcPr>
            <w:tcW w:w="1134" w:type="dxa"/>
            <w:vAlign w:val="center"/>
          </w:tcPr>
          <w:p w:rsidR="00A13611" w:rsidRPr="00E67245" w:rsidRDefault="00A13611" w:rsidP="002E1006">
            <w:pPr>
              <w:ind w:right="142"/>
              <w:jc w:val="center"/>
              <w:rPr>
                <w:bCs/>
                <w:i/>
                <w:iCs/>
                <w:sz w:val="22"/>
                <w:szCs w:val="22"/>
              </w:rPr>
            </w:pPr>
            <w:r w:rsidRPr="00E67245">
              <w:rPr>
                <w:bCs/>
                <w:i/>
                <w:iCs/>
                <w:sz w:val="22"/>
                <w:szCs w:val="22"/>
              </w:rPr>
              <w:t>% исполнения</w:t>
            </w:r>
          </w:p>
        </w:tc>
      </w:tr>
      <w:tr w:rsidR="00E67245" w:rsidRPr="00E67245" w:rsidTr="002E1006">
        <w:tc>
          <w:tcPr>
            <w:tcW w:w="5807" w:type="dxa"/>
            <w:vAlign w:val="center"/>
          </w:tcPr>
          <w:p w:rsidR="00A13611" w:rsidRPr="00E67245" w:rsidRDefault="00D77209" w:rsidP="002E1006">
            <w:pPr>
              <w:ind w:right="142"/>
              <w:jc w:val="both"/>
              <w:rPr>
                <w:bCs/>
                <w:iCs/>
                <w:sz w:val="22"/>
                <w:szCs w:val="22"/>
              </w:rPr>
            </w:pPr>
            <w:r w:rsidRPr="00E67245">
              <w:rPr>
                <w:bCs/>
                <w:iCs/>
                <w:sz w:val="22"/>
                <w:szCs w:val="22"/>
              </w:rPr>
              <w:t>Муниципальная программа «Содержание и ремонт автомобильных дорог, лодочных переправ и пешеходных переходов Чаинского района», в т.ч.</w:t>
            </w:r>
          </w:p>
        </w:tc>
        <w:tc>
          <w:tcPr>
            <w:tcW w:w="1199" w:type="dxa"/>
            <w:vAlign w:val="center"/>
          </w:tcPr>
          <w:p w:rsidR="00A13611" w:rsidRPr="00E67245" w:rsidRDefault="00D77209" w:rsidP="002E1006">
            <w:pPr>
              <w:ind w:right="142"/>
              <w:jc w:val="center"/>
              <w:rPr>
                <w:bCs/>
                <w:iCs/>
                <w:sz w:val="22"/>
                <w:szCs w:val="22"/>
              </w:rPr>
            </w:pPr>
            <w:r w:rsidRPr="00E67245">
              <w:rPr>
                <w:bCs/>
                <w:iCs/>
                <w:sz w:val="22"/>
                <w:szCs w:val="22"/>
              </w:rPr>
              <w:t>26114,3</w:t>
            </w:r>
          </w:p>
        </w:tc>
        <w:tc>
          <w:tcPr>
            <w:tcW w:w="1418" w:type="dxa"/>
            <w:vAlign w:val="center"/>
          </w:tcPr>
          <w:p w:rsidR="00A13611" w:rsidRPr="00E67245" w:rsidRDefault="00D77209" w:rsidP="002E1006">
            <w:pPr>
              <w:ind w:right="142"/>
              <w:jc w:val="center"/>
              <w:rPr>
                <w:bCs/>
                <w:iCs/>
                <w:sz w:val="22"/>
                <w:szCs w:val="22"/>
              </w:rPr>
            </w:pPr>
            <w:r w:rsidRPr="00E67245">
              <w:rPr>
                <w:bCs/>
                <w:iCs/>
                <w:sz w:val="22"/>
                <w:szCs w:val="22"/>
              </w:rPr>
              <w:t>22493,2</w:t>
            </w:r>
          </w:p>
        </w:tc>
        <w:tc>
          <w:tcPr>
            <w:tcW w:w="1134" w:type="dxa"/>
            <w:vAlign w:val="center"/>
          </w:tcPr>
          <w:p w:rsidR="00A13611" w:rsidRPr="00E67245" w:rsidRDefault="00D77209" w:rsidP="002E1006">
            <w:pPr>
              <w:ind w:right="142"/>
              <w:jc w:val="center"/>
              <w:rPr>
                <w:bCs/>
                <w:iCs/>
                <w:sz w:val="22"/>
                <w:szCs w:val="22"/>
              </w:rPr>
            </w:pPr>
            <w:r w:rsidRPr="00E67245">
              <w:rPr>
                <w:bCs/>
                <w:iCs/>
                <w:sz w:val="22"/>
                <w:szCs w:val="22"/>
              </w:rPr>
              <w:t>86,1</w:t>
            </w:r>
          </w:p>
        </w:tc>
      </w:tr>
      <w:tr w:rsidR="00E67245" w:rsidRPr="00E67245" w:rsidTr="002E1006">
        <w:tc>
          <w:tcPr>
            <w:tcW w:w="5807" w:type="dxa"/>
          </w:tcPr>
          <w:p w:rsidR="00A13611" w:rsidRPr="00E67245" w:rsidRDefault="00D77209" w:rsidP="002E1006">
            <w:pPr>
              <w:ind w:right="142"/>
              <w:jc w:val="both"/>
              <w:rPr>
                <w:bCs/>
                <w:i/>
                <w:iCs/>
                <w:sz w:val="22"/>
                <w:szCs w:val="22"/>
              </w:rPr>
            </w:pPr>
            <w:r w:rsidRPr="00E67245">
              <w:rPr>
                <w:bCs/>
                <w:i/>
                <w:iCs/>
                <w:sz w:val="22"/>
                <w:szCs w:val="22"/>
              </w:rPr>
              <w:t>Капитальный ремонт и (или) ремонт автомобильных дорог общего пользования местного значения, в т.ч</w:t>
            </w:r>
          </w:p>
          <w:p w:rsidR="00D77209" w:rsidRPr="00E67245" w:rsidRDefault="00D77209" w:rsidP="002E1006">
            <w:pPr>
              <w:ind w:right="142"/>
              <w:jc w:val="both"/>
              <w:rPr>
                <w:bCs/>
                <w:i/>
                <w:iCs/>
                <w:sz w:val="22"/>
                <w:szCs w:val="22"/>
              </w:rPr>
            </w:pPr>
            <w:r w:rsidRPr="00E67245">
              <w:rPr>
                <w:bCs/>
                <w:i/>
                <w:iCs/>
                <w:sz w:val="22"/>
                <w:szCs w:val="22"/>
              </w:rPr>
              <w:t>на предоставление ИМБТ бюджетам сельских поселений</w:t>
            </w:r>
            <w:r w:rsidR="005B10EB" w:rsidRPr="00E67245">
              <w:rPr>
                <w:bCs/>
                <w:i/>
                <w:iCs/>
                <w:sz w:val="22"/>
                <w:szCs w:val="22"/>
              </w:rPr>
              <w:t>:</w:t>
            </w:r>
          </w:p>
          <w:p w:rsidR="00D77209" w:rsidRPr="00E67245" w:rsidRDefault="00D77209" w:rsidP="00D77209">
            <w:pPr>
              <w:pStyle w:val="Default"/>
              <w:spacing w:after="47"/>
              <w:jc w:val="both"/>
              <w:rPr>
                <w:i/>
                <w:color w:val="auto"/>
                <w:sz w:val="22"/>
                <w:szCs w:val="22"/>
              </w:rPr>
            </w:pPr>
            <w:r w:rsidRPr="00E67245">
              <w:rPr>
                <w:bCs/>
                <w:i/>
                <w:iCs/>
                <w:color w:val="auto"/>
                <w:sz w:val="22"/>
                <w:szCs w:val="22"/>
              </w:rPr>
              <w:t xml:space="preserve">- </w:t>
            </w:r>
            <w:r w:rsidRPr="00E67245">
              <w:rPr>
                <w:i/>
                <w:color w:val="auto"/>
                <w:sz w:val="22"/>
                <w:szCs w:val="22"/>
              </w:rPr>
              <w:t xml:space="preserve">МО «Коломинское сельское поселение» - </w:t>
            </w:r>
            <w:r w:rsidR="00CB6528" w:rsidRPr="00E67245">
              <w:rPr>
                <w:i/>
                <w:color w:val="auto"/>
                <w:sz w:val="22"/>
                <w:szCs w:val="22"/>
              </w:rPr>
              <w:t>1822,0</w:t>
            </w:r>
            <w:r w:rsidRPr="00E67245">
              <w:rPr>
                <w:i/>
                <w:color w:val="auto"/>
                <w:sz w:val="22"/>
                <w:szCs w:val="22"/>
              </w:rPr>
              <w:t xml:space="preserve"> тыс. рублей; </w:t>
            </w:r>
          </w:p>
          <w:p w:rsidR="00D77209" w:rsidRPr="00E67245" w:rsidRDefault="00D77209" w:rsidP="00D77209">
            <w:pPr>
              <w:pStyle w:val="Default"/>
              <w:spacing w:after="47"/>
              <w:jc w:val="both"/>
              <w:rPr>
                <w:i/>
                <w:color w:val="auto"/>
                <w:sz w:val="22"/>
                <w:szCs w:val="22"/>
              </w:rPr>
            </w:pPr>
            <w:r w:rsidRPr="00E67245">
              <w:rPr>
                <w:i/>
                <w:color w:val="auto"/>
                <w:sz w:val="22"/>
                <w:szCs w:val="22"/>
              </w:rPr>
              <w:t xml:space="preserve">- МО «Подгорнское сельское поселение </w:t>
            </w:r>
            <w:r w:rsidR="00CB6528" w:rsidRPr="00E67245">
              <w:rPr>
                <w:i/>
                <w:color w:val="auto"/>
                <w:sz w:val="22"/>
                <w:szCs w:val="22"/>
              </w:rPr>
              <w:t>–</w:t>
            </w:r>
            <w:r w:rsidRPr="00E67245">
              <w:rPr>
                <w:i/>
                <w:color w:val="auto"/>
                <w:sz w:val="22"/>
                <w:szCs w:val="22"/>
              </w:rPr>
              <w:t xml:space="preserve"> </w:t>
            </w:r>
            <w:r w:rsidR="00CB6528" w:rsidRPr="00E67245">
              <w:rPr>
                <w:i/>
                <w:color w:val="auto"/>
                <w:sz w:val="22"/>
                <w:szCs w:val="22"/>
              </w:rPr>
              <w:t>3830,3 тыс. рублей;</w:t>
            </w:r>
          </w:p>
          <w:p w:rsidR="00D77209" w:rsidRPr="00E67245" w:rsidRDefault="00D77209" w:rsidP="00D77209">
            <w:pPr>
              <w:pStyle w:val="Default"/>
              <w:spacing w:after="47"/>
              <w:jc w:val="both"/>
              <w:rPr>
                <w:i/>
                <w:color w:val="auto"/>
                <w:sz w:val="22"/>
                <w:szCs w:val="22"/>
              </w:rPr>
            </w:pPr>
            <w:r w:rsidRPr="00E67245">
              <w:rPr>
                <w:i/>
                <w:color w:val="auto"/>
                <w:sz w:val="22"/>
                <w:szCs w:val="22"/>
              </w:rPr>
              <w:t xml:space="preserve">- МО «Усть-Бакчарское сельское поселение» - </w:t>
            </w:r>
            <w:r w:rsidR="00715CEA" w:rsidRPr="00E67245">
              <w:rPr>
                <w:i/>
                <w:color w:val="auto"/>
                <w:sz w:val="22"/>
                <w:szCs w:val="22"/>
              </w:rPr>
              <w:t>4502,6</w:t>
            </w:r>
            <w:r w:rsidRPr="00E67245">
              <w:rPr>
                <w:i/>
                <w:color w:val="auto"/>
                <w:sz w:val="22"/>
                <w:szCs w:val="22"/>
              </w:rPr>
              <w:t xml:space="preserve"> тыс. рублей; </w:t>
            </w:r>
          </w:p>
          <w:p w:rsidR="00D77209" w:rsidRPr="00E67245" w:rsidRDefault="00D77209" w:rsidP="00932480">
            <w:pPr>
              <w:pStyle w:val="Default"/>
              <w:jc w:val="both"/>
              <w:rPr>
                <w:i/>
                <w:color w:val="auto"/>
                <w:sz w:val="22"/>
                <w:szCs w:val="22"/>
              </w:rPr>
            </w:pPr>
            <w:r w:rsidRPr="00E67245">
              <w:rPr>
                <w:i/>
                <w:color w:val="auto"/>
                <w:sz w:val="22"/>
                <w:szCs w:val="22"/>
              </w:rPr>
              <w:t xml:space="preserve">- МО «Чаинское сельское поселение Чаинского района Томской области» - </w:t>
            </w:r>
            <w:r w:rsidR="00CB6528" w:rsidRPr="00E67245">
              <w:rPr>
                <w:i/>
                <w:color w:val="auto"/>
                <w:sz w:val="22"/>
                <w:szCs w:val="22"/>
              </w:rPr>
              <w:t>1025,5</w:t>
            </w:r>
            <w:r w:rsidRPr="00E67245">
              <w:rPr>
                <w:i/>
                <w:color w:val="auto"/>
                <w:sz w:val="22"/>
                <w:szCs w:val="22"/>
              </w:rPr>
              <w:t xml:space="preserve"> тыс. рублей. </w:t>
            </w:r>
          </w:p>
          <w:p w:rsidR="00F93715" w:rsidRPr="00E67245" w:rsidRDefault="00F93715" w:rsidP="00932480">
            <w:pPr>
              <w:pStyle w:val="Default"/>
              <w:jc w:val="both"/>
              <w:rPr>
                <w:bCs/>
                <w:i/>
                <w:iCs/>
                <w:color w:val="auto"/>
                <w:sz w:val="22"/>
                <w:szCs w:val="22"/>
              </w:rPr>
            </w:pPr>
          </w:p>
        </w:tc>
        <w:tc>
          <w:tcPr>
            <w:tcW w:w="1199" w:type="dxa"/>
            <w:vAlign w:val="center"/>
          </w:tcPr>
          <w:p w:rsidR="00A13611" w:rsidRPr="00E67245" w:rsidRDefault="00D77209" w:rsidP="002E1006">
            <w:pPr>
              <w:ind w:right="142"/>
              <w:jc w:val="center"/>
              <w:rPr>
                <w:bCs/>
                <w:i/>
                <w:iCs/>
                <w:sz w:val="22"/>
                <w:szCs w:val="22"/>
              </w:rPr>
            </w:pPr>
            <w:r w:rsidRPr="00E67245">
              <w:rPr>
                <w:bCs/>
                <w:i/>
                <w:iCs/>
                <w:sz w:val="22"/>
                <w:szCs w:val="22"/>
              </w:rPr>
              <w:t>20632,1</w:t>
            </w:r>
          </w:p>
        </w:tc>
        <w:tc>
          <w:tcPr>
            <w:tcW w:w="1418" w:type="dxa"/>
            <w:vAlign w:val="center"/>
          </w:tcPr>
          <w:p w:rsidR="00A13611" w:rsidRPr="00E67245" w:rsidRDefault="00D77209" w:rsidP="002E1006">
            <w:pPr>
              <w:ind w:right="142"/>
              <w:jc w:val="center"/>
              <w:rPr>
                <w:bCs/>
                <w:i/>
                <w:iCs/>
                <w:sz w:val="22"/>
                <w:szCs w:val="22"/>
              </w:rPr>
            </w:pPr>
            <w:r w:rsidRPr="00E67245">
              <w:rPr>
                <w:bCs/>
                <w:i/>
                <w:iCs/>
                <w:sz w:val="22"/>
                <w:szCs w:val="22"/>
              </w:rPr>
              <w:t>17655,4</w:t>
            </w:r>
          </w:p>
        </w:tc>
        <w:tc>
          <w:tcPr>
            <w:tcW w:w="1134" w:type="dxa"/>
            <w:vAlign w:val="center"/>
          </w:tcPr>
          <w:p w:rsidR="00A13611" w:rsidRPr="00E67245" w:rsidRDefault="00D77209" w:rsidP="002E1006">
            <w:pPr>
              <w:ind w:right="142"/>
              <w:jc w:val="center"/>
              <w:rPr>
                <w:bCs/>
                <w:i/>
                <w:iCs/>
                <w:sz w:val="22"/>
                <w:szCs w:val="22"/>
              </w:rPr>
            </w:pPr>
            <w:r w:rsidRPr="00E67245">
              <w:rPr>
                <w:bCs/>
                <w:i/>
                <w:iCs/>
                <w:sz w:val="22"/>
                <w:szCs w:val="22"/>
              </w:rPr>
              <w:t>85,6</w:t>
            </w:r>
          </w:p>
        </w:tc>
      </w:tr>
      <w:tr w:rsidR="00E67245" w:rsidRPr="00E67245" w:rsidTr="002E1006">
        <w:tc>
          <w:tcPr>
            <w:tcW w:w="5807" w:type="dxa"/>
          </w:tcPr>
          <w:p w:rsidR="00A13611" w:rsidRPr="00E67245" w:rsidRDefault="00D77209" w:rsidP="002E1006">
            <w:pPr>
              <w:ind w:right="142"/>
              <w:jc w:val="both"/>
              <w:rPr>
                <w:bCs/>
                <w:i/>
                <w:iCs/>
                <w:sz w:val="22"/>
                <w:szCs w:val="22"/>
              </w:rPr>
            </w:pPr>
            <w:r w:rsidRPr="00E67245">
              <w:rPr>
                <w:bCs/>
                <w:i/>
                <w:iCs/>
                <w:sz w:val="22"/>
                <w:szCs w:val="22"/>
              </w:rPr>
              <w:t>Осуществление деятельности по содержанию автомобильных дорог общего пользования местного значения</w:t>
            </w:r>
          </w:p>
        </w:tc>
        <w:tc>
          <w:tcPr>
            <w:tcW w:w="1199" w:type="dxa"/>
            <w:vAlign w:val="center"/>
          </w:tcPr>
          <w:p w:rsidR="00A13611" w:rsidRPr="00E67245" w:rsidRDefault="00D77209" w:rsidP="002E1006">
            <w:pPr>
              <w:ind w:right="142"/>
              <w:jc w:val="center"/>
              <w:rPr>
                <w:bCs/>
                <w:i/>
                <w:iCs/>
                <w:sz w:val="22"/>
                <w:szCs w:val="22"/>
              </w:rPr>
            </w:pPr>
            <w:r w:rsidRPr="00E67245">
              <w:rPr>
                <w:bCs/>
                <w:i/>
                <w:iCs/>
                <w:sz w:val="22"/>
                <w:szCs w:val="22"/>
              </w:rPr>
              <w:t>5432,2</w:t>
            </w:r>
          </w:p>
        </w:tc>
        <w:tc>
          <w:tcPr>
            <w:tcW w:w="1418" w:type="dxa"/>
            <w:vAlign w:val="center"/>
          </w:tcPr>
          <w:p w:rsidR="00A13611" w:rsidRPr="00E67245" w:rsidRDefault="00D77209" w:rsidP="002E1006">
            <w:pPr>
              <w:ind w:right="142"/>
              <w:jc w:val="center"/>
              <w:rPr>
                <w:bCs/>
                <w:i/>
                <w:iCs/>
                <w:sz w:val="22"/>
                <w:szCs w:val="22"/>
              </w:rPr>
            </w:pPr>
            <w:r w:rsidRPr="00E67245">
              <w:rPr>
                <w:bCs/>
                <w:i/>
                <w:iCs/>
                <w:sz w:val="22"/>
                <w:szCs w:val="22"/>
              </w:rPr>
              <w:t>4837,8</w:t>
            </w:r>
          </w:p>
        </w:tc>
        <w:tc>
          <w:tcPr>
            <w:tcW w:w="1134" w:type="dxa"/>
            <w:vAlign w:val="center"/>
          </w:tcPr>
          <w:p w:rsidR="00D77209" w:rsidRPr="00E67245" w:rsidRDefault="00D77209" w:rsidP="00D77209">
            <w:pPr>
              <w:ind w:right="142"/>
              <w:jc w:val="center"/>
              <w:rPr>
                <w:bCs/>
                <w:i/>
                <w:iCs/>
                <w:sz w:val="22"/>
                <w:szCs w:val="22"/>
              </w:rPr>
            </w:pPr>
            <w:r w:rsidRPr="00E67245">
              <w:rPr>
                <w:bCs/>
                <w:i/>
                <w:iCs/>
                <w:sz w:val="22"/>
                <w:szCs w:val="22"/>
              </w:rPr>
              <w:t>89,1</w:t>
            </w:r>
          </w:p>
        </w:tc>
      </w:tr>
      <w:tr w:rsidR="00E67245" w:rsidRPr="00E67245" w:rsidTr="002E1006">
        <w:tc>
          <w:tcPr>
            <w:tcW w:w="5807" w:type="dxa"/>
          </w:tcPr>
          <w:p w:rsidR="00A13611" w:rsidRPr="00E67245" w:rsidRDefault="00D77209" w:rsidP="00D77209">
            <w:pPr>
              <w:ind w:right="142"/>
              <w:jc w:val="both"/>
              <w:rPr>
                <w:bCs/>
                <w:i/>
                <w:iCs/>
                <w:sz w:val="22"/>
                <w:szCs w:val="22"/>
              </w:rPr>
            </w:pPr>
            <w:r w:rsidRPr="00E67245">
              <w:rPr>
                <w:bCs/>
                <w:i/>
                <w:iCs/>
                <w:sz w:val="22"/>
                <w:szCs w:val="22"/>
              </w:rPr>
              <w:t>Прочие расходы в сфере дорожного хозяйства (</w:t>
            </w:r>
            <w:r w:rsidRPr="00E67245">
              <w:rPr>
                <w:i/>
                <w:sz w:val="22"/>
                <w:szCs w:val="22"/>
              </w:rPr>
              <w:t>корректировка разработанного в 2020 году проекта организации дорожного движения на автомобильные дороги (улицы) общего пользования Чаинского района Томской области)</w:t>
            </w:r>
          </w:p>
        </w:tc>
        <w:tc>
          <w:tcPr>
            <w:tcW w:w="1199" w:type="dxa"/>
            <w:vAlign w:val="center"/>
          </w:tcPr>
          <w:p w:rsidR="00A13611" w:rsidRPr="00E67245" w:rsidRDefault="00D77209" w:rsidP="002E1006">
            <w:pPr>
              <w:ind w:right="142"/>
              <w:jc w:val="center"/>
              <w:rPr>
                <w:bCs/>
                <w:i/>
                <w:iCs/>
                <w:sz w:val="22"/>
                <w:szCs w:val="22"/>
              </w:rPr>
            </w:pPr>
            <w:r w:rsidRPr="00E67245">
              <w:rPr>
                <w:bCs/>
                <w:i/>
                <w:iCs/>
                <w:sz w:val="22"/>
                <w:szCs w:val="22"/>
              </w:rPr>
              <w:t>50,0</w:t>
            </w:r>
          </w:p>
        </w:tc>
        <w:tc>
          <w:tcPr>
            <w:tcW w:w="1418" w:type="dxa"/>
            <w:vAlign w:val="center"/>
          </w:tcPr>
          <w:p w:rsidR="00A13611" w:rsidRPr="00E67245" w:rsidRDefault="00D77209" w:rsidP="00D77209">
            <w:pPr>
              <w:ind w:right="142"/>
              <w:jc w:val="center"/>
              <w:rPr>
                <w:bCs/>
                <w:i/>
                <w:iCs/>
                <w:sz w:val="22"/>
                <w:szCs w:val="22"/>
              </w:rPr>
            </w:pPr>
            <w:r w:rsidRPr="00E67245">
              <w:rPr>
                <w:bCs/>
                <w:i/>
                <w:iCs/>
                <w:sz w:val="22"/>
                <w:szCs w:val="22"/>
              </w:rPr>
              <w:t>0,0</w:t>
            </w:r>
          </w:p>
        </w:tc>
        <w:tc>
          <w:tcPr>
            <w:tcW w:w="1134" w:type="dxa"/>
            <w:vAlign w:val="center"/>
          </w:tcPr>
          <w:p w:rsidR="00A13611" w:rsidRPr="00E67245" w:rsidRDefault="00D77209" w:rsidP="002E1006">
            <w:pPr>
              <w:ind w:right="142"/>
              <w:jc w:val="center"/>
              <w:rPr>
                <w:bCs/>
                <w:i/>
                <w:iCs/>
                <w:sz w:val="22"/>
                <w:szCs w:val="22"/>
              </w:rPr>
            </w:pPr>
            <w:r w:rsidRPr="00E67245">
              <w:rPr>
                <w:bCs/>
                <w:i/>
                <w:iCs/>
                <w:sz w:val="22"/>
                <w:szCs w:val="22"/>
              </w:rPr>
              <w:t>0,0</w:t>
            </w:r>
          </w:p>
        </w:tc>
      </w:tr>
      <w:tr w:rsidR="00BF795B" w:rsidRPr="00E67245" w:rsidTr="002E1006">
        <w:tc>
          <w:tcPr>
            <w:tcW w:w="5807" w:type="dxa"/>
          </w:tcPr>
          <w:p w:rsidR="00A13611" w:rsidRPr="00E67245" w:rsidRDefault="00A13611" w:rsidP="002E1006">
            <w:pPr>
              <w:ind w:right="142"/>
              <w:jc w:val="both"/>
              <w:rPr>
                <w:bCs/>
                <w:i/>
                <w:iCs/>
                <w:sz w:val="22"/>
                <w:szCs w:val="22"/>
              </w:rPr>
            </w:pPr>
            <w:r w:rsidRPr="00E67245">
              <w:rPr>
                <w:bCs/>
                <w:i/>
                <w:iCs/>
                <w:sz w:val="22"/>
                <w:szCs w:val="22"/>
              </w:rPr>
              <w:t>ИТОГО</w:t>
            </w:r>
          </w:p>
        </w:tc>
        <w:tc>
          <w:tcPr>
            <w:tcW w:w="1199" w:type="dxa"/>
            <w:vAlign w:val="center"/>
          </w:tcPr>
          <w:p w:rsidR="00A13611" w:rsidRPr="00E67245" w:rsidRDefault="00D77209" w:rsidP="002E1006">
            <w:pPr>
              <w:ind w:right="142"/>
              <w:jc w:val="center"/>
              <w:rPr>
                <w:bCs/>
                <w:i/>
                <w:iCs/>
                <w:sz w:val="22"/>
                <w:szCs w:val="22"/>
              </w:rPr>
            </w:pPr>
            <w:r w:rsidRPr="00E67245">
              <w:rPr>
                <w:bCs/>
                <w:i/>
                <w:iCs/>
                <w:sz w:val="22"/>
                <w:szCs w:val="22"/>
              </w:rPr>
              <w:t>26114,3</w:t>
            </w:r>
          </w:p>
        </w:tc>
        <w:tc>
          <w:tcPr>
            <w:tcW w:w="1418" w:type="dxa"/>
            <w:vAlign w:val="center"/>
          </w:tcPr>
          <w:p w:rsidR="00A13611" w:rsidRPr="00E67245" w:rsidRDefault="00D77209" w:rsidP="002E1006">
            <w:pPr>
              <w:ind w:right="142"/>
              <w:jc w:val="center"/>
              <w:rPr>
                <w:bCs/>
                <w:i/>
                <w:iCs/>
                <w:sz w:val="22"/>
                <w:szCs w:val="22"/>
              </w:rPr>
            </w:pPr>
            <w:r w:rsidRPr="00E67245">
              <w:rPr>
                <w:bCs/>
                <w:i/>
                <w:iCs/>
                <w:sz w:val="22"/>
                <w:szCs w:val="22"/>
              </w:rPr>
              <w:t>22493,2</w:t>
            </w:r>
          </w:p>
        </w:tc>
        <w:tc>
          <w:tcPr>
            <w:tcW w:w="1134" w:type="dxa"/>
            <w:vAlign w:val="center"/>
          </w:tcPr>
          <w:p w:rsidR="00A13611" w:rsidRPr="00E67245" w:rsidRDefault="00D77209" w:rsidP="002E1006">
            <w:pPr>
              <w:ind w:right="142"/>
              <w:jc w:val="center"/>
              <w:rPr>
                <w:bCs/>
                <w:i/>
                <w:iCs/>
                <w:sz w:val="22"/>
                <w:szCs w:val="22"/>
              </w:rPr>
            </w:pPr>
            <w:r w:rsidRPr="00E67245">
              <w:rPr>
                <w:bCs/>
                <w:i/>
                <w:iCs/>
                <w:sz w:val="22"/>
                <w:szCs w:val="22"/>
              </w:rPr>
              <w:t>86,1</w:t>
            </w:r>
          </w:p>
        </w:tc>
      </w:tr>
    </w:tbl>
    <w:p w:rsidR="004A03D8" w:rsidRPr="00E67245" w:rsidRDefault="004A03D8" w:rsidP="00A13611">
      <w:pPr>
        <w:ind w:firstLine="709"/>
        <w:jc w:val="both"/>
      </w:pPr>
    </w:p>
    <w:p w:rsidR="00F93715" w:rsidRPr="00E67245" w:rsidRDefault="00F93715" w:rsidP="00A13611">
      <w:pPr>
        <w:ind w:firstLine="709"/>
        <w:jc w:val="both"/>
        <w:rPr>
          <w:bCs/>
          <w:iCs/>
        </w:rPr>
      </w:pPr>
      <w:r w:rsidRPr="00E67245">
        <w:t>В 2024 году выполнены работы по ремонту участков автомобильных дорог местного значения внутри населенных пунктов Чаинского района в песчано-гравийном исполнении протяженностью 5,652 км.</w:t>
      </w:r>
    </w:p>
    <w:p w:rsidR="001E08A6" w:rsidRPr="00E67245" w:rsidRDefault="00A13611" w:rsidP="00A13611">
      <w:pPr>
        <w:ind w:firstLine="709"/>
        <w:jc w:val="both"/>
        <w:rPr>
          <w:bCs/>
          <w:iCs/>
        </w:rPr>
      </w:pPr>
      <w:r w:rsidRPr="00E67245">
        <w:rPr>
          <w:bCs/>
          <w:iCs/>
        </w:rPr>
        <w:t xml:space="preserve">По подразделу 0412 «Другие вопросы в области национальной экономики» расходы составили </w:t>
      </w:r>
      <w:r w:rsidR="004C05F1" w:rsidRPr="00E67245">
        <w:rPr>
          <w:bCs/>
          <w:iCs/>
        </w:rPr>
        <w:t>1654,2</w:t>
      </w:r>
      <w:r w:rsidRPr="00E67245">
        <w:rPr>
          <w:bCs/>
          <w:iCs/>
        </w:rPr>
        <w:t xml:space="preserve"> тыс. рублей или </w:t>
      </w:r>
      <w:r w:rsidR="004C05F1" w:rsidRPr="00E67245">
        <w:rPr>
          <w:bCs/>
          <w:iCs/>
        </w:rPr>
        <w:t>94,9</w:t>
      </w:r>
      <w:r w:rsidRPr="00E67245">
        <w:rPr>
          <w:bCs/>
          <w:iCs/>
        </w:rPr>
        <w:t xml:space="preserve">% от установленного плана. </w:t>
      </w:r>
    </w:p>
    <w:p w:rsidR="001E08A6" w:rsidRPr="00E67245" w:rsidRDefault="001E08A6" w:rsidP="001E08A6">
      <w:pPr>
        <w:ind w:firstLine="709"/>
        <w:jc w:val="both"/>
        <w:rPr>
          <w:bCs/>
          <w:iCs/>
        </w:rPr>
      </w:pPr>
      <w:r w:rsidRPr="00E67245">
        <w:rPr>
          <w:bCs/>
          <w:iCs/>
        </w:rPr>
        <w:t>По сравнению с прошлым годом расходы уменьшились на 2545,7 тыс. рублей или на 60,6%, что связано с поступлением в 2023 году субсидии из областного бюджета на подготовку проектов изменений в генеральные планы, правила землепользования и застройки.</w:t>
      </w:r>
    </w:p>
    <w:p w:rsidR="00614D1D" w:rsidRPr="00E67245" w:rsidRDefault="00614D1D" w:rsidP="004A03D8">
      <w:pPr>
        <w:pStyle w:val="Default"/>
        <w:ind w:firstLine="709"/>
        <w:jc w:val="both"/>
        <w:rPr>
          <w:color w:val="auto"/>
        </w:rPr>
      </w:pPr>
      <w:r w:rsidRPr="00E67245">
        <w:rPr>
          <w:color w:val="auto"/>
        </w:rPr>
        <w:t>Распределение расходов подраздела «</w:t>
      </w:r>
      <w:r w:rsidRPr="00E67245">
        <w:rPr>
          <w:bCs/>
          <w:iCs/>
          <w:color w:val="auto"/>
        </w:rPr>
        <w:t>Другие вопросы в области национальной экономики</w:t>
      </w:r>
      <w:r w:rsidRPr="00E67245">
        <w:rPr>
          <w:color w:val="auto"/>
        </w:rPr>
        <w:t>» представлено в таблице:</w:t>
      </w:r>
    </w:p>
    <w:p w:rsidR="00A00B05" w:rsidRPr="00E67245" w:rsidRDefault="00A00B05" w:rsidP="00A00B05">
      <w:pPr>
        <w:suppressAutoHyphens/>
        <w:ind w:firstLine="709"/>
        <w:jc w:val="right"/>
      </w:pPr>
      <w:r w:rsidRPr="00E67245">
        <w:t>Таблица 9 (тыс. рублей)</w:t>
      </w:r>
    </w:p>
    <w:p w:rsidR="00A00B05" w:rsidRPr="00E67245" w:rsidRDefault="00A00B05" w:rsidP="00614D1D">
      <w:pPr>
        <w:pStyle w:val="Default"/>
        <w:ind w:firstLine="708"/>
        <w:jc w:val="both"/>
        <w:rPr>
          <w:color w:val="auto"/>
          <w:sz w:val="23"/>
          <w:szCs w:val="23"/>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2E1006">
        <w:tc>
          <w:tcPr>
            <w:tcW w:w="4608" w:type="dxa"/>
            <w:vAlign w:val="center"/>
          </w:tcPr>
          <w:p w:rsidR="00A13611" w:rsidRPr="00E67245" w:rsidRDefault="00A13611" w:rsidP="002E1006">
            <w:pPr>
              <w:jc w:val="center"/>
              <w:rPr>
                <w:bCs/>
                <w:i/>
                <w:iCs/>
                <w:sz w:val="22"/>
                <w:szCs w:val="22"/>
              </w:rPr>
            </w:pPr>
            <w:r w:rsidRPr="00E67245">
              <w:rPr>
                <w:bCs/>
                <w:i/>
                <w:iCs/>
                <w:sz w:val="22"/>
                <w:szCs w:val="22"/>
              </w:rPr>
              <w:lastRenderedPageBreak/>
              <w:t>Наименование расходных мероприятий</w:t>
            </w:r>
          </w:p>
        </w:tc>
        <w:tc>
          <w:tcPr>
            <w:tcW w:w="1624" w:type="dxa"/>
            <w:vAlign w:val="center"/>
          </w:tcPr>
          <w:p w:rsidR="00A13611" w:rsidRPr="00E67245" w:rsidRDefault="00A13611" w:rsidP="002E1006">
            <w:pPr>
              <w:jc w:val="center"/>
              <w:rPr>
                <w:bCs/>
                <w:i/>
                <w:iCs/>
                <w:sz w:val="22"/>
                <w:szCs w:val="22"/>
              </w:rPr>
            </w:pPr>
            <w:r w:rsidRPr="00E67245">
              <w:rPr>
                <w:bCs/>
                <w:i/>
                <w:iCs/>
                <w:sz w:val="22"/>
                <w:szCs w:val="22"/>
              </w:rPr>
              <w:t>Утверждено, тыс. рублей</w:t>
            </w:r>
          </w:p>
        </w:tc>
        <w:tc>
          <w:tcPr>
            <w:tcW w:w="1701" w:type="dxa"/>
            <w:vAlign w:val="center"/>
          </w:tcPr>
          <w:p w:rsidR="00A13611" w:rsidRPr="00E67245" w:rsidRDefault="00A13611" w:rsidP="002E1006">
            <w:pPr>
              <w:jc w:val="center"/>
              <w:rPr>
                <w:bCs/>
                <w:i/>
                <w:iCs/>
                <w:sz w:val="22"/>
                <w:szCs w:val="22"/>
              </w:rPr>
            </w:pPr>
            <w:r w:rsidRPr="00E67245">
              <w:rPr>
                <w:bCs/>
                <w:i/>
                <w:iCs/>
                <w:sz w:val="22"/>
                <w:szCs w:val="22"/>
              </w:rPr>
              <w:t>Исполнено, тыс. рублей</w:t>
            </w:r>
          </w:p>
        </w:tc>
        <w:tc>
          <w:tcPr>
            <w:tcW w:w="1560" w:type="dxa"/>
            <w:vAlign w:val="center"/>
          </w:tcPr>
          <w:p w:rsidR="00A13611" w:rsidRPr="00E67245" w:rsidRDefault="00A13611" w:rsidP="002E1006">
            <w:pPr>
              <w:jc w:val="center"/>
              <w:rPr>
                <w:bCs/>
                <w:i/>
                <w:iCs/>
                <w:sz w:val="22"/>
                <w:szCs w:val="22"/>
              </w:rPr>
            </w:pPr>
            <w:r w:rsidRPr="00E67245">
              <w:rPr>
                <w:bCs/>
                <w:i/>
                <w:iCs/>
                <w:sz w:val="22"/>
                <w:szCs w:val="22"/>
              </w:rPr>
              <w:t>% исполнения</w:t>
            </w:r>
          </w:p>
        </w:tc>
      </w:tr>
      <w:tr w:rsidR="00E67245" w:rsidRPr="00E67245" w:rsidTr="002E1006">
        <w:tc>
          <w:tcPr>
            <w:tcW w:w="4608" w:type="dxa"/>
            <w:shd w:val="clear" w:color="auto" w:fill="auto"/>
            <w:vAlign w:val="center"/>
          </w:tcPr>
          <w:p w:rsidR="00A13611" w:rsidRPr="00E67245" w:rsidRDefault="001E08A6" w:rsidP="002E1006">
            <w:pPr>
              <w:jc w:val="both"/>
              <w:rPr>
                <w:sz w:val="22"/>
                <w:szCs w:val="22"/>
              </w:rPr>
            </w:pPr>
            <w:r w:rsidRPr="00E67245">
              <w:rPr>
                <w:bCs/>
                <w:iCs/>
                <w:sz w:val="22"/>
                <w:szCs w:val="22"/>
              </w:rPr>
              <w:t>Муниципальная программа «Содействие развитию малого и среднего предпринимательства в Чаинском районе», в т.ч.</w:t>
            </w:r>
          </w:p>
        </w:tc>
        <w:tc>
          <w:tcPr>
            <w:tcW w:w="1624" w:type="dxa"/>
            <w:shd w:val="clear" w:color="auto" w:fill="auto"/>
            <w:vAlign w:val="center"/>
          </w:tcPr>
          <w:p w:rsidR="00A13611" w:rsidRPr="00E67245" w:rsidRDefault="001E08A6" w:rsidP="002E1006">
            <w:pPr>
              <w:jc w:val="center"/>
              <w:rPr>
                <w:sz w:val="22"/>
                <w:szCs w:val="22"/>
                <w:lang w:val="en-US"/>
              </w:rPr>
            </w:pPr>
            <w:r w:rsidRPr="00E67245">
              <w:rPr>
                <w:sz w:val="22"/>
                <w:szCs w:val="22"/>
                <w:lang w:val="en-US"/>
              </w:rPr>
              <w:t>1493</w:t>
            </w:r>
            <w:r w:rsidRPr="00E67245">
              <w:rPr>
                <w:sz w:val="22"/>
                <w:szCs w:val="22"/>
              </w:rPr>
              <w:t>,</w:t>
            </w:r>
            <w:r w:rsidRPr="00E67245">
              <w:rPr>
                <w:sz w:val="22"/>
                <w:szCs w:val="22"/>
                <w:lang w:val="en-US"/>
              </w:rPr>
              <w:t>1</w:t>
            </w:r>
          </w:p>
        </w:tc>
        <w:tc>
          <w:tcPr>
            <w:tcW w:w="1701" w:type="dxa"/>
            <w:shd w:val="clear" w:color="auto" w:fill="auto"/>
            <w:vAlign w:val="center"/>
          </w:tcPr>
          <w:p w:rsidR="00A13611" w:rsidRPr="00E67245" w:rsidRDefault="001E08A6" w:rsidP="002E1006">
            <w:pPr>
              <w:jc w:val="center"/>
              <w:rPr>
                <w:sz w:val="22"/>
                <w:szCs w:val="22"/>
              </w:rPr>
            </w:pPr>
            <w:r w:rsidRPr="00E67245">
              <w:rPr>
                <w:sz w:val="22"/>
                <w:szCs w:val="22"/>
              </w:rPr>
              <w:t>1493,1</w:t>
            </w:r>
          </w:p>
        </w:tc>
        <w:tc>
          <w:tcPr>
            <w:tcW w:w="1560" w:type="dxa"/>
            <w:shd w:val="clear" w:color="auto" w:fill="auto"/>
            <w:vAlign w:val="center"/>
          </w:tcPr>
          <w:p w:rsidR="00A13611" w:rsidRPr="00E67245" w:rsidRDefault="00A13611" w:rsidP="002E1006">
            <w:pPr>
              <w:jc w:val="center"/>
              <w:rPr>
                <w:sz w:val="22"/>
                <w:szCs w:val="22"/>
              </w:rPr>
            </w:pPr>
            <w:r w:rsidRPr="00E67245">
              <w:rPr>
                <w:bCs/>
                <w:iCs/>
                <w:sz w:val="22"/>
                <w:szCs w:val="22"/>
              </w:rPr>
              <w:t>100,0</w:t>
            </w:r>
          </w:p>
        </w:tc>
      </w:tr>
      <w:tr w:rsidR="00E67245" w:rsidRPr="00E67245" w:rsidTr="002E1006">
        <w:tc>
          <w:tcPr>
            <w:tcW w:w="4608" w:type="dxa"/>
            <w:shd w:val="clear" w:color="auto" w:fill="auto"/>
            <w:vAlign w:val="center"/>
          </w:tcPr>
          <w:p w:rsidR="00FB057D" w:rsidRPr="00E67245" w:rsidRDefault="00FB057D" w:rsidP="00FB057D">
            <w:pPr>
              <w:jc w:val="both"/>
              <w:rPr>
                <w:bCs/>
                <w:i/>
                <w:iCs/>
                <w:sz w:val="22"/>
                <w:szCs w:val="22"/>
              </w:rPr>
            </w:pPr>
            <w:r w:rsidRPr="00E67245">
              <w:rPr>
                <w:bCs/>
                <w:i/>
                <w:iCs/>
                <w:sz w:val="22"/>
                <w:szCs w:val="22"/>
              </w:rPr>
              <w:t>Конкурс предпринимательских проектов «Бизнес-старт», из них:</w:t>
            </w:r>
          </w:p>
          <w:p w:rsidR="00FB057D" w:rsidRPr="00E67245" w:rsidRDefault="00FB057D" w:rsidP="00FB057D">
            <w:pPr>
              <w:jc w:val="both"/>
              <w:rPr>
                <w:bCs/>
                <w:i/>
                <w:iCs/>
                <w:sz w:val="22"/>
                <w:szCs w:val="22"/>
              </w:rPr>
            </w:pPr>
            <w:r w:rsidRPr="00E67245">
              <w:rPr>
                <w:bCs/>
                <w:i/>
                <w:iCs/>
                <w:sz w:val="22"/>
                <w:szCs w:val="22"/>
              </w:rPr>
              <w:t>- 556,9 тыс. рублей - средства местного бюджета;</w:t>
            </w:r>
          </w:p>
          <w:p w:rsidR="00FB057D" w:rsidRPr="00E67245" w:rsidRDefault="00FB057D" w:rsidP="00FB057D">
            <w:pPr>
              <w:jc w:val="both"/>
              <w:rPr>
                <w:bCs/>
                <w:i/>
                <w:iCs/>
                <w:sz w:val="22"/>
                <w:szCs w:val="22"/>
              </w:rPr>
            </w:pPr>
            <w:r w:rsidRPr="00E67245">
              <w:rPr>
                <w:bCs/>
                <w:i/>
                <w:iCs/>
                <w:sz w:val="22"/>
                <w:szCs w:val="22"/>
              </w:rPr>
              <w:t>- 843,1 тыс. рублей – средства областного бюджета</w:t>
            </w:r>
          </w:p>
        </w:tc>
        <w:tc>
          <w:tcPr>
            <w:tcW w:w="1624" w:type="dxa"/>
            <w:shd w:val="clear" w:color="auto" w:fill="auto"/>
            <w:vAlign w:val="center"/>
          </w:tcPr>
          <w:p w:rsidR="00FB057D" w:rsidRPr="00E67245" w:rsidRDefault="00FB057D" w:rsidP="002E1006">
            <w:pPr>
              <w:jc w:val="center"/>
              <w:rPr>
                <w:i/>
                <w:sz w:val="22"/>
                <w:szCs w:val="22"/>
              </w:rPr>
            </w:pPr>
            <w:r w:rsidRPr="00E67245">
              <w:rPr>
                <w:i/>
                <w:sz w:val="22"/>
                <w:szCs w:val="22"/>
              </w:rPr>
              <w:t>1400,0</w:t>
            </w:r>
          </w:p>
        </w:tc>
        <w:tc>
          <w:tcPr>
            <w:tcW w:w="1701" w:type="dxa"/>
            <w:shd w:val="clear" w:color="auto" w:fill="auto"/>
            <w:vAlign w:val="center"/>
          </w:tcPr>
          <w:p w:rsidR="00FB057D" w:rsidRPr="00E67245" w:rsidRDefault="00FB057D" w:rsidP="002E1006">
            <w:pPr>
              <w:jc w:val="center"/>
              <w:rPr>
                <w:i/>
                <w:sz w:val="22"/>
                <w:szCs w:val="22"/>
              </w:rPr>
            </w:pPr>
            <w:r w:rsidRPr="00E67245">
              <w:rPr>
                <w:i/>
                <w:sz w:val="22"/>
                <w:szCs w:val="22"/>
              </w:rPr>
              <w:t>1400,0</w:t>
            </w:r>
          </w:p>
        </w:tc>
        <w:tc>
          <w:tcPr>
            <w:tcW w:w="1560" w:type="dxa"/>
            <w:shd w:val="clear" w:color="auto" w:fill="auto"/>
            <w:vAlign w:val="center"/>
          </w:tcPr>
          <w:p w:rsidR="00FB057D" w:rsidRPr="00E67245" w:rsidRDefault="00FB057D" w:rsidP="002E1006">
            <w:pPr>
              <w:jc w:val="center"/>
              <w:rPr>
                <w:bCs/>
                <w:i/>
                <w:iCs/>
                <w:sz w:val="22"/>
                <w:szCs w:val="22"/>
              </w:rPr>
            </w:pPr>
            <w:r w:rsidRPr="00E67245">
              <w:rPr>
                <w:bCs/>
                <w:i/>
                <w:iCs/>
                <w:sz w:val="22"/>
                <w:szCs w:val="22"/>
              </w:rPr>
              <w:t>100,0</w:t>
            </w:r>
          </w:p>
        </w:tc>
      </w:tr>
      <w:tr w:rsidR="00E67245" w:rsidRPr="00E67245" w:rsidTr="002E1006">
        <w:tc>
          <w:tcPr>
            <w:tcW w:w="4608" w:type="dxa"/>
            <w:shd w:val="clear" w:color="auto" w:fill="auto"/>
            <w:vAlign w:val="center"/>
          </w:tcPr>
          <w:p w:rsidR="00FB057D" w:rsidRPr="00E67245" w:rsidRDefault="00FB057D" w:rsidP="00FB057D">
            <w:pPr>
              <w:jc w:val="both"/>
              <w:rPr>
                <w:bCs/>
                <w:i/>
                <w:iCs/>
                <w:sz w:val="22"/>
                <w:szCs w:val="22"/>
              </w:rPr>
            </w:pPr>
            <w:r w:rsidRPr="00E67245">
              <w:rPr>
                <w:bCs/>
                <w:i/>
                <w:iCs/>
                <w:sz w:val="22"/>
                <w:szCs w:val="22"/>
              </w:rPr>
              <w:t>Мероприятия по формированию позитивного образа предпринимательской деятельности</w:t>
            </w:r>
          </w:p>
        </w:tc>
        <w:tc>
          <w:tcPr>
            <w:tcW w:w="1624" w:type="dxa"/>
            <w:shd w:val="clear" w:color="auto" w:fill="auto"/>
            <w:vAlign w:val="center"/>
          </w:tcPr>
          <w:p w:rsidR="00FB057D" w:rsidRPr="00E67245" w:rsidRDefault="00FB057D" w:rsidP="002E1006">
            <w:pPr>
              <w:jc w:val="center"/>
              <w:rPr>
                <w:i/>
                <w:sz w:val="22"/>
                <w:szCs w:val="22"/>
              </w:rPr>
            </w:pPr>
            <w:r w:rsidRPr="00E67245">
              <w:rPr>
                <w:i/>
                <w:sz w:val="22"/>
                <w:szCs w:val="22"/>
              </w:rPr>
              <w:t>93,1</w:t>
            </w:r>
          </w:p>
        </w:tc>
        <w:tc>
          <w:tcPr>
            <w:tcW w:w="1701" w:type="dxa"/>
            <w:shd w:val="clear" w:color="auto" w:fill="auto"/>
            <w:vAlign w:val="center"/>
          </w:tcPr>
          <w:p w:rsidR="00FB057D" w:rsidRPr="00E67245" w:rsidRDefault="00FB057D" w:rsidP="002E1006">
            <w:pPr>
              <w:jc w:val="center"/>
              <w:rPr>
                <w:i/>
                <w:sz w:val="22"/>
                <w:szCs w:val="22"/>
              </w:rPr>
            </w:pPr>
            <w:r w:rsidRPr="00E67245">
              <w:rPr>
                <w:i/>
                <w:sz w:val="22"/>
                <w:szCs w:val="22"/>
              </w:rPr>
              <w:t>93,1</w:t>
            </w:r>
          </w:p>
        </w:tc>
        <w:tc>
          <w:tcPr>
            <w:tcW w:w="1560" w:type="dxa"/>
            <w:shd w:val="clear" w:color="auto" w:fill="auto"/>
            <w:vAlign w:val="center"/>
          </w:tcPr>
          <w:p w:rsidR="00FB057D" w:rsidRPr="00E67245" w:rsidRDefault="00FB057D" w:rsidP="002E1006">
            <w:pPr>
              <w:jc w:val="center"/>
              <w:rPr>
                <w:bCs/>
                <w:i/>
                <w:iCs/>
                <w:sz w:val="22"/>
                <w:szCs w:val="22"/>
              </w:rPr>
            </w:pPr>
            <w:r w:rsidRPr="00E67245">
              <w:rPr>
                <w:bCs/>
                <w:i/>
                <w:iCs/>
                <w:sz w:val="22"/>
                <w:szCs w:val="22"/>
              </w:rPr>
              <w:t>100,0</w:t>
            </w:r>
          </w:p>
        </w:tc>
      </w:tr>
      <w:tr w:rsidR="00E67245" w:rsidRPr="00E67245" w:rsidTr="002E1006">
        <w:tc>
          <w:tcPr>
            <w:tcW w:w="4608" w:type="dxa"/>
            <w:shd w:val="clear" w:color="auto" w:fill="auto"/>
            <w:vAlign w:val="center"/>
          </w:tcPr>
          <w:p w:rsidR="00FB057D" w:rsidRPr="00E67245" w:rsidRDefault="00FB057D" w:rsidP="00BA12A5">
            <w:pPr>
              <w:jc w:val="both"/>
              <w:rPr>
                <w:bCs/>
                <w:iCs/>
                <w:sz w:val="22"/>
                <w:szCs w:val="22"/>
              </w:rPr>
            </w:pPr>
            <w:r w:rsidRPr="00E67245">
              <w:rPr>
                <w:bCs/>
                <w:iCs/>
                <w:sz w:val="22"/>
                <w:szCs w:val="22"/>
              </w:rPr>
              <w:t>Муниципальная программа «Организация предоставления дополнительного образования в муниципальных образовательных организациях Чаинского района»</w:t>
            </w:r>
            <w:r w:rsidR="008B7D48" w:rsidRPr="00E67245">
              <w:rPr>
                <w:bCs/>
                <w:iCs/>
                <w:sz w:val="22"/>
                <w:szCs w:val="22"/>
              </w:rPr>
              <w:t xml:space="preserve">, </w:t>
            </w:r>
            <w:r w:rsidR="00BA12A5" w:rsidRPr="00E67245">
              <w:rPr>
                <w:bCs/>
                <w:i/>
                <w:iCs/>
                <w:sz w:val="22"/>
                <w:szCs w:val="22"/>
              </w:rPr>
              <w:t>по мероприятию</w:t>
            </w:r>
            <w:r w:rsidR="00932480" w:rsidRPr="00E67245">
              <w:rPr>
                <w:bCs/>
                <w:i/>
                <w:iCs/>
                <w:sz w:val="22"/>
                <w:szCs w:val="22"/>
              </w:rPr>
              <w:t xml:space="preserve"> </w:t>
            </w:r>
            <w:r w:rsidR="00BA12A5" w:rsidRPr="00E67245">
              <w:rPr>
                <w:bCs/>
                <w:i/>
                <w:iCs/>
                <w:sz w:val="22"/>
                <w:szCs w:val="22"/>
              </w:rPr>
              <w:t>«Р</w:t>
            </w:r>
            <w:r w:rsidR="00932480" w:rsidRPr="00E67245">
              <w:rPr>
                <w:bCs/>
                <w:i/>
                <w:iCs/>
                <w:sz w:val="22"/>
                <w:szCs w:val="22"/>
              </w:rPr>
              <w:t>еализация проектов, отобранных по итогам проведения конкурса проектов детского и социального туризма</w:t>
            </w:r>
            <w:r w:rsidR="00BA12A5" w:rsidRPr="00E67245">
              <w:rPr>
                <w:bCs/>
                <w:i/>
                <w:iCs/>
                <w:sz w:val="22"/>
                <w:szCs w:val="22"/>
              </w:rPr>
              <w:t>»</w:t>
            </w:r>
          </w:p>
        </w:tc>
        <w:tc>
          <w:tcPr>
            <w:tcW w:w="1624" w:type="dxa"/>
            <w:shd w:val="clear" w:color="auto" w:fill="auto"/>
            <w:vAlign w:val="center"/>
          </w:tcPr>
          <w:p w:rsidR="00FB057D" w:rsidRPr="00E67245" w:rsidRDefault="008B7D48" w:rsidP="002E1006">
            <w:pPr>
              <w:jc w:val="center"/>
              <w:rPr>
                <w:sz w:val="22"/>
                <w:szCs w:val="22"/>
              </w:rPr>
            </w:pPr>
            <w:r w:rsidRPr="00E67245">
              <w:rPr>
                <w:sz w:val="22"/>
                <w:szCs w:val="22"/>
              </w:rPr>
              <w:t>74,3</w:t>
            </w:r>
          </w:p>
        </w:tc>
        <w:tc>
          <w:tcPr>
            <w:tcW w:w="1701" w:type="dxa"/>
            <w:shd w:val="clear" w:color="auto" w:fill="auto"/>
            <w:vAlign w:val="center"/>
          </w:tcPr>
          <w:p w:rsidR="00FB057D" w:rsidRPr="00E67245" w:rsidRDefault="008B7D48" w:rsidP="002E1006">
            <w:pPr>
              <w:jc w:val="center"/>
              <w:rPr>
                <w:sz w:val="22"/>
                <w:szCs w:val="22"/>
              </w:rPr>
            </w:pPr>
            <w:r w:rsidRPr="00E67245">
              <w:rPr>
                <w:sz w:val="22"/>
                <w:szCs w:val="22"/>
              </w:rPr>
              <w:t>74,3</w:t>
            </w:r>
          </w:p>
        </w:tc>
        <w:tc>
          <w:tcPr>
            <w:tcW w:w="1560" w:type="dxa"/>
            <w:shd w:val="clear" w:color="auto" w:fill="auto"/>
            <w:vAlign w:val="center"/>
          </w:tcPr>
          <w:p w:rsidR="00FB057D" w:rsidRPr="00E67245" w:rsidRDefault="008B7D48" w:rsidP="002E1006">
            <w:pPr>
              <w:jc w:val="center"/>
              <w:rPr>
                <w:bCs/>
                <w:iCs/>
                <w:sz w:val="22"/>
                <w:szCs w:val="22"/>
              </w:rPr>
            </w:pPr>
            <w:r w:rsidRPr="00E67245">
              <w:rPr>
                <w:bCs/>
                <w:iCs/>
                <w:sz w:val="22"/>
                <w:szCs w:val="22"/>
              </w:rPr>
              <w:t>100,0</w:t>
            </w:r>
          </w:p>
        </w:tc>
      </w:tr>
      <w:tr w:rsidR="00E67245" w:rsidRPr="00E67245" w:rsidTr="002E1006">
        <w:tc>
          <w:tcPr>
            <w:tcW w:w="4608" w:type="dxa"/>
            <w:shd w:val="clear" w:color="auto" w:fill="auto"/>
            <w:vAlign w:val="center"/>
          </w:tcPr>
          <w:p w:rsidR="00A13611" w:rsidRPr="00E67245" w:rsidRDefault="00C40227" w:rsidP="002E1006">
            <w:pPr>
              <w:jc w:val="both"/>
              <w:rPr>
                <w:sz w:val="22"/>
                <w:szCs w:val="22"/>
              </w:rPr>
            </w:pPr>
            <w:r w:rsidRPr="00E67245">
              <w:rPr>
                <w:sz w:val="22"/>
                <w:szCs w:val="22"/>
              </w:rPr>
              <w:t>Проведение кадастровых работ, межевания земельных участков, уточнение границ земельных участков и изготовление технической документации на объекты муниципальной собственности</w:t>
            </w:r>
          </w:p>
        </w:tc>
        <w:tc>
          <w:tcPr>
            <w:tcW w:w="1624" w:type="dxa"/>
            <w:shd w:val="clear" w:color="auto" w:fill="auto"/>
            <w:vAlign w:val="center"/>
          </w:tcPr>
          <w:p w:rsidR="00A13611" w:rsidRPr="00E67245" w:rsidRDefault="00C40227" w:rsidP="002E1006">
            <w:pPr>
              <w:jc w:val="center"/>
              <w:rPr>
                <w:sz w:val="22"/>
                <w:szCs w:val="22"/>
              </w:rPr>
            </w:pPr>
            <w:r w:rsidRPr="00E67245">
              <w:rPr>
                <w:sz w:val="22"/>
                <w:szCs w:val="22"/>
              </w:rPr>
              <w:t>175,0</w:t>
            </w:r>
          </w:p>
        </w:tc>
        <w:tc>
          <w:tcPr>
            <w:tcW w:w="1701" w:type="dxa"/>
            <w:shd w:val="clear" w:color="auto" w:fill="auto"/>
            <w:vAlign w:val="center"/>
          </w:tcPr>
          <w:p w:rsidR="00A13611" w:rsidRPr="00E67245" w:rsidRDefault="00C40227" w:rsidP="002E1006">
            <w:pPr>
              <w:jc w:val="center"/>
              <w:rPr>
                <w:sz w:val="22"/>
                <w:szCs w:val="22"/>
              </w:rPr>
            </w:pPr>
            <w:r w:rsidRPr="00E67245">
              <w:rPr>
                <w:sz w:val="22"/>
                <w:szCs w:val="22"/>
              </w:rPr>
              <w:t>86,8</w:t>
            </w:r>
          </w:p>
        </w:tc>
        <w:tc>
          <w:tcPr>
            <w:tcW w:w="1560" w:type="dxa"/>
            <w:shd w:val="clear" w:color="auto" w:fill="auto"/>
            <w:vAlign w:val="center"/>
          </w:tcPr>
          <w:p w:rsidR="00A13611" w:rsidRPr="00E67245" w:rsidRDefault="00C40227" w:rsidP="002E1006">
            <w:pPr>
              <w:jc w:val="center"/>
              <w:rPr>
                <w:sz w:val="22"/>
                <w:szCs w:val="22"/>
              </w:rPr>
            </w:pPr>
            <w:r w:rsidRPr="00E67245">
              <w:rPr>
                <w:sz w:val="22"/>
                <w:szCs w:val="22"/>
              </w:rPr>
              <w:t>49,6</w:t>
            </w:r>
          </w:p>
        </w:tc>
      </w:tr>
      <w:tr w:rsidR="00E67245" w:rsidRPr="00E67245" w:rsidTr="002E1006">
        <w:tc>
          <w:tcPr>
            <w:tcW w:w="4608" w:type="dxa"/>
            <w:shd w:val="clear" w:color="auto" w:fill="auto"/>
            <w:vAlign w:val="center"/>
          </w:tcPr>
          <w:p w:rsidR="00A13611" w:rsidRPr="00E67245" w:rsidRDefault="00A13611" w:rsidP="002E1006">
            <w:pPr>
              <w:jc w:val="both"/>
              <w:rPr>
                <w:i/>
                <w:iCs/>
                <w:sz w:val="22"/>
                <w:szCs w:val="22"/>
              </w:rPr>
            </w:pPr>
            <w:r w:rsidRPr="00E67245">
              <w:rPr>
                <w:bCs/>
                <w:i/>
                <w:iCs/>
                <w:sz w:val="22"/>
                <w:szCs w:val="22"/>
              </w:rPr>
              <w:t>ИТОГО:</w:t>
            </w:r>
          </w:p>
        </w:tc>
        <w:tc>
          <w:tcPr>
            <w:tcW w:w="1624" w:type="dxa"/>
            <w:shd w:val="clear" w:color="auto" w:fill="auto"/>
            <w:vAlign w:val="center"/>
          </w:tcPr>
          <w:p w:rsidR="00A13611" w:rsidRPr="00E67245" w:rsidRDefault="00C40227" w:rsidP="002E1006">
            <w:pPr>
              <w:jc w:val="center"/>
              <w:rPr>
                <w:i/>
                <w:iCs/>
                <w:sz w:val="22"/>
                <w:szCs w:val="22"/>
              </w:rPr>
            </w:pPr>
            <w:r w:rsidRPr="00E67245">
              <w:rPr>
                <w:bCs/>
                <w:i/>
                <w:iCs/>
                <w:sz w:val="22"/>
                <w:szCs w:val="22"/>
              </w:rPr>
              <w:t>1742,4</w:t>
            </w:r>
          </w:p>
        </w:tc>
        <w:tc>
          <w:tcPr>
            <w:tcW w:w="1701" w:type="dxa"/>
            <w:shd w:val="clear" w:color="auto" w:fill="auto"/>
            <w:vAlign w:val="center"/>
          </w:tcPr>
          <w:p w:rsidR="00A13611" w:rsidRPr="00E67245" w:rsidRDefault="00C40227" w:rsidP="002E1006">
            <w:pPr>
              <w:jc w:val="center"/>
              <w:rPr>
                <w:i/>
                <w:iCs/>
                <w:sz w:val="22"/>
                <w:szCs w:val="22"/>
              </w:rPr>
            </w:pPr>
            <w:r w:rsidRPr="00E67245">
              <w:rPr>
                <w:bCs/>
                <w:i/>
                <w:iCs/>
                <w:sz w:val="22"/>
                <w:szCs w:val="22"/>
              </w:rPr>
              <w:t>1654,2</w:t>
            </w:r>
          </w:p>
        </w:tc>
        <w:tc>
          <w:tcPr>
            <w:tcW w:w="1560" w:type="dxa"/>
            <w:shd w:val="clear" w:color="auto" w:fill="auto"/>
            <w:vAlign w:val="center"/>
          </w:tcPr>
          <w:p w:rsidR="00A13611" w:rsidRPr="00E67245" w:rsidRDefault="00C40227" w:rsidP="002E1006">
            <w:pPr>
              <w:jc w:val="center"/>
              <w:rPr>
                <w:i/>
                <w:sz w:val="22"/>
                <w:szCs w:val="22"/>
              </w:rPr>
            </w:pPr>
            <w:r w:rsidRPr="00E67245">
              <w:rPr>
                <w:i/>
                <w:sz w:val="22"/>
                <w:szCs w:val="22"/>
              </w:rPr>
              <w:t>94,9</w:t>
            </w:r>
          </w:p>
        </w:tc>
      </w:tr>
    </w:tbl>
    <w:p w:rsidR="00A13611" w:rsidRPr="00E67245" w:rsidRDefault="00A13611" w:rsidP="00255D92">
      <w:pPr>
        <w:ind w:firstLine="900"/>
        <w:jc w:val="both"/>
        <w:rPr>
          <w:bCs/>
          <w:iCs/>
          <w:sz w:val="22"/>
          <w:szCs w:val="22"/>
        </w:rPr>
      </w:pPr>
    </w:p>
    <w:p w:rsidR="00287F65" w:rsidRPr="00E67245" w:rsidRDefault="00287F65" w:rsidP="00287F65">
      <w:pPr>
        <w:ind w:firstLine="709"/>
        <w:jc w:val="center"/>
        <w:rPr>
          <w:b/>
          <w:bCs/>
          <w:i/>
          <w:u w:val="single"/>
        </w:rPr>
      </w:pPr>
    </w:p>
    <w:p w:rsidR="00287F65" w:rsidRPr="00E67245" w:rsidRDefault="00287F65" w:rsidP="00287F65">
      <w:pPr>
        <w:ind w:firstLine="709"/>
        <w:jc w:val="center"/>
        <w:rPr>
          <w:b/>
          <w:bCs/>
          <w:i/>
          <w:u w:val="single"/>
        </w:rPr>
      </w:pPr>
      <w:r w:rsidRPr="00E67245">
        <w:rPr>
          <w:b/>
          <w:bCs/>
          <w:i/>
          <w:u w:val="single"/>
        </w:rPr>
        <w:t>Жилищно-коммунальное хозяйство</w:t>
      </w:r>
    </w:p>
    <w:p w:rsidR="00287F65" w:rsidRPr="00E67245" w:rsidRDefault="00287F65" w:rsidP="00287F65">
      <w:pPr>
        <w:ind w:firstLine="709"/>
        <w:jc w:val="both"/>
        <w:rPr>
          <w:bCs/>
        </w:rPr>
      </w:pPr>
    </w:p>
    <w:p w:rsidR="007756B5" w:rsidRPr="00E67245" w:rsidRDefault="00EA2FA3" w:rsidP="00EA2FA3">
      <w:pPr>
        <w:ind w:firstLine="709"/>
        <w:jc w:val="both"/>
        <w:rPr>
          <w:rFonts w:eastAsiaTheme="minorHAnsi"/>
          <w:lang w:eastAsia="en-US"/>
        </w:rPr>
      </w:pPr>
      <w:r w:rsidRPr="00E67245">
        <w:rPr>
          <w:rFonts w:eastAsiaTheme="minorHAnsi"/>
          <w:lang w:eastAsia="en-US"/>
        </w:rPr>
        <w:t xml:space="preserve">Расходы по разделу 0500 «Жилищно-коммунальное хозяйство» в 2024 году составили 105041,9 тыс. рублей или 88,8% от установленного плана.  По сравнению с прошлым годом расходы увеличились на 34302,4 тыс. рублей или на 48,5%. </w:t>
      </w:r>
    </w:p>
    <w:p w:rsidR="00287F65" w:rsidRPr="00E67245" w:rsidRDefault="00EA2FA3" w:rsidP="00EA2FA3">
      <w:pPr>
        <w:ind w:firstLine="709"/>
        <w:jc w:val="both"/>
      </w:pPr>
      <w:r w:rsidRPr="00E67245">
        <w:t>Удельный вес расходов раздела «Жилищно–коммунальное хозяйство» в общем объеме расходов районного бюджета по сравнению с прошлым годом увеличился на 2,3% и составил 10,8 %.</w:t>
      </w:r>
    </w:p>
    <w:p w:rsidR="00EA2FA3" w:rsidRPr="00E67245" w:rsidRDefault="00EA2FA3" w:rsidP="00EA2FA3">
      <w:pPr>
        <w:ind w:firstLine="709"/>
        <w:jc w:val="both"/>
        <w:rPr>
          <w:bCs/>
        </w:rPr>
      </w:pPr>
      <w:r w:rsidRPr="00E67245">
        <w:t xml:space="preserve">Неисполнение плана в сумме </w:t>
      </w:r>
      <w:r w:rsidR="00346636" w:rsidRPr="00E67245">
        <w:t>13221,6</w:t>
      </w:r>
      <w:r w:rsidRPr="00E67245">
        <w:t xml:space="preserve"> тыс. рублей сложилось по следующим направлениям расходов:</w:t>
      </w:r>
    </w:p>
    <w:p w:rsidR="00651EFD" w:rsidRPr="00E67245" w:rsidRDefault="00346636" w:rsidP="00651EFD">
      <w:pPr>
        <w:pStyle w:val="a9"/>
        <w:ind w:right="76" w:firstLine="851"/>
        <w:jc w:val="both"/>
        <w:rPr>
          <w:b w:val="0"/>
          <w:bCs/>
        </w:rPr>
      </w:pPr>
      <w:r w:rsidRPr="00E67245">
        <w:rPr>
          <w:b w:val="0"/>
          <w:bCs/>
        </w:rPr>
        <w:t xml:space="preserve">- </w:t>
      </w:r>
      <w:r w:rsidR="00EA2FA3" w:rsidRPr="00E67245">
        <w:rPr>
          <w:b w:val="0"/>
          <w:bCs/>
        </w:rPr>
        <w:t xml:space="preserve">11003,2 тыс. рублей </w:t>
      </w:r>
      <w:r w:rsidRPr="00E67245">
        <w:rPr>
          <w:b w:val="0"/>
          <w:bCs/>
        </w:rPr>
        <w:t>р</w:t>
      </w:r>
      <w:r w:rsidR="00EA2FA3" w:rsidRPr="00E67245">
        <w:rPr>
          <w:b w:val="0"/>
          <w:bCs/>
        </w:rPr>
        <w:t>асходы за счет субсидии</w:t>
      </w:r>
      <w:r w:rsidRPr="00E67245">
        <w:rPr>
          <w:b w:val="0"/>
          <w:bCs/>
        </w:rPr>
        <w:t xml:space="preserve"> из областного бюджета</w:t>
      </w:r>
      <w:r w:rsidR="00EA2FA3" w:rsidRPr="00E67245">
        <w:rPr>
          <w:b w:val="0"/>
          <w:bCs/>
        </w:rPr>
        <w:t xml:space="preserve"> на компенсацию расходов по организации теплоснабжения теплоснабжающими организациями</w:t>
      </w:r>
      <w:r w:rsidRPr="00E67245">
        <w:rPr>
          <w:b w:val="0"/>
          <w:bCs/>
        </w:rPr>
        <w:t xml:space="preserve"> </w:t>
      </w:r>
      <w:r w:rsidR="00651EFD" w:rsidRPr="00E67245">
        <w:rPr>
          <w:b w:val="0"/>
          <w:bCs/>
        </w:rPr>
        <w:t>в связи с тем, что субсидирование несет заявительный характер, не было потребности в данных средствах.</w:t>
      </w:r>
    </w:p>
    <w:p w:rsidR="00651EFD" w:rsidRPr="00E67245" w:rsidRDefault="00346636" w:rsidP="00651EFD">
      <w:pPr>
        <w:pStyle w:val="41"/>
        <w:ind w:firstLine="708"/>
        <w:jc w:val="both"/>
        <w:rPr>
          <w:rFonts w:ascii="Times New Roman" w:hAnsi="Times New Roman"/>
          <w:sz w:val="24"/>
          <w:szCs w:val="24"/>
        </w:rPr>
      </w:pPr>
      <w:r w:rsidRPr="00E67245">
        <w:rPr>
          <w:rFonts w:ascii="Times New Roman" w:hAnsi="Times New Roman"/>
          <w:bCs/>
          <w:sz w:val="24"/>
          <w:szCs w:val="24"/>
        </w:rPr>
        <w:t>- 1328,7 тыс. рублей расходы на приведение в нормативное состояние муниципальных полигонов твердых коммунальных отходов</w:t>
      </w:r>
      <w:r w:rsidR="00651EFD" w:rsidRPr="00E67245">
        <w:rPr>
          <w:rFonts w:ascii="Times New Roman" w:hAnsi="Times New Roman"/>
          <w:bCs/>
          <w:sz w:val="24"/>
          <w:szCs w:val="24"/>
        </w:rPr>
        <w:t>, так как</w:t>
      </w:r>
      <w:r w:rsidR="00651EFD" w:rsidRPr="00E67245">
        <w:rPr>
          <w:rFonts w:ascii="Times New Roman" w:hAnsi="Times New Roman"/>
          <w:sz w:val="24"/>
          <w:szCs w:val="24"/>
        </w:rPr>
        <w:t xml:space="preserve"> работы по муниципальным контрактам планируется завершить в 2025 году, неиспользованные остатки за счет средств областного бюджета заявлены к возврату в бюджет района. </w:t>
      </w:r>
    </w:p>
    <w:p w:rsidR="00346636" w:rsidRPr="00E67245" w:rsidRDefault="00346636" w:rsidP="00346636">
      <w:pPr>
        <w:ind w:firstLine="709"/>
        <w:jc w:val="both"/>
        <w:rPr>
          <w:bCs/>
        </w:rPr>
      </w:pPr>
      <w:r w:rsidRPr="00E67245">
        <w:rPr>
          <w:bCs/>
        </w:rPr>
        <w:t>- 0,3 тыс. рублей расходы на реализацию проектов по благоустройству сельских территорий в рамках обеспечения комплексного развития сельских территорий</w:t>
      </w:r>
      <w:r w:rsidR="00CB0888" w:rsidRPr="00E67245">
        <w:rPr>
          <w:bCs/>
        </w:rPr>
        <w:t xml:space="preserve"> в результате экономии по результатам проведенных торгов</w:t>
      </w:r>
      <w:r w:rsidRPr="00E67245">
        <w:rPr>
          <w:bCs/>
        </w:rPr>
        <w:t>;</w:t>
      </w:r>
    </w:p>
    <w:p w:rsidR="00A345EE" w:rsidRPr="00E67245" w:rsidRDefault="00346636" w:rsidP="00A345EE">
      <w:pPr>
        <w:pStyle w:val="a9"/>
        <w:ind w:right="76" w:firstLine="709"/>
        <w:jc w:val="both"/>
        <w:rPr>
          <w:b w:val="0"/>
          <w:bCs/>
          <w:iCs w:val="0"/>
        </w:rPr>
      </w:pPr>
      <w:r w:rsidRPr="00E67245">
        <w:rPr>
          <w:b w:val="0"/>
          <w:bCs/>
        </w:rPr>
        <w:t>- 511,5 тыс. рублей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r w:rsidR="007C7BA7" w:rsidRPr="00E67245">
        <w:rPr>
          <w:b w:val="0"/>
          <w:bCs/>
        </w:rPr>
        <w:t>, в том числе: 500,3 тыс. рублей - расходы нераспределенного резерва, 11,2 тыс. рублей –</w:t>
      </w:r>
      <w:r w:rsidR="00A345EE" w:rsidRPr="00E67245">
        <w:rPr>
          <w:b w:val="0"/>
          <w:bCs/>
        </w:rPr>
        <w:t xml:space="preserve"> средства не были перечислены Подгорнскому сельскому поселению в связи с отсутствием </w:t>
      </w:r>
      <w:r w:rsidR="005E32FC" w:rsidRPr="00E67245">
        <w:rPr>
          <w:b w:val="0"/>
          <w:bCs/>
        </w:rPr>
        <w:t xml:space="preserve">подтверждения фактической </w:t>
      </w:r>
      <w:r w:rsidR="00A345EE" w:rsidRPr="00E67245">
        <w:rPr>
          <w:b w:val="0"/>
          <w:bCs/>
        </w:rPr>
        <w:t>потребности;</w:t>
      </w:r>
    </w:p>
    <w:p w:rsidR="00C45EBD" w:rsidRPr="00E67245" w:rsidRDefault="00346636" w:rsidP="00C45EBD">
      <w:pPr>
        <w:ind w:firstLine="709"/>
        <w:jc w:val="both"/>
        <w:rPr>
          <w:bCs/>
        </w:rPr>
      </w:pPr>
      <w:r w:rsidRPr="00E67245">
        <w:rPr>
          <w:bCs/>
        </w:rPr>
        <w:lastRenderedPageBreak/>
        <w:t>- 0,2 тыс. рублей в части уплаты взносов на капитальный ремонт в отношении помещений, находящихся в государственной или муниципальной собственности</w:t>
      </w:r>
      <w:r w:rsidR="00A345EE" w:rsidRPr="00E67245">
        <w:rPr>
          <w:bCs/>
        </w:rPr>
        <w:t xml:space="preserve"> в связи с отсутствием потребности;</w:t>
      </w:r>
    </w:p>
    <w:p w:rsidR="00390E67" w:rsidRPr="00E67245" w:rsidRDefault="00346636" w:rsidP="00287F65">
      <w:pPr>
        <w:ind w:firstLine="709"/>
        <w:jc w:val="both"/>
        <w:rPr>
          <w:bCs/>
          <w:iCs/>
        </w:rPr>
      </w:pPr>
      <w:r w:rsidRPr="00E67245">
        <w:rPr>
          <w:bCs/>
        </w:rPr>
        <w:t>- 377,7 тыс. рублей</w:t>
      </w:r>
      <w:r w:rsidR="00C45EBD" w:rsidRPr="00E67245">
        <w:rPr>
          <w:bCs/>
        </w:rPr>
        <w:t xml:space="preserve"> </w:t>
      </w:r>
      <w:r w:rsidR="00E0398D" w:rsidRPr="00E67245">
        <w:t>на выполнение работ по закапыванию траншей на полигоне ТКО, расположенного по адресу: Томская область Чаинский район, с.Подгорное</w:t>
      </w:r>
      <w:r w:rsidR="005E32FC" w:rsidRPr="00E67245">
        <w:t>.</w:t>
      </w:r>
      <w:r w:rsidR="005E32FC" w:rsidRPr="00E67245">
        <w:rPr>
          <w:bCs/>
        </w:rPr>
        <w:t xml:space="preserve"> Экономия сложилась за счет того, что </w:t>
      </w:r>
      <w:r w:rsidR="005E32FC" w:rsidRPr="00E67245">
        <w:t>полигон ТКО</w:t>
      </w:r>
      <w:r w:rsidR="005E32FC" w:rsidRPr="00E67245">
        <w:rPr>
          <w:bCs/>
        </w:rPr>
        <w:t xml:space="preserve"> был передан в аренду ООО «Отава», обязанности по закапыванию траншей перешли по условиям договора арен</w:t>
      </w:r>
      <w:r w:rsidR="008C7B04" w:rsidRPr="00E67245">
        <w:rPr>
          <w:bCs/>
        </w:rPr>
        <w:t>д</w:t>
      </w:r>
      <w:r w:rsidR="005E32FC" w:rsidRPr="00E67245">
        <w:rPr>
          <w:bCs/>
        </w:rPr>
        <w:t xml:space="preserve">ы </w:t>
      </w:r>
      <w:r w:rsidR="008C7B04" w:rsidRPr="00E67245">
        <w:rPr>
          <w:bCs/>
        </w:rPr>
        <w:t>арендатору</w:t>
      </w:r>
      <w:r w:rsidR="005E32FC" w:rsidRPr="00E67245">
        <w:rPr>
          <w:bCs/>
        </w:rPr>
        <w:t>.</w:t>
      </w:r>
    </w:p>
    <w:p w:rsidR="00390E67" w:rsidRPr="00E67245" w:rsidRDefault="00287F65" w:rsidP="00287F65">
      <w:pPr>
        <w:ind w:firstLine="709"/>
        <w:jc w:val="both"/>
      </w:pPr>
      <w:r w:rsidRPr="00E67245">
        <w:rPr>
          <w:bCs/>
          <w:iCs/>
        </w:rPr>
        <w:t xml:space="preserve">По подразделу 0501 «Жилищное хозяйство» расходы составили </w:t>
      </w:r>
      <w:r w:rsidR="00390E67" w:rsidRPr="00E67245">
        <w:rPr>
          <w:bCs/>
          <w:iCs/>
        </w:rPr>
        <w:t>1088,8</w:t>
      </w:r>
      <w:r w:rsidRPr="00E67245">
        <w:rPr>
          <w:bCs/>
          <w:iCs/>
        </w:rPr>
        <w:t xml:space="preserve"> или 100,0% от установленного плана</w:t>
      </w:r>
      <w:r w:rsidR="00390E67" w:rsidRPr="00E67245">
        <w:t xml:space="preserve">. </w:t>
      </w:r>
    </w:p>
    <w:p w:rsidR="00390E67" w:rsidRPr="00E67245" w:rsidRDefault="00390E67" w:rsidP="00390E67">
      <w:pPr>
        <w:ind w:firstLine="709"/>
        <w:jc w:val="both"/>
        <w:rPr>
          <w:bCs/>
          <w:iCs/>
        </w:rPr>
      </w:pPr>
      <w:r w:rsidRPr="00E67245">
        <w:rPr>
          <w:bCs/>
          <w:iCs/>
        </w:rPr>
        <w:t xml:space="preserve">По сравнению с прошлым годом расходы </w:t>
      </w:r>
      <w:r w:rsidR="00763EF5" w:rsidRPr="00E67245">
        <w:rPr>
          <w:bCs/>
          <w:iCs/>
        </w:rPr>
        <w:t>уменьшились на 1888,7 тыс. рублей или на 63,4%</w:t>
      </w:r>
      <w:r w:rsidRPr="00E67245">
        <w:rPr>
          <w:bCs/>
          <w:iCs/>
        </w:rPr>
        <w:t>. Данное увеличение связано с поступлением в 2023 году межбюджетных трансфертов общего характера из резервного фонда финансирования непредвиденных расходов Администрации Томской области на приобретение</w:t>
      </w:r>
      <w:r w:rsidRPr="00E67245">
        <w:t xml:space="preserve"> жилого помещения в с.Подгорное для включения в состав специализированного жилищного фонда.</w:t>
      </w:r>
    </w:p>
    <w:p w:rsidR="00614D1D" w:rsidRPr="00E67245" w:rsidRDefault="00614D1D" w:rsidP="00614D1D">
      <w:pPr>
        <w:pStyle w:val="Default"/>
        <w:ind w:firstLine="708"/>
        <w:jc w:val="both"/>
        <w:rPr>
          <w:color w:val="auto"/>
        </w:rPr>
      </w:pPr>
      <w:r w:rsidRPr="00E67245">
        <w:rPr>
          <w:color w:val="auto"/>
        </w:rPr>
        <w:t>Распределение расходов подраздела «</w:t>
      </w:r>
      <w:r w:rsidRPr="00E67245">
        <w:rPr>
          <w:bCs/>
          <w:iCs/>
          <w:color w:val="auto"/>
        </w:rPr>
        <w:t>Жилищное хозяйство</w:t>
      </w:r>
      <w:r w:rsidRPr="00E67245">
        <w:rPr>
          <w:color w:val="auto"/>
        </w:rPr>
        <w:t>» представлено в таблице:</w:t>
      </w:r>
    </w:p>
    <w:p w:rsidR="00390E67" w:rsidRPr="00E67245" w:rsidRDefault="00A00B05" w:rsidP="00A00B05">
      <w:pPr>
        <w:ind w:firstLine="709"/>
        <w:jc w:val="right"/>
      </w:pPr>
      <w:r w:rsidRPr="00E67245">
        <w:t>Таблица 10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390E67">
        <w:tc>
          <w:tcPr>
            <w:tcW w:w="4608" w:type="dxa"/>
            <w:vAlign w:val="center"/>
          </w:tcPr>
          <w:p w:rsidR="00390E67" w:rsidRPr="00E67245" w:rsidRDefault="00390E67" w:rsidP="00390E67">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390E67" w:rsidRPr="00E67245" w:rsidRDefault="00390E67" w:rsidP="00390E67">
            <w:pPr>
              <w:jc w:val="center"/>
              <w:rPr>
                <w:bCs/>
                <w:i/>
                <w:iCs/>
                <w:sz w:val="22"/>
                <w:szCs w:val="22"/>
              </w:rPr>
            </w:pPr>
            <w:r w:rsidRPr="00E67245">
              <w:rPr>
                <w:bCs/>
                <w:i/>
                <w:iCs/>
                <w:sz w:val="22"/>
                <w:szCs w:val="22"/>
              </w:rPr>
              <w:t>Утверждено, тыс. рублей</w:t>
            </w:r>
          </w:p>
        </w:tc>
        <w:tc>
          <w:tcPr>
            <w:tcW w:w="1701" w:type="dxa"/>
            <w:vAlign w:val="center"/>
          </w:tcPr>
          <w:p w:rsidR="00390E67" w:rsidRPr="00E67245" w:rsidRDefault="00390E67" w:rsidP="00390E67">
            <w:pPr>
              <w:jc w:val="center"/>
              <w:rPr>
                <w:bCs/>
                <w:i/>
                <w:iCs/>
                <w:sz w:val="22"/>
                <w:szCs w:val="22"/>
              </w:rPr>
            </w:pPr>
            <w:r w:rsidRPr="00E67245">
              <w:rPr>
                <w:bCs/>
                <w:i/>
                <w:iCs/>
                <w:sz w:val="22"/>
                <w:szCs w:val="22"/>
              </w:rPr>
              <w:t>Исполнено, тыс. рублей</w:t>
            </w:r>
          </w:p>
        </w:tc>
        <w:tc>
          <w:tcPr>
            <w:tcW w:w="1560" w:type="dxa"/>
            <w:vAlign w:val="center"/>
          </w:tcPr>
          <w:p w:rsidR="00390E67" w:rsidRPr="00E67245" w:rsidRDefault="00390E67" w:rsidP="00390E67">
            <w:pPr>
              <w:jc w:val="center"/>
              <w:rPr>
                <w:bCs/>
                <w:i/>
                <w:iCs/>
                <w:sz w:val="22"/>
                <w:szCs w:val="22"/>
              </w:rPr>
            </w:pPr>
            <w:r w:rsidRPr="00E67245">
              <w:rPr>
                <w:bCs/>
                <w:i/>
                <w:iCs/>
                <w:sz w:val="22"/>
                <w:szCs w:val="22"/>
              </w:rPr>
              <w:t>% исполнения</w:t>
            </w:r>
          </w:p>
        </w:tc>
      </w:tr>
      <w:tr w:rsidR="00E67245" w:rsidRPr="00E67245" w:rsidTr="00390E67">
        <w:tc>
          <w:tcPr>
            <w:tcW w:w="4608" w:type="dxa"/>
            <w:shd w:val="clear" w:color="auto" w:fill="auto"/>
            <w:vAlign w:val="center"/>
          </w:tcPr>
          <w:p w:rsidR="00390E67" w:rsidRPr="00E67245" w:rsidRDefault="00390E67" w:rsidP="00390E67">
            <w:pPr>
              <w:jc w:val="both"/>
              <w:rPr>
                <w:sz w:val="22"/>
                <w:szCs w:val="22"/>
              </w:rPr>
            </w:pPr>
            <w:r w:rsidRPr="00E67245">
              <w:rPr>
                <w:sz w:val="22"/>
                <w:szCs w:val="22"/>
              </w:rPr>
              <w:t>Муниципальная программа «Содержание объектов капитального строительства, находящихся в муниципальной собственности Чаинского района и приобретение имущества в муниципальную собственность Чаинского района», в т.ч.:</w:t>
            </w:r>
          </w:p>
        </w:tc>
        <w:tc>
          <w:tcPr>
            <w:tcW w:w="1624" w:type="dxa"/>
            <w:shd w:val="clear" w:color="auto" w:fill="auto"/>
            <w:vAlign w:val="center"/>
          </w:tcPr>
          <w:p w:rsidR="00390E67" w:rsidRPr="00E67245" w:rsidRDefault="00390E67" w:rsidP="00390E67">
            <w:pPr>
              <w:jc w:val="center"/>
              <w:rPr>
                <w:sz w:val="22"/>
                <w:szCs w:val="22"/>
              </w:rPr>
            </w:pPr>
            <w:r w:rsidRPr="00E67245">
              <w:rPr>
                <w:sz w:val="22"/>
                <w:szCs w:val="22"/>
              </w:rPr>
              <w:t>1014,3</w:t>
            </w:r>
          </w:p>
        </w:tc>
        <w:tc>
          <w:tcPr>
            <w:tcW w:w="1701" w:type="dxa"/>
            <w:shd w:val="clear" w:color="auto" w:fill="auto"/>
            <w:vAlign w:val="center"/>
          </w:tcPr>
          <w:p w:rsidR="00390E67" w:rsidRPr="00E67245" w:rsidRDefault="00390E67" w:rsidP="00390E67">
            <w:pPr>
              <w:jc w:val="center"/>
              <w:rPr>
                <w:sz w:val="22"/>
                <w:szCs w:val="22"/>
              </w:rPr>
            </w:pPr>
            <w:r w:rsidRPr="00E67245">
              <w:rPr>
                <w:sz w:val="22"/>
                <w:szCs w:val="22"/>
              </w:rPr>
              <w:t>1014,3</w:t>
            </w:r>
          </w:p>
        </w:tc>
        <w:tc>
          <w:tcPr>
            <w:tcW w:w="1560" w:type="dxa"/>
            <w:shd w:val="clear" w:color="auto" w:fill="auto"/>
            <w:vAlign w:val="center"/>
          </w:tcPr>
          <w:p w:rsidR="00390E67" w:rsidRPr="00E67245" w:rsidRDefault="00390E67" w:rsidP="00390E67">
            <w:pPr>
              <w:jc w:val="center"/>
              <w:rPr>
                <w:sz w:val="22"/>
                <w:szCs w:val="22"/>
              </w:rPr>
            </w:pPr>
            <w:r w:rsidRPr="00E67245">
              <w:rPr>
                <w:sz w:val="22"/>
                <w:szCs w:val="22"/>
              </w:rPr>
              <w:t>100,0</w:t>
            </w:r>
          </w:p>
        </w:tc>
      </w:tr>
      <w:tr w:rsidR="00E67245" w:rsidRPr="00E67245" w:rsidTr="00390E67">
        <w:tc>
          <w:tcPr>
            <w:tcW w:w="4608" w:type="dxa"/>
            <w:shd w:val="clear" w:color="auto" w:fill="auto"/>
            <w:vAlign w:val="center"/>
          </w:tcPr>
          <w:p w:rsidR="00390E67" w:rsidRPr="00E67245" w:rsidRDefault="00390E67" w:rsidP="00390E67">
            <w:pPr>
              <w:jc w:val="both"/>
              <w:rPr>
                <w:bCs/>
                <w:i/>
                <w:iCs/>
                <w:sz w:val="22"/>
                <w:szCs w:val="22"/>
              </w:rPr>
            </w:pPr>
            <w:r w:rsidRPr="00E67245">
              <w:rPr>
                <w:bCs/>
                <w:i/>
                <w:iCs/>
                <w:sz w:val="22"/>
                <w:szCs w:val="22"/>
              </w:rPr>
              <w:t>Капитальный и текущий ремонт муниципального жилищного фонда</w:t>
            </w:r>
          </w:p>
        </w:tc>
        <w:tc>
          <w:tcPr>
            <w:tcW w:w="1624" w:type="dxa"/>
            <w:shd w:val="clear" w:color="auto" w:fill="auto"/>
            <w:vAlign w:val="center"/>
          </w:tcPr>
          <w:p w:rsidR="00390E67" w:rsidRPr="00E67245" w:rsidRDefault="00390E67" w:rsidP="00390E67">
            <w:pPr>
              <w:jc w:val="center"/>
              <w:rPr>
                <w:i/>
                <w:sz w:val="22"/>
                <w:szCs w:val="22"/>
              </w:rPr>
            </w:pPr>
            <w:r w:rsidRPr="00E67245">
              <w:rPr>
                <w:i/>
                <w:sz w:val="22"/>
                <w:szCs w:val="22"/>
              </w:rPr>
              <w:t>104,3</w:t>
            </w:r>
          </w:p>
        </w:tc>
        <w:tc>
          <w:tcPr>
            <w:tcW w:w="1701" w:type="dxa"/>
            <w:shd w:val="clear" w:color="auto" w:fill="auto"/>
            <w:vAlign w:val="center"/>
          </w:tcPr>
          <w:p w:rsidR="00390E67" w:rsidRPr="00E67245" w:rsidRDefault="00390E67" w:rsidP="00390E67">
            <w:pPr>
              <w:jc w:val="center"/>
              <w:rPr>
                <w:i/>
                <w:sz w:val="22"/>
                <w:szCs w:val="22"/>
              </w:rPr>
            </w:pPr>
            <w:r w:rsidRPr="00E67245">
              <w:rPr>
                <w:i/>
                <w:sz w:val="22"/>
                <w:szCs w:val="22"/>
              </w:rPr>
              <w:t>104,3</w:t>
            </w:r>
          </w:p>
        </w:tc>
        <w:tc>
          <w:tcPr>
            <w:tcW w:w="1560" w:type="dxa"/>
            <w:shd w:val="clear" w:color="auto" w:fill="auto"/>
            <w:vAlign w:val="center"/>
          </w:tcPr>
          <w:p w:rsidR="00390E67" w:rsidRPr="00E67245" w:rsidRDefault="00390E67" w:rsidP="00390E67">
            <w:pPr>
              <w:jc w:val="center"/>
              <w:rPr>
                <w:bCs/>
                <w:i/>
                <w:iCs/>
                <w:sz w:val="22"/>
                <w:szCs w:val="22"/>
              </w:rPr>
            </w:pPr>
            <w:r w:rsidRPr="00E67245">
              <w:rPr>
                <w:bCs/>
                <w:i/>
                <w:iCs/>
                <w:sz w:val="22"/>
                <w:szCs w:val="22"/>
              </w:rPr>
              <w:t>100,0</w:t>
            </w:r>
          </w:p>
        </w:tc>
      </w:tr>
      <w:tr w:rsidR="00E67245" w:rsidRPr="00E67245" w:rsidTr="00390E67">
        <w:tc>
          <w:tcPr>
            <w:tcW w:w="4608" w:type="dxa"/>
            <w:shd w:val="clear" w:color="auto" w:fill="auto"/>
            <w:vAlign w:val="center"/>
          </w:tcPr>
          <w:p w:rsidR="00390E67" w:rsidRPr="00E67245" w:rsidRDefault="00390E67" w:rsidP="00390E67">
            <w:pPr>
              <w:jc w:val="both"/>
              <w:rPr>
                <w:bCs/>
                <w:i/>
                <w:iCs/>
                <w:sz w:val="22"/>
                <w:szCs w:val="22"/>
              </w:rPr>
            </w:pPr>
            <w:r w:rsidRPr="00E67245">
              <w:rPr>
                <w:bCs/>
                <w:i/>
                <w:iCs/>
                <w:sz w:val="22"/>
                <w:szCs w:val="22"/>
              </w:rPr>
              <w:t>приобретение жилого помещения в с.Подгорное для включения в состав специализированного жилищного фонда</w:t>
            </w:r>
          </w:p>
        </w:tc>
        <w:tc>
          <w:tcPr>
            <w:tcW w:w="1624" w:type="dxa"/>
            <w:shd w:val="clear" w:color="auto" w:fill="auto"/>
            <w:vAlign w:val="center"/>
          </w:tcPr>
          <w:p w:rsidR="00390E67" w:rsidRPr="00E67245" w:rsidRDefault="00390E67" w:rsidP="00390E67">
            <w:pPr>
              <w:jc w:val="center"/>
              <w:rPr>
                <w:i/>
                <w:sz w:val="22"/>
                <w:szCs w:val="22"/>
              </w:rPr>
            </w:pPr>
            <w:r w:rsidRPr="00E67245">
              <w:rPr>
                <w:i/>
                <w:sz w:val="22"/>
                <w:szCs w:val="22"/>
              </w:rPr>
              <w:t>910,0</w:t>
            </w:r>
          </w:p>
        </w:tc>
        <w:tc>
          <w:tcPr>
            <w:tcW w:w="1701" w:type="dxa"/>
            <w:shd w:val="clear" w:color="auto" w:fill="auto"/>
            <w:vAlign w:val="center"/>
          </w:tcPr>
          <w:p w:rsidR="00390E67" w:rsidRPr="00E67245" w:rsidRDefault="00390E67" w:rsidP="00390E67">
            <w:pPr>
              <w:jc w:val="center"/>
              <w:rPr>
                <w:i/>
                <w:sz w:val="22"/>
                <w:szCs w:val="22"/>
              </w:rPr>
            </w:pPr>
            <w:r w:rsidRPr="00E67245">
              <w:rPr>
                <w:i/>
                <w:sz w:val="22"/>
                <w:szCs w:val="22"/>
              </w:rPr>
              <w:t>910,0</w:t>
            </w:r>
          </w:p>
        </w:tc>
        <w:tc>
          <w:tcPr>
            <w:tcW w:w="1560" w:type="dxa"/>
            <w:shd w:val="clear" w:color="auto" w:fill="auto"/>
            <w:vAlign w:val="center"/>
          </w:tcPr>
          <w:p w:rsidR="00390E67" w:rsidRPr="00E67245" w:rsidRDefault="00390E67" w:rsidP="00390E67">
            <w:pPr>
              <w:jc w:val="center"/>
              <w:rPr>
                <w:bCs/>
                <w:i/>
                <w:iCs/>
                <w:sz w:val="22"/>
                <w:szCs w:val="22"/>
              </w:rPr>
            </w:pPr>
            <w:r w:rsidRPr="00E67245">
              <w:rPr>
                <w:bCs/>
                <w:i/>
                <w:iCs/>
                <w:sz w:val="22"/>
                <w:szCs w:val="22"/>
              </w:rPr>
              <w:t>100,0</w:t>
            </w:r>
          </w:p>
        </w:tc>
      </w:tr>
      <w:tr w:rsidR="00E67245" w:rsidRPr="00E67245" w:rsidTr="00390E67">
        <w:tc>
          <w:tcPr>
            <w:tcW w:w="4608" w:type="dxa"/>
            <w:shd w:val="clear" w:color="auto" w:fill="auto"/>
            <w:vAlign w:val="center"/>
          </w:tcPr>
          <w:p w:rsidR="00390E67" w:rsidRPr="00E67245" w:rsidRDefault="00390E67" w:rsidP="00390E67">
            <w:pPr>
              <w:jc w:val="both"/>
              <w:rPr>
                <w:bCs/>
                <w:iCs/>
                <w:sz w:val="22"/>
                <w:szCs w:val="22"/>
              </w:rPr>
            </w:pPr>
            <w:r w:rsidRPr="00E67245">
              <w:rPr>
                <w:bCs/>
                <w:iCs/>
                <w:sz w:val="22"/>
                <w:szCs w:val="22"/>
              </w:rPr>
              <w:t>Уплата взносов на капитальный ремонт в отношении помещений, находящихся в государственной или муниципальной собственности</w:t>
            </w:r>
          </w:p>
        </w:tc>
        <w:tc>
          <w:tcPr>
            <w:tcW w:w="1624" w:type="dxa"/>
            <w:shd w:val="clear" w:color="auto" w:fill="auto"/>
            <w:vAlign w:val="center"/>
          </w:tcPr>
          <w:p w:rsidR="00390E67" w:rsidRPr="00E67245" w:rsidRDefault="00390E67" w:rsidP="00390E67">
            <w:pPr>
              <w:jc w:val="center"/>
              <w:rPr>
                <w:sz w:val="22"/>
                <w:szCs w:val="22"/>
              </w:rPr>
            </w:pPr>
            <w:r w:rsidRPr="00E67245">
              <w:rPr>
                <w:sz w:val="22"/>
                <w:szCs w:val="22"/>
              </w:rPr>
              <w:t>74,7</w:t>
            </w:r>
          </w:p>
        </w:tc>
        <w:tc>
          <w:tcPr>
            <w:tcW w:w="1701" w:type="dxa"/>
            <w:shd w:val="clear" w:color="auto" w:fill="auto"/>
            <w:vAlign w:val="center"/>
          </w:tcPr>
          <w:p w:rsidR="00390E67" w:rsidRPr="00E67245" w:rsidRDefault="00390E67" w:rsidP="00390E67">
            <w:pPr>
              <w:jc w:val="center"/>
              <w:rPr>
                <w:sz w:val="22"/>
                <w:szCs w:val="22"/>
              </w:rPr>
            </w:pPr>
            <w:r w:rsidRPr="00E67245">
              <w:rPr>
                <w:sz w:val="22"/>
                <w:szCs w:val="22"/>
              </w:rPr>
              <w:t>74,5</w:t>
            </w:r>
          </w:p>
        </w:tc>
        <w:tc>
          <w:tcPr>
            <w:tcW w:w="1560" w:type="dxa"/>
            <w:shd w:val="clear" w:color="auto" w:fill="auto"/>
            <w:vAlign w:val="center"/>
          </w:tcPr>
          <w:p w:rsidR="00390E67" w:rsidRPr="00E67245" w:rsidRDefault="00390E67" w:rsidP="00390E67">
            <w:pPr>
              <w:jc w:val="center"/>
              <w:rPr>
                <w:bCs/>
                <w:iCs/>
                <w:sz w:val="22"/>
                <w:szCs w:val="22"/>
              </w:rPr>
            </w:pPr>
            <w:r w:rsidRPr="00E67245">
              <w:rPr>
                <w:bCs/>
                <w:iCs/>
                <w:sz w:val="22"/>
                <w:szCs w:val="22"/>
              </w:rPr>
              <w:t>99,7</w:t>
            </w:r>
          </w:p>
        </w:tc>
      </w:tr>
      <w:tr w:rsidR="00390E67" w:rsidRPr="00E67245" w:rsidTr="00390E67">
        <w:tc>
          <w:tcPr>
            <w:tcW w:w="4608" w:type="dxa"/>
            <w:shd w:val="clear" w:color="auto" w:fill="auto"/>
            <w:vAlign w:val="center"/>
          </w:tcPr>
          <w:p w:rsidR="00390E67" w:rsidRPr="00E67245" w:rsidRDefault="00390E67" w:rsidP="00390E67">
            <w:pPr>
              <w:jc w:val="both"/>
              <w:rPr>
                <w:i/>
                <w:iCs/>
                <w:sz w:val="22"/>
                <w:szCs w:val="22"/>
              </w:rPr>
            </w:pPr>
            <w:r w:rsidRPr="00E67245">
              <w:rPr>
                <w:bCs/>
                <w:i/>
                <w:iCs/>
                <w:sz w:val="22"/>
                <w:szCs w:val="22"/>
              </w:rPr>
              <w:t>ИТОГО:</w:t>
            </w:r>
          </w:p>
        </w:tc>
        <w:tc>
          <w:tcPr>
            <w:tcW w:w="1624" w:type="dxa"/>
            <w:shd w:val="clear" w:color="auto" w:fill="auto"/>
            <w:vAlign w:val="center"/>
          </w:tcPr>
          <w:p w:rsidR="00390E67" w:rsidRPr="00E67245" w:rsidRDefault="00390E67" w:rsidP="00390E67">
            <w:pPr>
              <w:jc w:val="center"/>
              <w:rPr>
                <w:i/>
                <w:iCs/>
                <w:sz w:val="22"/>
                <w:szCs w:val="22"/>
              </w:rPr>
            </w:pPr>
            <w:r w:rsidRPr="00E67245">
              <w:rPr>
                <w:bCs/>
                <w:i/>
                <w:iCs/>
                <w:sz w:val="22"/>
                <w:szCs w:val="22"/>
              </w:rPr>
              <w:t>1089,0</w:t>
            </w:r>
          </w:p>
        </w:tc>
        <w:tc>
          <w:tcPr>
            <w:tcW w:w="1701" w:type="dxa"/>
            <w:shd w:val="clear" w:color="auto" w:fill="auto"/>
            <w:vAlign w:val="center"/>
          </w:tcPr>
          <w:p w:rsidR="00390E67" w:rsidRPr="00E67245" w:rsidRDefault="00390E67" w:rsidP="00390E67">
            <w:pPr>
              <w:jc w:val="center"/>
              <w:rPr>
                <w:i/>
                <w:iCs/>
                <w:sz w:val="22"/>
                <w:szCs w:val="22"/>
              </w:rPr>
            </w:pPr>
            <w:r w:rsidRPr="00E67245">
              <w:rPr>
                <w:bCs/>
                <w:i/>
                <w:iCs/>
                <w:sz w:val="22"/>
                <w:szCs w:val="22"/>
              </w:rPr>
              <w:t>1088,8</w:t>
            </w:r>
          </w:p>
        </w:tc>
        <w:tc>
          <w:tcPr>
            <w:tcW w:w="1560" w:type="dxa"/>
            <w:shd w:val="clear" w:color="auto" w:fill="auto"/>
            <w:vAlign w:val="center"/>
          </w:tcPr>
          <w:p w:rsidR="00390E67" w:rsidRPr="00E67245" w:rsidRDefault="00390E67" w:rsidP="00390E67">
            <w:pPr>
              <w:jc w:val="center"/>
              <w:rPr>
                <w:i/>
                <w:sz w:val="22"/>
                <w:szCs w:val="22"/>
              </w:rPr>
            </w:pPr>
            <w:r w:rsidRPr="00E67245">
              <w:rPr>
                <w:i/>
                <w:sz w:val="22"/>
                <w:szCs w:val="22"/>
              </w:rPr>
              <w:t>100,0</w:t>
            </w:r>
          </w:p>
        </w:tc>
      </w:tr>
    </w:tbl>
    <w:p w:rsidR="00390E67" w:rsidRPr="00E67245" w:rsidRDefault="00390E67" w:rsidP="00287F65">
      <w:pPr>
        <w:ind w:firstLine="709"/>
        <w:jc w:val="both"/>
      </w:pPr>
    </w:p>
    <w:p w:rsidR="00763EF5" w:rsidRPr="00E67245" w:rsidRDefault="00287F65" w:rsidP="00287F65">
      <w:pPr>
        <w:ind w:firstLine="709"/>
        <w:jc w:val="both"/>
        <w:rPr>
          <w:bCs/>
          <w:iCs/>
        </w:rPr>
      </w:pPr>
      <w:r w:rsidRPr="00E67245">
        <w:rPr>
          <w:bCs/>
          <w:iCs/>
        </w:rPr>
        <w:t xml:space="preserve">По подразделу 0502 «Коммунальное хозяйство» расходы составили </w:t>
      </w:r>
      <w:r w:rsidR="00763EF5" w:rsidRPr="00E67245">
        <w:rPr>
          <w:bCs/>
          <w:iCs/>
        </w:rPr>
        <w:t>92208,5</w:t>
      </w:r>
      <w:r w:rsidRPr="00E67245">
        <w:rPr>
          <w:bCs/>
          <w:iCs/>
        </w:rPr>
        <w:t xml:space="preserve"> тыс. рублей или </w:t>
      </w:r>
      <w:r w:rsidR="00763EF5" w:rsidRPr="00E67245">
        <w:rPr>
          <w:bCs/>
          <w:iCs/>
        </w:rPr>
        <w:t>88,6</w:t>
      </w:r>
      <w:r w:rsidRPr="00E67245">
        <w:rPr>
          <w:bCs/>
          <w:iCs/>
        </w:rPr>
        <w:t>% от утвержденны</w:t>
      </w:r>
      <w:r w:rsidR="00763EF5" w:rsidRPr="00E67245">
        <w:rPr>
          <w:bCs/>
          <w:iCs/>
        </w:rPr>
        <w:t>х бюджетных ассигнований на 2024 год.</w:t>
      </w:r>
    </w:p>
    <w:p w:rsidR="00763EF5" w:rsidRPr="00E67245" w:rsidRDefault="00763EF5" w:rsidP="00287F65">
      <w:pPr>
        <w:ind w:firstLine="709"/>
        <w:jc w:val="both"/>
        <w:rPr>
          <w:bCs/>
          <w:iCs/>
        </w:rPr>
      </w:pPr>
      <w:r w:rsidRPr="00E67245">
        <w:rPr>
          <w:bCs/>
          <w:iCs/>
        </w:rPr>
        <w:t>По сравнению с прошлым годом расходы увеличились на 25759,8 тыс. рублей или на 38,8%. Данн</w:t>
      </w:r>
      <w:r w:rsidR="005B10EB" w:rsidRPr="00E67245">
        <w:rPr>
          <w:bCs/>
          <w:iCs/>
        </w:rPr>
        <w:t xml:space="preserve">ый рост расходов связан с </w:t>
      </w:r>
      <w:r w:rsidRPr="00E67245">
        <w:rPr>
          <w:bCs/>
          <w:iCs/>
        </w:rPr>
        <w:t>увеличение</w:t>
      </w:r>
      <w:r w:rsidR="005B10EB" w:rsidRPr="00E67245">
        <w:rPr>
          <w:bCs/>
          <w:iCs/>
        </w:rPr>
        <w:t>м субсидии на компенсацию расходов по организации теплоснабжения теплоснабжающими организациями.</w:t>
      </w:r>
    </w:p>
    <w:p w:rsidR="00614D1D" w:rsidRPr="00E67245" w:rsidRDefault="00614D1D" w:rsidP="00614D1D">
      <w:pPr>
        <w:pStyle w:val="Default"/>
        <w:ind w:firstLine="708"/>
        <w:jc w:val="both"/>
        <w:rPr>
          <w:color w:val="auto"/>
        </w:rPr>
      </w:pPr>
      <w:r w:rsidRPr="00E67245">
        <w:rPr>
          <w:color w:val="auto"/>
        </w:rPr>
        <w:t>Распределение расходов подраздела «</w:t>
      </w:r>
      <w:r w:rsidRPr="00E67245">
        <w:rPr>
          <w:bCs/>
          <w:iCs/>
          <w:color w:val="auto"/>
        </w:rPr>
        <w:t>Коммунальное хозяйство</w:t>
      </w:r>
      <w:r w:rsidRPr="00E67245">
        <w:rPr>
          <w:color w:val="auto"/>
        </w:rPr>
        <w:t>» представлено в таблице:</w:t>
      </w:r>
    </w:p>
    <w:p w:rsidR="005B10EB" w:rsidRPr="00E67245" w:rsidRDefault="00A00B05" w:rsidP="00A00B05">
      <w:pPr>
        <w:ind w:firstLine="709"/>
        <w:jc w:val="right"/>
        <w:rPr>
          <w:bCs/>
          <w:iCs/>
        </w:rPr>
      </w:pPr>
      <w:r w:rsidRPr="00E67245">
        <w:t>Таблица 11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84444F">
        <w:tc>
          <w:tcPr>
            <w:tcW w:w="4608" w:type="dxa"/>
            <w:vAlign w:val="center"/>
          </w:tcPr>
          <w:p w:rsidR="005B10EB" w:rsidRPr="00E67245" w:rsidRDefault="005B10EB" w:rsidP="0084444F">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5B10EB" w:rsidRPr="00E67245" w:rsidRDefault="005B10EB" w:rsidP="0084444F">
            <w:pPr>
              <w:jc w:val="center"/>
              <w:rPr>
                <w:bCs/>
                <w:i/>
                <w:iCs/>
                <w:sz w:val="22"/>
                <w:szCs w:val="22"/>
              </w:rPr>
            </w:pPr>
            <w:r w:rsidRPr="00E67245">
              <w:rPr>
                <w:bCs/>
                <w:i/>
                <w:iCs/>
                <w:sz w:val="22"/>
                <w:szCs w:val="22"/>
              </w:rPr>
              <w:t>Утверждено, тыс. рублей</w:t>
            </w:r>
          </w:p>
        </w:tc>
        <w:tc>
          <w:tcPr>
            <w:tcW w:w="1701" w:type="dxa"/>
            <w:vAlign w:val="center"/>
          </w:tcPr>
          <w:p w:rsidR="005B10EB" w:rsidRPr="00E67245" w:rsidRDefault="005B10EB" w:rsidP="0084444F">
            <w:pPr>
              <w:jc w:val="center"/>
              <w:rPr>
                <w:bCs/>
                <w:i/>
                <w:iCs/>
                <w:sz w:val="22"/>
                <w:szCs w:val="22"/>
              </w:rPr>
            </w:pPr>
            <w:r w:rsidRPr="00E67245">
              <w:rPr>
                <w:bCs/>
                <w:i/>
                <w:iCs/>
                <w:sz w:val="22"/>
                <w:szCs w:val="22"/>
              </w:rPr>
              <w:t>Исполнено, тыс. рублей</w:t>
            </w:r>
          </w:p>
        </w:tc>
        <w:tc>
          <w:tcPr>
            <w:tcW w:w="1560" w:type="dxa"/>
            <w:vAlign w:val="center"/>
          </w:tcPr>
          <w:p w:rsidR="005B10EB" w:rsidRPr="00E67245" w:rsidRDefault="005B10EB" w:rsidP="0084444F">
            <w:pPr>
              <w:jc w:val="center"/>
              <w:rPr>
                <w:bCs/>
                <w:i/>
                <w:iCs/>
                <w:sz w:val="22"/>
                <w:szCs w:val="22"/>
              </w:rPr>
            </w:pPr>
            <w:r w:rsidRPr="00E67245">
              <w:rPr>
                <w:bCs/>
                <w:i/>
                <w:iCs/>
                <w:sz w:val="22"/>
                <w:szCs w:val="22"/>
              </w:rPr>
              <w:t>% исполнения</w:t>
            </w:r>
          </w:p>
        </w:tc>
      </w:tr>
      <w:tr w:rsidR="00E67245" w:rsidRPr="00E67245" w:rsidTr="0084444F">
        <w:tc>
          <w:tcPr>
            <w:tcW w:w="4608" w:type="dxa"/>
            <w:shd w:val="clear" w:color="auto" w:fill="auto"/>
            <w:vAlign w:val="center"/>
          </w:tcPr>
          <w:p w:rsidR="005B10EB" w:rsidRPr="00E67245" w:rsidRDefault="005B10EB" w:rsidP="0084444F">
            <w:pPr>
              <w:jc w:val="both"/>
              <w:rPr>
                <w:sz w:val="22"/>
                <w:szCs w:val="22"/>
              </w:rPr>
            </w:pPr>
            <w:r w:rsidRPr="00E67245">
              <w:rPr>
                <w:sz w:val="22"/>
                <w:szCs w:val="22"/>
              </w:rPr>
              <w:t xml:space="preserve">Компенсация расходов по организации теплоснабжения теплоснабжающими организациями, а именно на предоставление ИМБТ </w:t>
            </w:r>
            <w:r w:rsidRPr="00E67245">
              <w:rPr>
                <w:i/>
                <w:sz w:val="22"/>
                <w:szCs w:val="22"/>
              </w:rPr>
              <w:t>МО «Подгорнское сельское поселение</w:t>
            </w:r>
            <w:r w:rsidR="00DD7F72" w:rsidRPr="00E67245">
              <w:rPr>
                <w:i/>
                <w:sz w:val="22"/>
                <w:szCs w:val="22"/>
              </w:rPr>
              <w:t>»</w:t>
            </w:r>
          </w:p>
        </w:tc>
        <w:tc>
          <w:tcPr>
            <w:tcW w:w="1624" w:type="dxa"/>
            <w:shd w:val="clear" w:color="auto" w:fill="auto"/>
            <w:vAlign w:val="center"/>
          </w:tcPr>
          <w:p w:rsidR="005B10EB" w:rsidRPr="00E67245" w:rsidRDefault="003F62C0" w:rsidP="0084444F">
            <w:pPr>
              <w:jc w:val="center"/>
              <w:rPr>
                <w:sz w:val="22"/>
                <w:szCs w:val="22"/>
              </w:rPr>
            </w:pPr>
            <w:r w:rsidRPr="00E67245">
              <w:rPr>
                <w:sz w:val="22"/>
                <w:szCs w:val="22"/>
              </w:rPr>
              <w:t>95410,0</w:t>
            </w:r>
          </w:p>
        </w:tc>
        <w:tc>
          <w:tcPr>
            <w:tcW w:w="1701" w:type="dxa"/>
            <w:shd w:val="clear" w:color="auto" w:fill="auto"/>
            <w:vAlign w:val="center"/>
          </w:tcPr>
          <w:p w:rsidR="005B10EB" w:rsidRPr="00E67245" w:rsidRDefault="003F62C0" w:rsidP="0084444F">
            <w:pPr>
              <w:jc w:val="center"/>
              <w:rPr>
                <w:sz w:val="22"/>
                <w:szCs w:val="22"/>
              </w:rPr>
            </w:pPr>
            <w:r w:rsidRPr="00E67245">
              <w:rPr>
                <w:sz w:val="22"/>
                <w:szCs w:val="22"/>
              </w:rPr>
              <w:t>84406,8</w:t>
            </w:r>
          </w:p>
        </w:tc>
        <w:tc>
          <w:tcPr>
            <w:tcW w:w="1560" w:type="dxa"/>
            <w:shd w:val="clear" w:color="auto" w:fill="auto"/>
            <w:vAlign w:val="center"/>
          </w:tcPr>
          <w:p w:rsidR="005B10EB" w:rsidRPr="00E67245" w:rsidRDefault="003F62C0" w:rsidP="0084444F">
            <w:pPr>
              <w:jc w:val="center"/>
              <w:rPr>
                <w:sz w:val="22"/>
                <w:szCs w:val="22"/>
              </w:rPr>
            </w:pPr>
            <w:r w:rsidRPr="00E67245">
              <w:rPr>
                <w:sz w:val="22"/>
                <w:szCs w:val="22"/>
              </w:rPr>
              <w:t>88,5</w:t>
            </w:r>
          </w:p>
        </w:tc>
      </w:tr>
      <w:tr w:rsidR="00E67245" w:rsidRPr="00E67245" w:rsidTr="0084444F">
        <w:tc>
          <w:tcPr>
            <w:tcW w:w="4608" w:type="dxa"/>
            <w:shd w:val="clear" w:color="auto" w:fill="auto"/>
            <w:vAlign w:val="center"/>
          </w:tcPr>
          <w:p w:rsidR="005B10EB" w:rsidRPr="00E67245" w:rsidRDefault="005B10EB" w:rsidP="0084444F">
            <w:pPr>
              <w:jc w:val="both"/>
              <w:rPr>
                <w:bCs/>
                <w:iCs/>
                <w:sz w:val="22"/>
                <w:szCs w:val="22"/>
              </w:rPr>
            </w:pPr>
            <w:r w:rsidRPr="00E67245">
              <w:rPr>
                <w:bCs/>
                <w:iCs/>
                <w:sz w:val="22"/>
                <w:szCs w:val="22"/>
              </w:rPr>
              <w:t>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 а именно предоставление ИМБТ бюджетам сельских поселений:</w:t>
            </w:r>
          </w:p>
          <w:p w:rsidR="005B10EB" w:rsidRPr="00E67245" w:rsidRDefault="005B10EB" w:rsidP="005B10EB">
            <w:pPr>
              <w:pStyle w:val="Default"/>
              <w:spacing w:after="47"/>
              <w:jc w:val="both"/>
              <w:rPr>
                <w:i/>
                <w:color w:val="auto"/>
                <w:sz w:val="22"/>
                <w:szCs w:val="22"/>
              </w:rPr>
            </w:pPr>
            <w:r w:rsidRPr="00E67245">
              <w:rPr>
                <w:bCs/>
                <w:i/>
                <w:iCs/>
                <w:color w:val="auto"/>
                <w:sz w:val="22"/>
                <w:szCs w:val="22"/>
              </w:rPr>
              <w:lastRenderedPageBreak/>
              <w:t xml:space="preserve">- </w:t>
            </w:r>
            <w:r w:rsidRPr="00E67245">
              <w:rPr>
                <w:i/>
                <w:color w:val="auto"/>
                <w:sz w:val="22"/>
                <w:szCs w:val="22"/>
              </w:rPr>
              <w:t xml:space="preserve">МО «Коломинское сельское поселение» - </w:t>
            </w:r>
            <w:r w:rsidR="00DD7F72" w:rsidRPr="00E67245">
              <w:rPr>
                <w:i/>
                <w:color w:val="auto"/>
                <w:sz w:val="22"/>
                <w:szCs w:val="22"/>
              </w:rPr>
              <w:t>45,9</w:t>
            </w:r>
            <w:r w:rsidRPr="00E67245">
              <w:rPr>
                <w:i/>
                <w:color w:val="auto"/>
                <w:sz w:val="22"/>
                <w:szCs w:val="22"/>
              </w:rPr>
              <w:t xml:space="preserve"> тыс. рублей; </w:t>
            </w:r>
          </w:p>
          <w:p w:rsidR="005B10EB" w:rsidRPr="00E67245" w:rsidRDefault="005B10EB" w:rsidP="005B10EB">
            <w:pPr>
              <w:pStyle w:val="Default"/>
              <w:spacing w:after="47"/>
              <w:jc w:val="both"/>
              <w:rPr>
                <w:i/>
                <w:color w:val="auto"/>
                <w:sz w:val="22"/>
                <w:szCs w:val="22"/>
              </w:rPr>
            </w:pPr>
            <w:r w:rsidRPr="00E67245">
              <w:rPr>
                <w:i/>
                <w:color w:val="auto"/>
                <w:sz w:val="22"/>
                <w:szCs w:val="22"/>
              </w:rPr>
              <w:t xml:space="preserve">- МО «Подгорнское сельское поселение – </w:t>
            </w:r>
            <w:r w:rsidR="00DD7F72" w:rsidRPr="00E67245">
              <w:rPr>
                <w:i/>
                <w:color w:val="auto"/>
                <w:sz w:val="22"/>
                <w:szCs w:val="22"/>
              </w:rPr>
              <w:t>6765,3</w:t>
            </w:r>
            <w:r w:rsidRPr="00E67245">
              <w:rPr>
                <w:i/>
                <w:color w:val="auto"/>
                <w:sz w:val="22"/>
                <w:szCs w:val="22"/>
              </w:rPr>
              <w:t xml:space="preserve"> тыс. рублей;</w:t>
            </w:r>
          </w:p>
          <w:p w:rsidR="005B10EB" w:rsidRPr="00E67245" w:rsidRDefault="005B10EB" w:rsidP="00DD7F72">
            <w:pPr>
              <w:pStyle w:val="Default"/>
              <w:spacing w:after="47"/>
              <w:jc w:val="both"/>
              <w:rPr>
                <w:i/>
                <w:color w:val="auto"/>
                <w:sz w:val="22"/>
                <w:szCs w:val="22"/>
              </w:rPr>
            </w:pPr>
            <w:r w:rsidRPr="00E67245">
              <w:rPr>
                <w:i/>
                <w:color w:val="auto"/>
                <w:sz w:val="22"/>
                <w:szCs w:val="22"/>
              </w:rPr>
              <w:t xml:space="preserve">- МО «Усть-Бакчарское сельское поселение» - </w:t>
            </w:r>
            <w:r w:rsidR="00DD7F72" w:rsidRPr="00E67245">
              <w:rPr>
                <w:i/>
                <w:color w:val="auto"/>
                <w:sz w:val="22"/>
                <w:szCs w:val="22"/>
              </w:rPr>
              <w:t>719,6 тыс. рублей.</w:t>
            </w:r>
          </w:p>
        </w:tc>
        <w:tc>
          <w:tcPr>
            <w:tcW w:w="1624" w:type="dxa"/>
            <w:shd w:val="clear" w:color="auto" w:fill="auto"/>
            <w:vAlign w:val="center"/>
          </w:tcPr>
          <w:p w:rsidR="005B10EB" w:rsidRPr="00E67245" w:rsidRDefault="003F62C0" w:rsidP="0084444F">
            <w:pPr>
              <w:jc w:val="center"/>
              <w:rPr>
                <w:sz w:val="22"/>
                <w:szCs w:val="22"/>
              </w:rPr>
            </w:pPr>
            <w:r w:rsidRPr="00E67245">
              <w:rPr>
                <w:sz w:val="22"/>
                <w:szCs w:val="22"/>
              </w:rPr>
              <w:lastRenderedPageBreak/>
              <w:t>8042,3</w:t>
            </w:r>
          </w:p>
        </w:tc>
        <w:tc>
          <w:tcPr>
            <w:tcW w:w="1701" w:type="dxa"/>
            <w:shd w:val="clear" w:color="auto" w:fill="auto"/>
            <w:vAlign w:val="center"/>
          </w:tcPr>
          <w:p w:rsidR="005B10EB" w:rsidRPr="00E67245" w:rsidRDefault="003F62C0" w:rsidP="0084444F">
            <w:pPr>
              <w:jc w:val="center"/>
              <w:rPr>
                <w:sz w:val="22"/>
                <w:szCs w:val="22"/>
              </w:rPr>
            </w:pPr>
            <w:r w:rsidRPr="00E67245">
              <w:rPr>
                <w:sz w:val="22"/>
                <w:szCs w:val="22"/>
              </w:rPr>
              <w:t>7530,8</w:t>
            </w:r>
          </w:p>
        </w:tc>
        <w:tc>
          <w:tcPr>
            <w:tcW w:w="1560" w:type="dxa"/>
            <w:shd w:val="clear" w:color="auto" w:fill="auto"/>
            <w:vAlign w:val="center"/>
          </w:tcPr>
          <w:p w:rsidR="005B10EB" w:rsidRPr="00E67245" w:rsidRDefault="003F62C0" w:rsidP="0084444F">
            <w:pPr>
              <w:jc w:val="center"/>
              <w:rPr>
                <w:bCs/>
                <w:iCs/>
                <w:sz w:val="22"/>
                <w:szCs w:val="22"/>
              </w:rPr>
            </w:pPr>
            <w:r w:rsidRPr="00E67245">
              <w:rPr>
                <w:bCs/>
                <w:iCs/>
                <w:sz w:val="22"/>
                <w:szCs w:val="22"/>
              </w:rPr>
              <w:t>93,6</w:t>
            </w:r>
          </w:p>
        </w:tc>
      </w:tr>
      <w:tr w:rsidR="00E67245" w:rsidRPr="00E67245" w:rsidTr="0084444F">
        <w:tc>
          <w:tcPr>
            <w:tcW w:w="4608" w:type="dxa"/>
            <w:shd w:val="clear" w:color="auto" w:fill="auto"/>
            <w:vAlign w:val="center"/>
          </w:tcPr>
          <w:p w:rsidR="00C575D3" w:rsidRPr="00E67245" w:rsidRDefault="003F62C0" w:rsidP="00C575D3">
            <w:pPr>
              <w:jc w:val="both"/>
              <w:rPr>
                <w:bCs/>
                <w:iCs/>
                <w:sz w:val="22"/>
                <w:szCs w:val="22"/>
              </w:rPr>
            </w:pPr>
            <w:r w:rsidRPr="00E67245">
              <w:rPr>
                <w:bCs/>
                <w:iCs/>
                <w:sz w:val="22"/>
                <w:szCs w:val="22"/>
              </w:rPr>
              <w:lastRenderedPageBreak/>
              <w:t>Реализация мероприятий по обеспечению доступа к воде питьевого качества населения сельских территорий</w:t>
            </w:r>
            <w:r w:rsidR="00C575D3" w:rsidRPr="00E67245">
              <w:rPr>
                <w:bCs/>
                <w:iCs/>
                <w:sz w:val="22"/>
                <w:szCs w:val="22"/>
              </w:rPr>
              <w:t>, а именно, предоставление ИМБТ бюджетам сельских поселений:</w:t>
            </w:r>
          </w:p>
          <w:p w:rsidR="00C575D3" w:rsidRPr="00E67245" w:rsidRDefault="00C575D3" w:rsidP="00C575D3">
            <w:pPr>
              <w:pStyle w:val="Default"/>
              <w:spacing w:after="47"/>
              <w:jc w:val="both"/>
              <w:rPr>
                <w:i/>
                <w:color w:val="auto"/>
                <w:sz w:val="22"/>
                <w:szCs w:val="22"/>
              </w:rPr>
            </w:pPr>
            <w:r w:rsidRPr="00E67245">
              <w:rPr>
                <w:bCs/>
                <w:i/>
                <w:iCs/>
                <w:color w:val="auto"/>
                <w:sz w:val="22"/>
                <w:szCs w:val="22"/>
              </w:rPr>
              <w:t xml:space="preserve">- </w:t>
            </w:r>
            <w:r w:rsidRPr="00E67245">
              <w:rPr>
                <w:i/>
                <w:color w:val="auto"/>
                <w:sz w:val="22"/>
                <w:szCs w:val="22"/>
              </w:rPr>
              <w:t xml:space="preserve">МО «Коломинское сельское поселение» - </w:t>
            </w:r>
            <w:r w:rsidR="00DD7F72" w:rsidRPr="00E67245">
              <w:rPr>
                <w:i/>
                <w:color w:val="auto"/>
                <w:sz w:val="22"/>
                <w:szCs w:val="22"/>
              </w:rPr>
              <w:t>204,4</w:t>
            </w:r>
            <w:r w:rsidRPr="00E67245">
              <w:rPr>
                <w:i/>
                <w:color w:val="auto"/>
                <w:sz w:val="22"/>
                <w:szCs w:val="22"/>
              </w:rPr>
              <w:t xml:space="preserve"> тыс. рублей; </w:t>
            </w:r>
          </w:p>
          <w:p w:rsidR="005B10EB" w:rsidRPr="00E67245" w:rsidRDefault="00C575D3" w:rsidP="00DD7F72">
            <w:pPr>
              <w:pStyle w:val="Default"/>
              <w:spacing w:after="47"/>
              <w:jc w:val="both"/>
              <w:rPr>
                <w:i/>
                <w:color w:val="auto"/>
                <w:sz w:val="22"/>
                <w:szCs w:val="22"/>
              </w:rPr>
            </w:pPr>
            <w:r w:rsidRPr="00E67245">
              <w:rPr>
                <w:i/>
                <w:color w:val="auto"/>
                <w:sz w:val="22"/>
                <w:szCs w:val="22"/>
              </w:rPr>
              <w:t xml:space="preserve">- МО «Усть-Бакчарское сельское поселение» - </w:t>
            </w:r>
            <w:r w:rsidR="00DD7F72" w:rsidRPr="00E67245">
              <w:rPr>
                <w:i/>
                <w:color w:val="auto"/>
                <w:sz w:val="22"/>
                <w:szCs w:val="22"/>
              </w:rPr>
              <w:t>51,5 тыс. рублей.</w:t>
            </w:r>
          </w:p>
        </w:tc>
        <w:tc>
          <w:tcPr>
            <w:tcW w:w="1624" w:type="dxa"/>
            <w:shd w:val="clear" w:color="auto" w:fill="auto"/>
            <w:vAlign w:val="center"/>
          </w:tcPr>
          <w:p w:rsidR="005B10EB" w:rsidRPr="00E67245" w:rsidRDefault="00C575D3" w:rsidP="0084444F">
            <w:pPr>
              <w:jc w:val="center"/>
              <w:rPr>
                <w:i/>
                <w:sz w:val="22"/>
                <w:szCs w:val="22"/>
              </w:rPr>
            </w:pPr>
            <w:r w:rsidRPr="00E67245">
              <w:rPr>
                <w:i/>
                <w:sz w:val="22"/>
                <w:szCs w:val="22"/>
              </w:rPr>
              <w:t>255,9</w:t>
            </w:r>
          </w:p>
        </w:tc>
        <w:tc>
          <w:tcPr>
            <w:tcW w:w="1701" w:type="dxa"/>
            <w:shd w:val="clear" w:color="auto" w:fill="auto"/>
            <w:vAlign w:val="center"/>
          </w:tcPr>
          <w:p w:rsidR="005B10EB" w:rsidRPr="00E67245" w:rsidRDefault="00C575D3" w:rsidP="0084444F">
            <w:pPr>
              <w:jc w:val="center"/>
              <w:rPr>
                <w:i/>
                <w:sz w:val="22"/>
                <w:szCs w:val="22"/>
              </w:rPr>
            </w:pPr>
            <w:r w:rsidRPr="00E67245">
              <w:rPr>
                <w:i/>
                <w:sz w:val="22"/>
                <w:szCs w:val="22"/>
              </w:rPr>
              <w:t>255,9</w:t>
            </w:r>
          </w:p>
        </w:tc>
        <w:tc>
          <w:tcPr>
            <w:tcW w:w="1560" w:type="dxa"/>
            <w:shd w:val="clear" w:color="auto" w:fill="auto"/>
            <w:vAlign w:val="center"/>
          </w:tcPr>
          <w:p w:rsidR="005B10EB" w:rsidRPr="00E67245" w:rsidRDefault="00C575D3"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5B10EB" w:rsidRPr="00E67245" w:rsidRDefault="00DD7F72" w:rsidP="00963290">
            <w:pPr>
              <w:jc w:val="both"/>
              <w:rPr>
                <w:bCs/>
                <w:iCs/>
                <w:sz w:val="22"/>
                <w:szCs w:val="22"/>
              </w:rPr>
            </w:pPr>
            <w:r w:rsidRPr="00E67245">
              <w:rPr>
                <w:sz w:val="22"/>
                <w:szCs w:val="22"/>
              </w:rPr>
              <w:t>В</w:t>
            </w:r>
            <w:r w:rsidR="00963290" w:rsidRPr="00E67245">
              <w:rPr>
                <w:sz w:val="22"/>
                <w:szCs w:val="22"/>
              </w:rPr>
              <w:t>ыполнение работ по закапыванию траншей на полигоне ТКО, расположенного по адресу: Томская область Чаинский район, с.Подгорное</w:t>
            </w:r>
          </w:p>
        </w:tc>
        <w:tc>
          <w:tcPr>
            <w:tcW w:w="1624" w:type="dxa"/>
            <w:shd w:val="clear" w:color="auto" w:fill="auto"/>
            <w:vAlign w:val="center"/>
          </w:tcPr>
          <w:p w:rsidR="005B10EB" w:rsidRPr="00E67245" w:rsidRDefault="00963290" w:rsidP="0084444F">
            <w:pPr>
              <w:jc w:val="center"/>
              <w:rPr>
                <w:sz w:val="22"/>
                <w:szCs w:val="22"/>
              </w:rPr>
            </w:pPr>
            <w:r w:rsidRPr="00E67245">
              <w:rPr>
                <w:sz w:val="22"/>
                <w:szCs w:val="22"/>
              </w:rPr>
              <w:t>392,7</w:t>
            </w:r>
          </w:p>
        </w:tc>
        <w:tc>
          <w:tcPr>
            <w:tcW w:w="1701" w:type="dxa"/>
            <w:shd w:val="clear" w:color="auto" w:fill="auto"/>
            <w:vAlign w:val="center"/>
          </w:tcPr>
          <w:p w:rsidR="005B10EB" w:rsidRPr="00E67245" w:rsidRDefault="00963290" w:rsidP="0084444F">
            <w:pPr>
              <w:jc w:val="center"/>
              <w:rPr>
                <w:sz w:val="22"/>
                <w:szCs w:val="22"/>
              </w:rPr>
            </w:pPr>
            <w:r w:rsidRPr="00E67245">
              <w:rPr>
                <w:sz w:val="22"/>
                <w:szCs w:val="22"/>
              </w:rPr>
              <w:t>15,0</w:t>
            </w:r>
          </w:p>
        </w:tc>
        <w:tc>
          <w:tcPr>
            <w:tcW w:w="1560" w:type="dxa"/>
            <w:shd w:val="clear" w:color="auto" w:fill="auto"/>
            <w:vAlign w:val="center"/>
          </w:tcPr>
          <w:p w:rsidR="005B10EB" w:rsidRPr="00E67245" w:rsidRDefault="00963290" w:rsidP="0084444F">
            <w:pPr>
              <w:jc w:val="center"/>
              <w:rPr>
                <w:bCs/>
                <w:iCs/>
                <w:sz w:val="22"/>
                <w:szCs w:val="22"/>
              </w:rPr>
            </w:pPr>
            <w:r w:rsidRPr="00E67245">
              <w:rPr>
                <w:bCs/>
                <w:iCs/>
                <w:sz w:val="22"/>
                <w:szCs w:val="22"/>
              </w:rPr>
              <w:t>3,8</w:t>
            </w:r>
          </w:p>
        </w:tc>
      </w:tr>
      <w:tr w:rsidR="005B10EB" w:rsidRPr="00E67245" w:rsidTr="0084444F">
        <w:tc>
          <w:tcPr>
            <w:tcW w:w="4608" w:type="dxa"/>
            <w:shd w:val="clear" w:color="auto" w:fill="auto"/>
            <w:vAlign w:val="center"/>
          </w:tcPr>
          <w:p w:rsidR="005B10EB" w:rsidRPr="00E67245" w:rsidRDefault="005B10EB" w:rsidP="0084444F">
            <w:pPr>
              <w:jc w:val="both"/>
              <w:rPr>
                <w:i/>
                <w:iCs/>
                <w:sz w:val="22"/>
                <w:szCs w:val="22"/>
              </w:rPr>
            </w:pPr>
            <w:r w:rsidRPr="00E67245">
              <w:rPr>
                <w:bCs/>
                <w:i/>
                <w:iCs/>
                <w:sz w:val="22"/>
                <w:szCs w:val="22"/>
              </w:rPr>
              <w:t>ИТОГО:</w:t>
            </w:r>
          </w:p>
        </w:tc>
        <w:tc>
          <w:tcPr>
            <w:tcW w:w="1624" w:type="dxa"/>
            <w:shd w:val="clear" w:color="auto" w:fill="auto"/>
            <w:vAlign w:val="center"/>
          </w:tcPr>
          <w:p w:rsidR="005B10EB" w:rsidRPr="00E67245" w:rsidRDefault="00963290" w:rsidP="0084444F">
            <w:pPr>
              <w:jc w:val="center"/>
              <w:rPr>
                <w:i/>
                <w:iCs/>
                <w:sz w:val="22"/>
                <w:szCs w:val="22"/>
              </w:rPr>
            </w:pPr>
            <w:r w:rsidRPr="00E67245">
              <w:rPr>
                <w:bCs/>
                <w:i/>
                <w:iCs/>
                <w:sz w:val="22"/>
                <w:szCs w:val="22"/>
              </w:rPr>
              <w:t>104100,9</w:t>
            </w:r>
          </w:p>
        </w:tc>
        <w:tc>
          <w:tcPr>
            <w:tcW w:w="1701" w:type="dxa"/>
            <w:shd w:val="clear" w:color="auto" w:fill="auto"/>
            <w:vAlign w:val="center"/>
          </w:tcPr>
          <w:p w:rsidR="005B10EB" w:rsidRPr="00E67245" w:rsidRDefault="00963290" w:rsidP="0084444F">
            <w:pPr>
              <w:jc w:val="center"/>
              <w:rPr>
                <w:i/>
                <w:iCs/>
                <w:sz w:val="22"/>
                <w:szCs w:val="22"/>
              </w:rPr>
            </w:pPr>
            <w:r w:rsidRPr="00E67245">
              <w:rPr>
                <w:bCs/>
                <w:i/>
                <w:iCs/>
                <w:sz w:val="22"/>
                <w:szCs w:val="22"/>
              </w:rPr>
              <w:t>92208,5</w:t>
            </w:r>
          </w:p>
        </w:tc>
        <w:tc>
          <w:tcPr>
            <w:tcW w:w="1560" w:type="dxa"/>
            <w:shd w:val="clear" w:color="auto" w:fill="auto"/>
            <w:vAlign w:val="center"/>
          </w:tcPr>
          <w:p w:rsidR="005B10EB" w:rsidRPr="00E67245" w:rsidRDefault="00963290" w:rsidP="0084444F">
            <w:pPr>
              <w:jc w:val="center"/>
              <w:rPr>
                <w:i/>
                <w:sz w:val="22"/>
                <w:szCs w:val="22"/>
              </w:rPr>
            </w:pPr>
            <w:r w:rsidRPr="00E67245">
              <w:rPr>
                <w:i/>
                <w:sz w:val="22"/>
                <w:szCs w:val="22"/>
              </w:rPr>
              <w:t>88,6</w:t>
            </w:r>
          </w:p>
        </w:tc>
      </w:tr>
    </w:tbl>
    <w:p w:rsidR="005B10EB" w:rsidRPr="00E67245" w:rsidRDefault="005B10EB" w:rsidP="00287F65">
      <w:pPr>
        <w:ind w:firstLine="709"/>
        <w:jc w:val="both"/>
        <w:rPr>
          <w:bCs/>
          <w:iCs/>
        </w:rPr>
      </w:pPr>
    </w:p>
    <w:p w:rsidR="00B56B4C" w:rsidRPr="00E67245" w:rsidRDefault="00287F65" w:rsidP="00287F65">
      <w:pPr>
        <w:ind w:firstLine="709"/>
        <w:jc w:val="both"/>
        <w:rPr>
          <w:bCs/>
          <w:iCs/>
        </w:rPr>
      </w:pPr>
      <w:r w:rsidRPr="00E67245">
        <w:rPr>
          <w:bCs/>
          <w:iCs/>
        </w:rPr>
        <w:t xml:space="preserve">По подразделу 0503 «Благоустройство» расходы составили </w:t>
      </w:r>
      <w:r w:rsidR="00B56B4C" w:rsidRPr="00E67245">
        <w:rPr>
          <w:bCs/>
          <w:iCs/>
        </w:rPr>
        <w:t>11744,6</w:t>
      </w:r>
      <w:r w:rsidRPr="00E67245">
        <w:rPr>
          <w:bCs/>
          <w:iCs/>
        </w:rPr>
        <w:t xml:space="preserve"> тыс. рублей или </w:t>
      </w:r>
      <w:r w:rsidR="00B56B4C" w:rsidRPr="00E67245">
        <w:rPr>
          <w:bCs/>
          <w:iCs/>
        </w:rPr>
        <w:t>89,8</w:t>
      </w:r>
      <w:r w:rsidRPr="00E67245">
        <w:rPr>
          <w:bCs/>
          <w:iCs/>
        </w:rPr>
        <w:t>% от утвержденных бюджетных ассигнований на 202</w:t>
      </w:r>
      <w:r w:rsidR="00B56B4C" w:rsidRPr="00E67245">
        <w:rPr>
          <w:bCs/>
          <w:iCs/>
        </w:rPr>
        <w:t>4 год.</w:t>
      </w:r>
    </w:p>
    <w:p w:rsidR="00B56B4C" w:rsidRPr="00E67245" w:rsidRDefault="00B56B4C" w:rsidP="00287F65">
      <w:pPr>
        <w:ind w:firstLine="709"/>
        <w:jc w:val="both"/>
        <w:rPr>
          <w:bCs/>
          <w:iCs/>
        </w:rPr>
      </w:pPr>
      <w:r w:rsidRPr="00E67245">
        <w:rPr>
          <w:bCs/>
          <w:iCs/>
        </w:rPr>
        <w:t xml:space="preserve">По сравнению с 2023 годом расходы увеличились на 10431,3 тыс. рублей или практически в 9 раз. </w:t>
      </w:r>
      <w:r w:rsidR="00910F19" w:rsidRPr="00E67245">
        <w:rPr>
          <w:bCs/>
          <w:iCs/>
        </w:rPr>
        <w:t>Такое увеличение расходов связано с приведением в нормативное состояние муниципальных полигонов твердых коммунальных отходов, а также с реализацией проектов по благоустройству сельских территорий в 2024 году.</w:t>
      </w:r>
    </w:p>
    <w:p w:rsidR="00614D1D" w:rsidRPr="00E67245" w:rsidRDefault="00614D1D" w:rsidP="00614D1D">
      <w:pPr>
        <w:pStyle w:val="Default"/>
        <w:ind w:firstLine="708"/>
        <w:jc w:val="both"/>
        <w:rPr>
          <w:color w:val="auto"/>
        </w:rPr>
      </w:pPr>
      <w:r w:rsidRPr="00E67245">
        <w:rPr>
          <w:color w:val="auto"/>
        </w:rPr>
        <w:t>Распределение расходов подраздела «</w:t>
      </w:r>
      <w:r w:rsidRPr="00E67245">
        <w:rPr>
          <w:bCs/>
          <w:iCs/>
          <w:color w:val="auto"/>
        </w:rPr>
        <w:t>Благоустройство</w:t>
      </w:r>
      <w:r w:rsidRPr="00E67245">
        <w:rPr>
          <w:color w:val="auto"/>
        </w:rPr>
        <w:t>» представлено в таблице:</w:t>
      </w:r>
    </w:p>
    <w:p w:rsidR="00B56B4C" w:rsidRPr="00E67245" w:rsidRDefault="00A00B05" w:rsidP="00A00B05">
      <w:pPr>
        <w:ind w:firstLine="709"/>
        <w:jc w:val="right"/>
        <w:rPr>
          <w:bCs/>
          <w:iCs/>
        </w:rPr>
      </w:pPr>
      <w:r w:rsidRPr="00E67245">
        <w:t>Таблица 12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84444F">
        <w:tc>
          <w:tcPr>
            <w:tcW w:w="4608" w:type="dxa"/>
            <w:vAlign w:val="center"/>
          </w:tcPr>
          <w:p w:rsidR="00910F19" w:rsidRPr="00E67245" w:rsidRDefault="00910F19" w:rsidP="0084444F">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910F19" w:rsidRPr="00E67245" w:rsidRDefault="00910F19" w:rsidP="0084444F">
            <w:pPr>
              <w:jc w:val="center"/>
              <w:rPr>
                <w:bCs/>
                <w:i/>
                <w:iCs/>
                <w:sz w:val="22"/>
                <w:szCs w:val="22"/>
              </w:rPr>
            </w:pPr>
            <w:r w:rsidRPr="00E67245">
              <w:rPr>
                <w:bCs/>
                <w:i/>
                <w:iCs/>
                <w:sz w:val="22"/>
                <w:szCs w:val="22"/>
              </w:rPr>
              <w:t>Утверждено, тыс. рублей</w:t>
            </w:r>
          </w:p>
        </w:tc>
        <w:tc>
          <w:tcPr>
            <w:tcW w:w="1701" w:type="dxa"/>
            <w:vAlign w:val="center"/>
          </w:tcPr>
          <w:p w:rsidR="00910F19" w:rsidRPr="00E67245" w:rsidRDefault="00910F19" w:rsidP="0084444F">
            <w:pPr>
              <w:jc w:val="center"/>
              <w:rPr>
                <w:bCs/>
                <w:i/>
                <w:iCs/>
                <w:sz w:val="22"/>
                <w:szCs w:val="22"/>
              </w:rPr>
            </w:pPr>
            <w:r w:rsidRPr="00E67245">
              <w:rPr>
                <w:bCs/>
                <w:i/>
                <w:iCs/>
                <w:sz w:val="22"/>
                <w:szCs w:val="22"/>
              </w:rPr>
              <w:t>Исполнено, тыс. рублей</w:t>
            </w:r>
          </w:p>
        </w:tc>
        <w:tc>
          <w:tcPr>
            <w:tcW w:w="1560" w:type="dxa"/>
            <w:vAlign w:val="center"/>
          </w:tcPr>
          <w:p w:rsidR="00910F19" w:rsidRPr="00E67245" w:rsidRDefault="00910F19" w:rsidP="0084444F">
            <w:pPr>
              <w:jc w:val="center"/>
              <w:rPr>
                <w:bCs/>
                <w:i/>
                <w:iCs/>
                <w:sz w:val="22"/>
                <w:szCs w:val="22"/>
              </w:rPr>
            </w:pPr>
            <w:r w:rsidRPr="00E67245">
              <w:rPr>
                <w:bCs/>
                <w:i/>
                <w:iCs/>
                <w:sz w:val="22"/>
                <w:szCs w:val="22"/>
              </w:rPr>
              <w:t>% исполнения</w:t>
            </w:r>
          </w:p>
        </w:tc>
      </w:tr>
      <w:tr w:rsidR="00E67245" w:rsidRPr="00E67245" w:rsidTr="0084444F">
        <w:tc>
          <w:tcPr>
            <w:tcW w:w="4608" w:type="dxa"/>
            <w:shd w:val="clear" w:color="auto" w:fill="auto"/>
            <w:vAlign w:val="center"/>
          </w:tcPr>
          <w:p w:rsidR="00910F19" w:rsidRPr="00E67245" w:rsidRDefault="00910F19" w:rsidP="0084444F">
            <w:pPr>
              <w:jc w:val="both"/>
              <w:rPr>
                <w:sz w:val="22"/>
                <w:szCs w:val="22"/>
              </w:rPr>
            </w:pPr>
            <w:r w:rsidRPr="00E67245">
              <w:rPr>
                <w:sz w:val="22"/>
                <w:szCs w:val="22"/>
              </w:rPr>
              <w:t>Приведение в нормативное состояние муниципальных полигонов твердых коммунальных отходов</w:t>
            </w:r>
          </w:p>
        </w:tc>
        <w:tc>
          <w:tcPr>
            <w:tcW w:w="1624" w:type="dxa"/>
            <w:shd w:val="clear" w:color="auto" w:fill="auto"/>
            <w:vAlign w:val="center"/>
          </w:tcPr>
          <w:p w:rsidR="00910F19" w:rsidRPr="00E67245" w:rsidRDefault="00910F19" w:rsidP="0084444F">
            <w:pPr>
              <w:jc w:val="center"/>
              <w:rPr>
                <w:sz w:val="22"/>
                <w:szCs w:val="22"/>
              </w:rPr>
            </w:pPr>
            <w:r w:rsidRPr="00E67245">
              <w:rPr>
                <w:sz w:val="22"/>
                <w:szCs w:val="22"/>
              </w:rPr>
              <w:t>9512,0</w:t>
            </w:r>
          </w:p>
        </w:tc>
        <w:tc>
          <w:tcPr>
            <w:tcW w:w="1701" w:type="dxa"/>
            <w:shd w:val="clear" w:color="auto" w:fill="auto"/>
            <w:vAlign w:val="center"/>
          </w:tcPr>
          <w:p w:rsidR="00910F19" w:rsidRPr="00E67245" w:rsidRDefault="00910F19" w:rsidP="0084444F">
            <w:pPr>
              <w:jc w:val="center"/>
              <w:rPr>
                <w:sz w:val="22"/>
                <w:szCs w:val="22"/>
              </w:rPr>
            </w:pPr>
            <w:r w:rsidRPr="00E67245">
              <w:rPr>
                <w:sz w:val="22"/>
                <w:szCs w:val="22"/>
              </w:rPr>
              <w:t>8183,3</w:t>
            </w:r>
          </w:p>
        </w:tc>
        <w:tc>
          <w:tcPr>
            <w:tcW w:w="1560" w:type="dxa"/>
            <w:shd w:val="clear" w:color="auto" w:fill="auto"/>
            <w:vAlign w:val="center"/>
          </w:tcPr>
          <w:p w:rsidR="00910F19" w:rsidRPr="00E67245" w:rsidRDefault="00910F19" w:rsidP="0084444F">
            <w:pPr>
              <w:jc w:val="center"/>
              <w:rPr>
                <w:sz w:val="22"/>
                <w:szCs w:val="22"/>
              </w:rPr>
            </w:pPr>
            <w:r w:rsidRPr="00E67245">
              <w:rPr>
                <w:sz w:val="22"/>
                <w:szCs w:val="22"/>
              </w:rPr>
              <w:t>86,0</w:t>
            </w:r>
          </w:p>
        </w:tc>
      </w:tr>
      <w:tr w:rsidR="00E67245" w:rsidRPr="00E67245" w:rsidTr="0084444F">
        <w:tc>
          <w:tcPr>
            <w:tcW w:w="4608" w:type="dxa"/>
            <w:shd w:val="clear" w:color="auto" w:fill="auto"/>
            <w:vAlign w:val="center"/>
          </w:tcPr>
          <w:p w:rsidR="00910F19" w:rsidRPr="00E67245" w:rsidRDefault="00910F19" w:rsidP="00910F19">
            <w:pPr>
              <w:pStyle w:val="Default"/>
              <w:spacing w:after="47"/>
              <w:jc w:val="both"/>
              <w:rPr>
                <w:color w:val="auto"/>
                <w:sz w:val="22"/>
                <w:szCs w:val="22"/>
              </w:rPr>
            </w:pPr>
            <w:r w:rsidRPr="00E67245">
              <w:rPr>
                <w:bCs/>
                <w:iCs/>
                <w:color w:val="auto"/>
                <w:sz w:val="22"/>
                <w:szCs w:val="22"/>
              </w:rPr>
              <w:t xml:space="preserve">Финансовая поддержка инициативных проектов, выдвигаемых муниципальными образованиями Томской области, а именно предоставление ИМБТ бюджету </w:t>
            </w:r>
            <w:r w:rsidRPr="00E67245">
              <w:rPr>
                <w:color w:val="auto"/>
                <w:sz w:val="22"/>
                <w:szCs w:val="22"/>
              </w:rPr>
              <w:t>МО «Коломинское сельское поселение» на б</w:t>
            </w:r>
            <w:r w:rsidRPr="00E67245">
              <w:rPr>
                <w:bCs/>
                <w:iCs/>
                <w:color w:val="auto"/>
                <w:sz w:val="22"/>
                <w:szCs w:val="22"/>
              </w:rPr>
              <w:t>лагоустройство территории кладбища по адресу: Томская область, Чаинский район, с. Леботёр, 293 м на северо-восток от ул. Новая, д.13</w:t>
            </w:r>
          </w:p>
        </w:tc>
        <w:tc>
          <w:tcPr>
            <w:tcW w:w="1624" w:type="dxa"/>
            <w:shd w:val="clear" w:color="auto" w:fill="auto"/>
            <w:vAlign w:val="center"/>
          </w:tcPr>
          <w:p w:rsidR="00910F19" w:rsidRPr="00E67245" w:rsidRDefault="00910F19" w:rsidP="0084444F">
            <w:pPr>
              <w:jc w:val="center"/>
              <w:rPr>
                <w:sz w:val="22"/>
                <w:szCs w:val="22"/>
              </w:rPr>
            </w:pPr>
            <w:r w:rsidRPr="00E67245">
              <w:rPr>
                <w:sz w:val="22"/>
                <w:szCs w:val="22"/>
              </w:rPr>
              <w:t>1000,0</w:t>
            </w:r>
          </w:p>
        </w:tc>
        <w:tc>
          <w:tcPr>
            <w:tcW w:w="1701" w:type="dxa"/>
            <w:shd w:val="clear" w:color="auto" w:fill="auto"/>
            <w:vAlign w:val="center"/>
          </w:tcPr>
          <w:p w:rsidR="00910F19" w:rsidRPr="00E67245" w:rsidRDefault="00910F19" w:rsidP="0084444F">
            <w:pPr>
              <w:jc w:val="center"/>
              <w:rPr>
                <w:sz w:val="22"/>
                <w:szCs w:val="22"/>
              </w:rPr>
            </w:pPr>
            <w:r w:rsidRPr="00E67245">
              <w:rPr>
                <w:sz w:val="22"/>
                <w:szCs w:val="22"/>
              </w:rPr>
              <w:t>1000,0</w:t>
            </w:r>
          </w:p>
        </w:tc>
        <w:tc>
          <w:tcPr>
            <w:tcW w:w="1560" w:type="dxa"/>
            <w:shd w:val="clear" w:color="auto" w:fill="auto"/>
            <w:vAlign w:val="center"/>
          </w:tcPr>
          <w:p w:rsidR="00910F19" w:rsidRPr="00E67245" w:rsidRDefault="00910F19" w:rsidP="0084444F">
            <w:pPr>
              <w:jc w:val="center"/>
              <w:rPr>
                <w:bCs/>
                <w:iCs/>
                <w:sz w:val="22"/>
                <w:szCs w:val="22"/>
              </w:rPr>
            </w:pPr>
            <w:r w:rsidRPr="00E67245">
              <w:rPr>
                <w:bCs/>
                <w:iCs/>
                <w:sz w:val="22"/>
                <w:szCs w:val="22"/>
              </w:rPr>
              <w:t>100,0</w:t>
            </w:r>
          </w:p>
        </w:tc>
      </w:tr>
      <w:tr w:rsidR="00E67245" w:rsidRPr="00E67245" w:rsidTr="0084444F">
        <w:tc>
          <w:tcPr>
            <w:tcW w:w="4608" w:type="dxa"/>
            <w:shd w:val="clear" w:color="auto" w:fill="auto"/>
            <w:vAlign w:val="center"/>
          </w:tcPr>
          <w:p w:rsidR="00910F19" w:rsidRPr="00E67245" w:rsidRDefault="00910F19" w:rsidP="00BA12A5">
            <w:pPr>
              <w:pStyle w:val="Default"/>
              <w:spacing w:after="47"/>
              <w:jc w:val="both"/>
              <w:rPr>
                <w:bCs/>
                <w:iCs/>
                <w:color w:val="auto"/>
                <w:sz w:val="22"/>
                <w:szCs w:val="22"/>
              </w:rPr>
            </w:pPr>
            <w:r w:rsidRPr="00E67245">
              <w:rPr>
                <w:bCs/>
                <w:iCs/>
                <w:color w:val="auto"/>
                <w:sz w:val="22"/>
                <w:szCs w:val="22"/>
              </w:rPr>
              <w:t xml:space="preserve">Муниципальная программа «Комплексное развитие сельских территорий Чаинского района», </w:t>
            </w:r>
            <w:r w:rsidR="00BA12A5" w:rsidRPr="00E67245">
              <w:rPr>
                <w:bCs/>
                <w:i/>
                <w:iCs/>
                <w:color w:val="auto"/>
                <w:sz w:val="22"/>
                <w:szCs w:val="22"/>
              </w:rPr>
              <w:t>по мероприятию «Р</w:t>
            </w:r>
            <w:r w:rsidR="00932480" w:rsidRPr="00E67245">
              <w:rPr>
                <w:bCs/>
                <w:i/>
                <w:iCs/>
                <w:color w:val="auto"/>
                <w:sz w:val="22"/>
                <w:szCs w:val="22"/>
              </w:rPr>
              <w:t>еализация проектов по благоустройству сельских территорий (Размещение площадок ТКО в с.Леботёр Чаинского района)</w:t>
            </w:r>
            <w:r w:rsidR="00BA12A5" w:rsidRPr="00E67245">
              <w:rPr>
                <w:bCs/>
                <w:i/>
                <w:iCs/>
                <w:color w:val="auto"/>
                <w:sz w:val="22"/>
                <w:szCs w:val="22"/>
              </w:rPr>
              <w:t>»</w:t>
            </w:r>
          </w:p>
        </w:tc>
        <w:tc>
          <w:tcPr>
            <w:tcW w:w="1624" w:type="dxa"/>
            <w:shd w:val="clear" w:color="auto" w:fill="auto"/>
            <w:vAlign w:val="center"/>
          </w:tcPr>
          <w:p w:rsidR="00910F19" w:rsidRPr="00E67245" w:rsidRDefault="00932480" w:rsidP="0084444F">
            <w:pPr>
              <w:jc w:val="center"/>
              <w:rPr>
                <w:sz w:val="22"/>
                <w:szCs w:val="22"/>
              </w:rPr>
            </w:pPr>
            <w:r w:rsidRPr="00E67245">
              <w:rPr>
                <w:sz w:val="22"/>
                <w:szCs w:val="22"/>
              </w:rPr>
              <w:t>2182,8</w:t>
            </w:r>
          </w:p>
        </w:tc>
        <w:tc>
          <w:tcPr>
            <w:tcW w:w="1701" w:type="dxa"/>
            <w:shd w:val="clear" w:color="auto" w:fill="auto"/>
            <w:vAlign w:val="center"/>
          </w:tcPr>
          <w:p w:rsidR="00910F19" w:rsidRPr="00E67245" w:rsidRDefault="00932480" w:rsidP="0084444F">
            <w:pPr>
              <w:jc w:val="center"/>
              <w:rPr>
                <w:sz w:val="22"/>
                <w:szCs w:val="22"/>
              </w:rPr>
            </w:pPr>
            <w:r w:rsidRPr="00E67245">
              <w:rPr>
                <w:sz w:val="22"/>
                <w:szCs w:val="22"/>
              </w:rPr>
              <w:t>2182,5</w:t>
            </w:r>
          </w:p>
        </w:tc>
        <w:tc>
          <w:tcPr>
            <w:tcW w:w="1560" w:type="dxa"/>
            <w:shd w:val="clear" w:color="auto" w:fill="auto"/>
            <w:vAlign w:val="center"/>
          </w:tcPr>
          <w:p w:rsidR="00910F19" w:rsidRPr="00E67245" w:rsidRDefault="00932480" w:rsidP="0084444F">
            <w:pPr>
              <w:jc w:val="center"/>
              <w:rPr>
                <w:bCs/>
                <w:iCs/>
                <w:sz w:val="22"/>
                <w:szCs w:val="22"/>
              </w:rPr>
            </w:pPr>
            <w:r w:rsidRPr="00E67245">
              <w:rPr>
                <w:bCs/>
                <w:iCs/>
                <w:sz w:val="22"/>
                <w:szCs w:val="22"/>
              </w:rPr>
              <w:t>100,0</w:t>
            </w:r>
          </w:p>
        </w:tc>
      </w:tr>
      <w:tr w:rsidR="00E67245" w:rsidRPr="00E67245" w:rsidTr="0084444F">
        <w:tc>
          <w:tcPr>
            <w:tcW w:w="4608" w:type="dxa"/>
            <w:shd w:val="clear" w:color="auto" w:fill="auto"/>
            <w:vAlign w:val="center"/>
          </w:tcPr>
          <w:p w:rsidR="00910F19" w:rsidRPr="00E67245" w:rsidRDefault="00932480" w:rsidP="00BD5D10">
            <w:pPr>
              <w:pStyle w:val="Default"/>
              <w:spacing w:after="47"/>
              <w:jc w:val="both"/>
              <w:rPr>
                <w:bCs/>
                <w:iCs/>
                <w:color w:val="auto"/>
                <w:sz w:val="22"/>
                <w:szCs w:val="22"/>
              </w:rPr>
            </w:pPr>
            <w:r w:rsidRPr="00E67245">
              <w:rPr>
                <w:bCs/>
                <w:iCs/>
                <w:color w:val="auto"/>
                <w:sz w:val="22"/>
                <w:szCs w:val="22"/>
              </w:rPr>
              <w:t xml:space="preserve">Муниципальная программа «Содержание и ремонт автомобильных дорог, лодочных переправ и пешеходных переходов Чаинского района», </w:t>
            </w:r>
            <w:r w:rsidR="00BD5D10" w:rsidRPr="00E67245">
              <w:rPr>
                <w:bCs/>
                <w:i/>
                <w:iCs/>
                <w:color w:val="auto"/>
                <w:sz w:val="22"/>
                <w:szCs w:val="22"/>
              </w:rPr>
              <w:t>на реализацию мероприятий по</w:t>
            </w:r>
            <w:r w:rsidR="00BD5D10" w:rsidRPr="00E67245">
              <w:rPr>
                <w:i/>
                <w:iCs/>
                <w:color w:val="auto"/>
                <w:sz w:val="22"/>
                <w:szCs w:val="22"/>
              </w:rPr>
              <w:t xml:space="preserve"> о</w:t>
            </w:r>
            <w:r w:rsidRPr="00E67245">
              <w:rPr>
                <w:bCs/>
                <w:i/>
                <w:iCs/>
                <w:color w:val="auto"/>
                <w:sz w:val="22"/>
                <w:szCs w:val="22"/>
              </w:rPr>
              <w:t>существлени</w:t>
            </w:r>
            <w:r w:rsidR="00BD5D10" w:rsidRPr="00E67245">
              <w:rPr>
                <w:bCs/>
                <w:i/>
                <w:iCs/>
                <w:color w:val="auto"/>
                <w:sz w:val="22"/>
                <w:szCs w:val="22"/>
              </w:rPr>
              <w:t>ю</w:t>
            </w:r>
            <w:r w:rsidRPr="00E67245">
              <w:rPr>
                <w:bCs/>
                <w:i/>
                <w:iCs/>
                <w:color w:val="auto"/>
                <w:sz w:val="22"/>
                <w:szCs w:val="22"/>
              </w:rPr>
              <w:t xml:space="preserve"> деятельности по содержанию и ремонту пешеходных переходов</w:t>
            </w:r>
          </w:p>
        </w:tc>
        <w:tc>
          <w:tcPr>
            <w:tcW w:w="1624" w:type="dxa"/>
            <w:shd w:val="clear" w:color="auto" w:fill="auto"/>
            <w:vAlign w:val="center"/>
          </w:tcPr>
          <w:p w:rsidR="00910F19" w:rsidRPr="00E67245" w:rsidRDefault="00BA12A5" w:rsidP="0084444F">
            <w:pPr>
              <w:jc w:val="center"/>
              <w:rPr>
                <w:sz w:val="22"/>
                <w:szCs w:val="22"/>
              </w:rPr>
            </w:pPr>
            <w:r w:rsidRPr="00E67245">
              <w:rPr>
                <w:sz w:val="22"/>
                <w:szCs w:val="22"/>
              </w:rPr>
              <w:t>288,0</w:t>
            </w:r>
          </w:p>
        </w:tc>
        <w:tc>
          <w:tcPr>
            <w:tcW w:w="1701" w:type="dxa"/>
            <w:shd w:val="clear" w:color="auto" w:fill="auto"/>
            <w:vAlign w:val="center"/>
          </w:tcPr>
          <w:p w:rsidR="00910F19" w:rsidRPr="00E67245" w:rsidRDefault="00BA12A5" w:rsidP="0084444F">
            <w:pPr>
              <w:jc w:val="center"/>
              <w:rPr>
                <w:sz w:val="22"/>
                <w:szCs w:val="22"/>
              </w:rPr>
            </w:pPr>
            <w:r w:rsidRPr="00E67245">
              <w:rPr>
                <w:sz w:val="22"/>
                <w:szCs w:val="22"/>
              </w:rPr>
              <w:t>288,0</w:t>
            </w:r>
          </w:p>
        </w:tc>
        <w:tc>
          <w:tcPr>
            <w:tcW w:w="1560" w:type="dxa"/>
            <w:shd w:val="clear" w:color="auto" w:fill="auto"/>
            <w:vAlign w:val="center"/>
          </w:tcPr>
          <w:p w:rsidR="00910F19" w:rsidRPr="00E67245" w:rsidRDefault="00BA12A5" w:rsidP="0084444F">
            <w:pPr>
              <w:jc w:val="center"/>
              <w:rPr>
                <w:bCs/>
                <w:iCs/>
                <w:sz w:val="22"/>
                <w:szCs w:val="22"/>
              </w:rPr>
            </w:pPr>
            <w:r w:rsidRPr="00E67245">
              <w:rPr>
                <w:bCs/>
                <w:iCs/>
                <w:sz w:val="22"/>
                <w:szCs w:val="22"/>
              </w:rPr>
              <w:t>100,0</w:t>
            </w:r>
          </w:p>
        </w:tc>
      </w:tr>
      <w:tr w:rsidR="00E67245" w:rsidRPr="00E67245" w:rsidTr="0084444F">
        <w:tc>
          <w:tcPr>
            <w:tcW w:w="4608" w:type="dxa"/>
            <w:shd w:val="clear" w:color="auto" w:fill="auto"/>
            <w:vAlign w:val="center"/>
          </w:tcPr>
          <w:p w:rsidR="008A3BB4" w:rsidRPr="00E67245" w:rsidRDefault="008A3BB4" w:rsidP="00BD5D10">
            <w:pPr>
              <w:pStyle w:val="Default"/>
              <w:spacing w:after="47"/>
              <w:jc w:val="both"/>
              <w:rPr>
                <w:bCs/>
                <w:iCs/>
                <w:color w:val="auto"/>
                <w:sz w:val="22"/>
                <w:szCs w:val="22"/>
              </w:rPr>
            </w:pPr>
            <w:r w:rsidRPr="00E67245">
              <w:rPr>
                <w:bCs/>
                <w:iCs/>
                <w:color w:val="auto"/>
                <w:sz w:val="22"/>
                <w:szCs w:val="22"/>
              </w:rPr>
              <w:lastRenderedPageBreak/>
              <w:t>Резервный фонд непредвиденных расходов Администрации Чаинского района</w:t>
            </w:r>
            <w:r w:rsidR="000530B0" w:rsidRPr="00E67245">
              <w:rPr>
                <w:bCs/>
                <w:iCs/>
                <w:color w:val="auto"/>
                <w:sz w:val="22"/>
                <w:szCs w:val="22"/>
              </w:rPr>
              <w:t xml:space="preserve">, </w:t>
            </w:r>
            <w:r w:rsidR="000530B0" w:rsidRPr="00E67245">
              <w:rPr>
                <w:bCs/>
                <w:i/>
                <w:iCs/>
                <w:color w:val="auto"/>
                <w:sz w:val="22"/>
                <w:szCs w:val="22"/>
              </w:rPr>
              <w:t>а именно, проведение негосударственной экспертизы проектной документации в части проверки достоверности определения сметной стоимости по объекту «Приведение полигона ТБО в с. Подго</w:t>
            </w:r>
            <w:r w:rsidR="00932493" w:rsidRPr="00E67245">
              <w:rPr>
                <w:bCs/>
                <w:i/>
                <w:iCs/>
                <w:color w:val="auto"/>
                <w:sz w:val="22"/>
                <w:szCs w:val="22"/>
              </w:rPr>
              <w:t>р</w:t>
            </w:r>
            <w:r w:rsidR="000530B0" w:rsidRPr="00E67245">
              <w:rPr>
                <w:bCs/>
                <w:i/>
                <w:iCs/>
                <w:color w:val="auto"/>
                <w:sz w:val="22"/>
                <w:szCs w:val="22"/>
              </w:rPr>
              <w:t>ное Чаинского района</w:t>
            </w:r>
            <w:r w:rsidR="00932493" w:rsidRPr="00E67245">
              <w:rPr>
                <w:bCs/>
                <w:i/>
                <w:iCs/>
                <w:color w:val="auto"/>
                <w:sz w:val="22"/>
                <w:szCs w:val="22"/>
              </w:rPr>
              <w:t xml:space="preserve"> </w:t>
            </w:r>
            <w:r w:rsidR="000530B0" w:rsidRPr="00E67245">
              <w:rPr>
                <w:bCs/>
                <w:i/>
                <w:iCs/>
                <w:color w:val="auto"/>
                <w:sz w:val="22"/>
                <w:szCs w:val="22"/>
              </w:rPr>
              <w:t>Томской области в соответствие с требованиями»</w:t>
            </w:r>
          </w:p>
        </w:tc>
        <w:tc>
          <w:tcPr>
            <w:tcW w:w="1624" w:type="dxa"/>
            <w:shd w:val="clear" w:color="auto" w:fill="auto"/>
            <w:vAlign w:val="center"/>
          </w:tcPr>
          <w:p w:rsidR="008A3BB4" w:rsidRPr="00E67245" w:rsidRDefault="008A3BB4" w:rsidP="0084444F">
            <w:pPr>
              <w:jc w:val="center"/>
              <w:rPr>
                <w:sz w:val="22"/>
                <w:szCs w:val="22"/>
              </w:rPr>
            </w:pPr>
            <w:r w:rsidRPr="00E67245">
              <w:rPr>
                <w:sz w:val="22"/>
                <w:szCs w:val="22"/>
              </w:rPr>
              <w:t>90,8</w:t>
            </w:r>
          </w:p>
        </w:tc>
        <w:tc>
          <w:tcPr>
            <w:tcW w:w="1701" w:type="dxa"/>
            <w:shd w:val="clear" w:color="auto" w:fill="auto"/>
            <w:vAlign w:val="center"/>
          </w:tcPr>
          <w:p w:rsidR="008A3BB4" w:rsidRPr="00E67245" w:rsidRDefault="008A3BB4" w:rsidP="0084444F">
            <w:pPr>
              <w:jc w:val="center"/>
              <w:rPr>
                <w:sz w:val="22"/>
                <w:szCs w:val="22"/>
              </w:rPr>
            </w:pPr>
            <w:r w:rsidRPr="00E67245">
              <w:rPr>
                <w:sz w:val="22"/>
                <w:szCs w:val="22"/>
              </w:rPr>
              <w:t>90,8</w:t>
            </w:r>
          </w:p>
        </w:tc>
        <w:tc>
          <w:tcPr>
            <w:tcW w:w="1560" w:type="dxa"/>
            <w:shd w:val="clear" w:color="auto" w:fill="auto"/>
            <w:vAlign w:val="center"/>
          </w:tcPr>
          <w:p w:rsidR="008A3BB4" w:rsidRPr="00E67245" w:rsidRDefault="008A3BB4" w:rsidP="0084444F">
            <w:pPr>
              <w:jc w:val="center"/>
              <w:rPr>
                <w:bCs/>
                <w:iCs/>
                <w:sz w:val="22"/>
                <w:szCs w:val="22"/>
              </w:rPr>
            </w:pPr>
            <w:r w:rsidRPr="00E67245">
              <w:rPr>
                <w:bCs/>
                <w:iCs/>
                <w:sz w:val="22"/>
                <w:szCs w:val="22"/>
              </w:rPr>
              <w:t>100,0</w:t>
            </w:r>
          </w:p>
        </w:tc>
      </w:tr>
      <w:tr w:rsidR="00910F19" w:rsidRPr="00E67245" w:rsidTr="0084444F">
        <w:tc>
          <w:tcPr>
            <w:tcW w:w="4608" w:type="dxa"/>
            <w:shd w:val="clear" w:color="auto" w:fill="auto"/>
            <w:vAlign w:val="center"/>
          </w:tcPr>
          <w:p w:rsidR="00910F19" w:rsidRPr="00E67245" w:rsidRDefault="00910F19" w:rsidP="0084444F">
            <w:pPr>
              <w:jc w:val="both"/>
              <w:rPr>
                <w:i/>
                <w:iCs/>
                <w:sz w:val="22"/>
                <w:szCs w:val="22"/>
              </w:rPr>
            </w:pPr>
            <w:r w:rsidRPr="00E67245">
              <w:rPr>
                <w:bCs/>
                <w:i/>
                <w:iCs/>
                <w:sz w:val="22"/>
                <w:szCs w:val="22"/>
              </w:rPr>
              <w:t>ИТОГО:</w:t>
            </w:r>
          </w:p>
        </w:tc>
        <w:tc>
          <w:tcPr>
            <w:tcW w:w="1624" w:type="dxa"/>
            <w:shd w:val="clear" w:color="auto" w:fill="auto"/>
            <w:vAlign w:val="center"/>
          </w:tcPr>
          <w:p w:rsidR="00910F19" w:rsidRPr="00E67245" w:rsidRDefault="00932493" w:rsidP="0084444F">
            <w:pPr>
              <w:jc w:val="center"/>
              <w:rPr>
                <w:i/>
                <w:iCs/>
                <w:sz w:val="22"/>
                <w:szCs w:val="22"/>
              </w:rPr>
            </w:pPr>
            <w:r w:rsidRPr="00E67245">
              <w:rPr>
                <w:bCs/>
                <w:i/>
                <w:iCs/>
                <w:sz w:val="22"/>
                <w:szCs w:val="22"/>
              </w:rPr>
              <w:t>13073,6</w:t>
            </w:r>
          </w:p>
        </w:tc>
        <w:tc>
          <w:tcPr>
            <w:tcW w:w="1701" w:type="dxa"/>
            <w:shd w:val="clear" w:color="auto" w:fill="auto"/>
            <w:vAlign w:val="center"/>
          </w:tcPr>
          <w:p w:rsidR="00910F19" w:rsidRPr="00E67245" w:rsidRDefault="00932493" w:rsidP="0084444F">
            <w:pPr>
              <w:jc w:val="center"/>
              <w:rPr>
                <w:i/>
                <w:iCs/>
                <w:sz w:val="22"/>
                <w:szCs w:val="22"/>
              </w:rPr>
            </w:pPr>
            <w:r w:rsidRPr="00E67245">
              <w:rPr>
                <w:i/>
                <w:iCs/>
                <w:sz w:val="22"/>
                <w:szCs w:val="22"/>
              </w:rPr>
              <w:t>11744,6</w:t>
            </w:r>
          </w:p>
        </w:tc>
        <w:tc>
          <w:tcPr>
            <w:tcW w:w="1560" w:type="dxa"/>
            <w:shd w:val="clear" w:color="auto" w:fill="auto"/>
            <w:vAlign w:val="center"/>
          </w:tcPr>
          <w:p w:rsidR="00910F19" w:rsidRPr="00E67245" w:rsidRDefault="00932493" w:rsidP="0084444F">
            <w:pPr>
              <w:jc w:val="center"/>
              <w:rPr>
                <w:i/>
                <w:sz w:val="22"/>
                <w:szCs w:val="22"/>
              </w:rPr>
            </w:pPr>
            <w:r w:rsidRPr="00E67245">
              <w:rPr>
                <w:i/>
                <w:sz w:val="22"/>
                <w:szCs w:val="22"/>
              </w:rPr>
              <w:t>89,8</w:t>
            </w:r>
          </w:p>
        </w:tc>
      </w:tr>
    </w:tbl>
    <w:p w:rsidR="007756B5" w:rsidRPr="00E67245" w:rsidRDefault="007756B5" w:rsidP="007756B5">
      <w:pPr>
        <w:ind w:firstLine="709"/>
        <w:jc w:val="both"/>
        <w:rPr>
          <w:b/>
          <w:bCs/>
          <w:i/>
          <w:iCs/>
          <w:u w:val="single"/>
        </w:rPr>
      </w:pPr>
    </w:p>
    <w:p w:rsidR="007756B5" w:rsidRPr="00E67245" w:rsidRDefault="007756B5" w:rsidP="007756B5">
      <w:pPr>
        <w:ind w:firstLine="709"/>
        <w:jc w:val="center"/>
        <w:rPr>
          <w:b/>
          <w:bCs/>
          <w:i/>
          <w:iCs/>
          <w:u w:val="single"/>
        </w:rPr>
      </w:pPr>
      <w:r w:rsidRPr="00E67245">
        <w:rPr>
          <w:b/>
          <w:bCs/>
          <w:i/>
          <w:iCs/>
          <w:u w:val="single"/>
        </w:rPr>
        <w:t>Охрана окружающей среды</w:t>
      </w:r>
    </w:p>
    <w:p w:rsidR="007756B5" w:rsidRPr="00E67245" w:rsidRDefault="007756B5" w:rsidP="007756B5">
      <w:pPr>
        <w:ind w:firstLine="709"/>
        <w:jc w:val="both"/>
        <w:rPr>
          <w:sz w:val="22"/>
          <w:szCs w:val="22"/>
        </w:rPr>
      </w:pPr>
    </w:p>
    <w:p w:rsidR="005E32FC" w:rsidRPr="00E67245" w:rsidRDefault="007756B5" w:rsidP="005E32FC">
      <w:pPr>
        <w:ind w:firstLine="709"/>
        <w:jc w:val="both"/>
      </w:pPr>
      <w:r w:rsidRPr="00E67245">
        <w:t>Расходы по разделу 06 «Охрана окружающей среды» в 2024 году были предусмотрены в сумме 330,1 тыс. рублей. Данные расходы были предусмотрены на ликвидацию несанкционированных мест размещения отходов на территории Чаинского района в сумме равной поступлениям от платы за негативное воздействие на окружающую среду, платежей по искам о возмещении вреда, административных штрафов в бюджет муниципального образования «Чаинский район Томской области». Исполне</w:t>
      </w:r>
      <w:r w:rsidR="005E32FC" w:rsidRPr="00E67245">
        <w:t>ние в 2024 году составило 0%</w:t>
      </w:r>
      <w:r w:rsidR="00DF1044" w:rsidRPr="00E67245">
        <w:t>.</w:t>
      </w:r>
      <w:r w:rsidR="005E32FC" w:rsidRPr="00E67245">
        <w:t xml:space="preserve"> </w:t>
      </w:r>
      <w:r w:rsidR="00DF1044" w:rsidRPr="00E67245">
        <w:t xml:space="preserve">В 2025 году </w:t>
      </w:r>
      <w:r w:rsidR="002B30A5" w:rsidRPr="00E67245">
        <w:t>бюджетные ассигнования по данному разделу бюджетной классификации будут увеличены на сумму средств, не использованных в отчетном году.</w:t>
      </w:r>
    </w:p>
    <w:p w:rsidR="007756B5" w:rsidRPr="00E67245" w:rsidRDefault="007756B5" w:rsidP="005E32FC">
      <w:pPr>
        <w:ind w:firstLine="709"/>
        <w:jc w:val="both"/>
        <w:rPr>
          <w:b/>
          <w:bCs/>
          <w:i/>
          <w:iCs/>
          <w:u w:val="single"/>
        </w:rPr>
      </w:pPr>
    </w:p>
    <w:p w:rsidR="007756B5" w:rsidRPr="00E67245" w:rsidRDefault="007756B5" w:rsidP="007756B5">
      <w:pPr>
        <w:ind w:firstLine="709"/>
        <w:jc w:val="center"/>
        <w:rPr>
          <w:b/>
          <w:bCs/>
          <w:i/>
          <w:iCs/>
          <w:u w:val="single"/>
        </w:rPr>
      </w:pPr>
      <w:r w:rsidRPr="00E67245">
        <w:rPr>
          <w:b/>
          <w:bCs/>
          <w:i/>
          <w:iCs/>
          <w:u w:val="single"/>
        </w:rPr>
        <w:t>Образование</w:t>
      </w:r>
    </w:p>
    <w:p w:rsidR="00F53259" w:rsidRPr="00E67245" w:rsidRDefault="00F53259" w:rsidP="00F80D73">
      <w:pPr>
        <w:suppressAutoHyphens/>
        <w:ind w:firstLine="709"/>
        <w:jc w:val="center"/>
        <w:rPr>
          <w:b/>
          <w:i/>
        </w:rPr>
      </w:pPr>
    </w:p>
    <w:p w:rsidR="007925B9" w:rsidRPr="00E67245" w:rsidRDefault="007925B9" w:rsidP="007925B9">
      <w:pPr>
        <w:pStyle w:val="Default"/>
        <w:ind w:firstLine="708"/>
        <w:jc w:val="both"/>
        <w:rPr>
          <w:color w:val="auto"/>
        </w:rPr>
      </w:pPr>
      <w:r w:rsidRPr="00E67245">
        <w:rPr>
          <w:color w:val="auto"/>
        </w:rPr>
        <w:t xml:space="preserve">При плановом объеме расходов на 2024 год по разделу «Образование» в сумме 553995,8 тыс. рублей исполнение составило 547828,3 тыс. рублей или 98,9 %. </w:t>
      </w:r>
    </w:p>
    <w:p w:rsidR="007925B9" w:rsidRPr="00E67245" w:rsidRDefault="007925B9" w:rsidP="007925B9">
      <w:pPr>
        <w:pStyle w:val="Default"/>
        <w:ind w:firstLine="708"/>
        <w:jc w:val="both"/>
        <w:rPr>
          <w:color w:val="auto"/>
        </w:rPr>
      </w:pPr>
      <w:r w:rsidRPr="00E67245">
        <w:rPr>
          <w:color w:val="auto"/>
        </w:rPr>
        <w:t xml:space="preserve">Удельный вес расходов по разделу «Образование» в общем объеме расходов районного бюджета по сравнению с прошлым годом уменьшился на 1,3% и составил 56,3%. </w:t>
      </w:r>
    </w:p>
    <w:p w:rsidR="007925B9" w:rsidRPr="00E67245" w:rsidRDefault="007925B9" w:rsidP="007925B9">
      <w:pPr>
        <w:pStyle w:val="Default"/>
        <w:ind w:firstLine="708"/>
        <w:jc w:val="both"/>
        <w:rPr>
          <w:color w:val="auto"/>
        </w:rPr>
      </w:pPr>
      <w:r w:rsidRPr="00E67245">
        <w:rPr>
          <w:color w:val="auto"/>
        </w:rPr>
        <w:t xml:space="preserve">Неисполнение плана по расходам в сумме </w:t>
      </w:r>
      <w:r w:rsidR="008A67F3" w:rsidRPr="00E67245">
        <w:rPr>
          <w:color w:val="auto"/>
        </w:rPr>
        <w:t>6167,5</w:t>
      </w:r>
      <w:r w:rsidRPr="00E67245">
        <w:rPr>
          <w:color w:val="auto"/>
        </w:rPr>
        <w:t xml:space="preserve"> тыс. рублей сложилось по следующим расходам: </w:t>
      </w:r>
    </w:p>
    <w:p w:rsidR="00923F11" w:rsidRPr="00E67245" w:rsidRDefault="00796418" w:rsidP="00923F11">
      <w:pPr>
        <w:pStyle w:val="Default"/>
        <w:ind w:firstLine="708"/>
        <w:jc w:val="both"/>
        <w:rPr>
          <w:color w:val="auto"/>
        </w:rPr>
      </w:pPr>
      <w:r w:rsidRPr="00E67245">
        <w:rPr>
          <w:color w:val="auto"/>
        </w:rPr>
        <w:t>-  2331,8 тыс. рублей расходы на капитальный ремонт муниципальных объектов недвижимого имущества в рамках муниципальной программы «Развитие инфраструктуры образования на территории Чаинского района»</w:t>
      </w:r>
      <w:r w:rsidR="00923F11" w:rsidRPr="00E67245">
        <w:rPr>
          <w:color w:val="auto"/>
        </w:rPr>
        <w:t>,</w:t>
      </w:r>
      <w:r w:rsidR="003F494F" w:rsidRPr="00E67245">
        <w:rPr>
          <w:color w:val="auto"/>
        </w:rPr>
        <w:t xml:space="preserve"> так как р</w:t>
      </w:r>
      <w:r w:rsidR="00923F11" w:rsidRPr="00E67245">
        <w:rPr>
          <w:color w:val="auto"/>
        </w:rPr>
        <w:t>асторгнут контракт на капитальный ремонт муниципальных объектов недвижимого имущества МБОУ «Коломиногривская СОШ»</w:t>
      </w:r>
      <w:r w:rsidR="008A2FB8" w:rsidRPr="00E67245">
        <w:rPr>
          <w:color w:val="auto"/>
        </w:rPr>
        <w:t>;</w:t>
      </w:r>
    </w:p>
    <w:p w:rsidR="00AF4087" w:rsidRPr="00E67245" w:rsidRDefault="00796418" w:rsidP="00AF4087">
      <w:pPr>
        <w:pStyle w:val="Default"/>
        <w:ind w:firstLine="708"/>
        <w:jc w:val="both"/>
        <w:rPr>
          <w:color w:val="auto"/>
        </w:rPr>
      </w:pPr>
      <w:r w:rsidRPr="00E67245">
        <w:rPr>
          <w:color w:val="auto"/>
        </w:rPr>
        <w:t>- 1398,</w:t>
      </w:r>
      <w:r w:rsidR="00AF4087" w:rsidRPr="00E67245">
        <w:rPr>
          <w:color w:val="auto"/>
        </w:rPr>
        <w:t>5</w:t>
      </w:r>
      <w:r w:rsidRPr="00E67245">
        <w:rPr>
          <w:color w:val="auto"/>
        </w:rPr>
        <w:t xml:space="preserve"> тыс. рублей расходы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w:t>
      </w:r>
      <w:r w:rsidR="00471F16" w:rsidRPr="00E67245">
        <w:rPr>
          <w:color w:val="auto"/>
        </w:rPr>
        <w:t xml:space="preserve">, так как учебные пособия были приобретены за счет средств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w:t>
      </w:r>
      <w:r w:rsidR="003F494F" w:rsidRPr="00E67245">
        <w:rPr>
          <w:color w:val="auto"/>
        </w:rPr>
        <w:t>(</w:t>
      </w:r>
      <w:r w:rsidR="003F494F" w:rsidRPr="00E67245">
        <w:rPr>
          <w:rFonts w:eastAsia="Times New Roman"/>
          <w:color w:val="auto"/>
          <w:lang w:eastAsia="ru-RU"/>
        </w:rPr>
        <w:t>согласно утвержденного перечня учебных пособий, образовательные организации Чаинского района обеспечены на 100%);</w:t>
      </w:r>
    </w:p>
    <w:p w:rsidR="003F494F" w:rsidRPr="00E67245" w:rsidRDefault="00F60EDC" w:rsidP="003F494F">
      <w:pPr>
        <w:pStyle w:val="Default"/>
        <w:ind w:firstLine="708"/>
        <w:jc w:val="both"/>
        <w:rPr>
          <w:color w:val="auto"/>
        </w:rPr>
      </w:pPr>
      <w:r w:rsidRPr="00E67245">
        <w:rPr>
          <w:color w:val="auto"/>
        </w:rPr>
        <w:t>- 1198,4 тыс. рублей расходы на благоустройство территории муниципальных учреждений в рамках муниципальной программы «Развитие инфраструктуры образования на территории Чаинского района»</w:t>
      </w:r>
      <w:r w:rsidR="003F494F" w:rsidRPr="00E67245">
        <w:rPr>
          <w:color w:val="auto"/>
        </w:rPr>
        <w:t xml:space="preserve"> </w:t>
      </w:r>
      <w:r w:rsidR="00270D0A" w:rsidRPr="00E67245">
        <w:rPr>
          <w:color w:val="auto"/>
        </w:rPr>
        <w:t>в связи с неисполнением подрядчиком обязательств</w:t>
      </w:r>
      <w:r w:rsidR="003F494F" w:rsidRPr="00E67245">
        <w:rPr>
          <w:color w:val="auto"/>
        </w:rPr>
        <w:t>;</w:t>
      </w:r>
    </w:p>
    <w:p w:rsidR="003F494F" w:rsidRPr="00E67245" w:rsidRDefault="005B4E0A" w:rsidP="00AF4087">
      <w:pPr>
        <w:pStyle w:val="Default"/>
        <w:ind w:firstLine="708"/>
        <w:jc w:val="both"/>
        <w:rPr>
          <w:color w:val="auto"/>
        </w:rPr>
      </w:pPr>
      <w:r w:rsidRPr="00E67245">
        <w:rPr>
          <w:color w:val="auto"/>
        </w:rPr>
        <w:t>- 471,9 тыс. рублей расходы на обеспечение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r w:rsidR="003F494F" w:rsidRPr="00E67245">
        <w:rPr>
          <w:color w:val="auto"/>
        </w:rPr>
        <w:t xml:space="preserve"> в результате сокращения дней посещения обучающимися образовательных организаций по причине болезней;</w:t>
      </w:r>
    </w:p>
    <w:p w:rsidR="008A2FB8" w:rsidRPr="00E67245" w:rsidRDefault="003F494F" w:rsidP="008A2FB8">
      <w:pPr>
        <w:pStyle w:val="Default"/>
        <w:ind w:firstLine="708"/>
        <w:jc w:val="both"/>
        <w:rPr>
          <w:color w:val="auto"/>
        </w:rPr>
      </w:pPr>
      <w:r w:rsidRPr="00E67245">
        <w:rPr>
          <w:color w:val="auto"/>
        </w:rPr>
        <w:t xml:space="preserve"> </w:t>
      </w:r>
      <w:r w:rsidR="003E3F25" w:rsidRPr="00E67245">
        <w:rPr>
          <w:color w:val="auto"/>
        </w:rPr>
        <w:t xml:space="preserve">- 414,0 тыс. рублей расходы на частичную оплату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w:t>
      </w:r>
      <w:r w:rsidR="003E3F25" w:rsidRPr="00E67245">
        <w:rPr>
          <w:color w:val="auto"/>
        </w:rPr>
        <w:lastRenderedPageBreak/>
        <w:t>обучающихся по образовательным программам начального общего образования и обучающихся, указанных в пункте 4 части 1 статьи 4 Закона Томской области от 5 июня 2024 года № 47-ОЗ «О дополнительных мерах социальн</w:t>
      </w:r>
      <w:r w:rsidR="008A2FB8" w:rsidRPr="00E67245">
        <w:rPr>
          <w:color w:val="auto"/>
        </w:rPr>
        <w:t>ой поддержки многодетных семей» в результате сокращения дней посещения обучающимися образовательных организаций по причине болезней;</w:t>
      </w:r>
    </w:p>
    <w:p w:rsidR="008A2FB8" w:rsidRPr="00E67245" w:rsidRDefault="006719E2" w:rsidP="00D261C5">
      <w:pPr>
        <w:pStyle w:val="Default"/>
        <w:ind w:firstLine="709"/>
        <w:jc w:val="both"/>
        <w:rPr>
          <w:color w:val="auto"/>
        </w:rPr>
      </w:pPr>
      <w:r w:rsidRPr="00E67245">
        <w:rPr>
          <w:color w:val="auto"/>
        </w:rPr>
        <w:t>- 135,1 тыс. рублей расходы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8A2FB8" w:rsidRPr="00E67245">
        <w:rPr>
          <w:color w:val="auto"/>
        </w:rPr>
        <w:t xml:space="preserve">, в результате отсутствия в течение отчетного года педагогических работников – классных руководителей по причине временной нетрудоспособности; </w:t>
      </w:r>
    </w:p>
    <w:p w:rsidR="008A2FB8" w:rsidRPr="00E67245" w:rsidRDefault="00BC1FBA" w:rsidP="008A2FB8">
      <w:pPr>
        <w:pStyle w:val="Default"/>
        <w:ind w:firstLine="708"/>
        <w:jc w:val="both"/>
        <w:rPr>
          <w:color w:val="auto"/>
        </w:rPr>
      </w:pPr>
      <w:r w:rsidRPr="00E67245">
        <w:rPr>
          <w:color w:val="auto"/>
        </w:rPr>
        <w:t>- 104,5 тыс. рублей расходы на разработку проектно-сметной документации и проведение капитальных и (или) текущих ремонтов объектов недвижимого имущества в рамках муниципальной программы «Развитие инфраструктуры образования на территории Чаинского района»</w:t>
      </w:r>
      <w:r w:rsidR="008A2FB8" w:rsidRPr="00E67245">
        <w:rPr>
          <w:color w:val="auto"/>
        </w:rPr>
        <w:t>, так как расторгнут контракт на капитальный ремонт муниципальных объектов недвижимого имущества МБОУ «Коломиногривская СОШ»;</w:t>
      </w:r>
    </w:p>
    <w:p w:rsidR="00AF4087" w:rsidRPr="00E67245" w:rsidRDefault="008A67F3" w:rsidP="00AF4087">
      <w:pPr>
        <w:pStyle w:val="Default"/>
        <w:ind w:firstLine="708"/>
        <w:jc w:val="both"/>
        <w:rPr>
          <w:color w:val="auto"/>
        </w:rPr>
      </w:pPr>
      <w:r w:rsidRPr="00E67245">
        <w:rPr>
          <w:color w:val="auto"/>
        </w:rPr>
        <w:t>- 3</w:t>
      </w:r>
      <w:r w:rsidR="00AF4087" w:rsidRPr="00E67245">
        <w:rPr>
          <w:color w:val="auto"/>
        </w:rPr>
        <w:t>1,7</w:t>
      </w:r>
      <w:r w:rsidRPr="00E67245">
        <w:rPr>
          <w:color w:val="auto"/>
        </w:rPr>
        <w:t xml:space="preserve"> тыс. рублей расходы на 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r w:rsidR="005B23F6" w:rsidRPr="00E67245">
        <w:rPr>
          <w:color w:val="auto"/>
        </w:rPr>
        <w:t xml:space="preserve"> по причине уменьшения количества получателей;</w:t>
      </w:r>
    </w:p>
    <w:p w:rsidR="005B23F6" w:rsidRPr="00E67245" w:rsidRDefault="008A67F3" w:rsidP="00AF4087">
      <w:pPr>
        <w:pStyle w:val="Default"/>
        <w:ind w:firstLine="708"/>
        <w:jc w:val="both"/>
        <w:rPr>
          <w:color w:val="auto"/>
        </w:rPr>
      </w:pPr>
      <w:r w:rsidRPr="00E67245">
        <w:rPr>
          <w:color w:val="auto"/>
        </w:rPr>
        <w:t>- 28,7 тыс. рублей расходы на возмещение расходов отдельных категорий воспитанников за присмотр и уход за ребенком, осваивающим основную общеобразовательную программу дошкольного образования</w:t>
      </w:r>
      <w:r w:rsidR="005B23F6" w:rsidRPr="00E67245">
        <w:rPr>
          <w:color w:val="auto"/>
        </w:rPr>
        <w:t xml:space="preserve">, в результате сокращения дней посещения обучающимися образовательных организаций по причине болезней, а также уменьшением количества получателей; </w:t>
      </w:r>
    </w:p>
    <w:p w:rsidR="006C4AB5" w:rsidRPr="00E67245" w:rsidRDefault="00CE6568" w:rsidP="00AF4087">
      <w:pPr>
        <w:pStyle w:val="Default"/>
        <w:ind w:firstLine="708"/>
        <w:jc w:val="both"/>
        <w:rPr>
          <w:color w:val="auto"/>
        </w:rPr>
      </w:pPr>
      <w:r w:rsidRPr="00E67245">
        <w:rPr>
          <w:color w:val="auto"/>
        </w:rPr>
        <w:t>- 13,6 тыс. рублей расходы на обеспечение хозяйственной деятельности хозгруппы Управления образования Администрации Чаинского района</w:t>
      </w:r>
      <w:r w:rsidR="006C4AB5" w:rsidRPr="00E67245">
        <w:rPr>
          <w:color w:val="auto"/>
        </w:rPr>
        <w:t xml:space="preserve"> в результате сложившейся экономии по ГСМ и электроэнергии, обусловленной снижением объѐмов их фактического потребления;</w:t>
      </w:r>
    </w:p>
    <w:p w:rsidR="007367F8" w:rsidRPr="00E67245" w:rsidRDefault="008A67F3" w:rsidP="00AF4087">
      <w:pPr>
        <w:pStyle w:val="Default"/>
        <w:ind w:firstLine="708"/>
        <w:jc w:val="both"/>
        <w:rPr>
          <w:color w:val="auto"/>
        </w:rPr>
      </w:pPr>
      <w:r w:rsidRPr="00E67245">
        <w:rPr>
          <w:color w:val="auto"/>
        </w:rPr>
        <w:t>- 10,7 тыс. рублей расходы на 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r w:rsidR="006E6D23" w:rsidRPr="00E67245">
        <w:rPr>
          <w:color w:val="auto"/>
        </w:rPr>
        <w:t>,</w:t>
      </w:r>
      <w:r w:rsidR="007367F8" w:rsidRPr="00E67245">
        <w:rPr>
          <w:color w:val="auto"/>
        </w:rPr>
        <w:t xml:space="preserve"> в связи с экономией по фонду оплаты труда по причине временной нетрудоспособности; </w:t>
      </w:r>
    </w:p>
    <w:p w:rsidR="00AF4087" w:rsidRPr="00E67245" w:rsidRDefault="00BC1FBA" w:rsidP="00AF4087">
      <w:pPr>
        <w:pStyle w:val="Default"/>
        <w:ind w:firstLine="708"/>
        <w:jc w:val="both"/>
        <w:rPr>
          <w:color w:val="auto"/>
        </w:rPr>
      </w:pPr>
      <w:r w:rsidRPr="00E67245">
        <w:rPr>
          <w:color w:val="auto"/>
        </w:rPr>
        <w:t>- 10,0 тыс. рублей расходы на обеспечение санитарно-эпидемиологических требований, требований пожарной безопасности и антитеррористической защиты к условиям и организации обучения в образовательных организациях в рамках муниципальной программы «Развитие инфраструктуры образования на территории Чаинского района»</w:t>
      </w:r>
      <w:r w:rsidR="007367F8" w:rsidRPr="00E67245">
        <w:rPr>
          <w:color w:val="auto"/>
        </w:rPr>
        <w:t xml:space="preserve"> в связи с экономией при проведении торгов</w:t>
      </w:r>
      <w:r w:rsidRPr="00E67245">
        <w:rPr>
          <w:color w:val="auto"/>
        </w:rPr>
        <w:t>;</w:t>
      </w:r>
    </w:p>
    <w:p w:rsidR="007367F8" w:rsidRPr="00E67245" w:rsidRDefault="00796418" w:rsidP="007367F8">
      <w:pPr>
        <w:pStyle w:val="Default"/>
        <w:ind w:firstLine="708"/>
        <w:jc w:val="both"/>
        <w:rPr>
          <w:color w:val="auto"/>
        </w:rPr>
      </w:pPr>
      <w:r w:rsidRPr="00E67245">
        <w:rPr>
          <w:color w:val="auto"/>
        </w:rPr>
        <w:t xml:space="preserve">- 5,0 тыс. рублей расходы на </w:t>
      </w:r>
      <w:r w:rsidR="00105679" w:rsidRPr="00E67245">
        <w:rPr>
          <w:color w:val="auto"/>
        </w:rPr>
        <w:t xml:space="preserve">поощрение выпускников, окончивших муниципальные образовательные учреждения с медалью «За особые успехи в учении» I и II степеней по итогам 2023-2024 учебного года </w:t>
      </w:r>
      <w:r w:rsidRPr="00E67245">
        <w:rPr>
          <w:color w:val="auto"/>
        </w:rPr>
        <w:t>из резервного фонда непредвиденных расходов Администрации Чаинского района</w:t>
      </w:r>
      <w:r w:rsidR="007367F8" w:rsidRPr="00E67245">
        <w:rPr>
          <w:color w:val="auto"/>
        </w:rPr>
        <w:t>, так как при сдаче экзамена один ученик не подтвердил медаль;</w:t>
      </w:r>
    </w:p>
    <w:p w:rsidR="00AF4087" w:rsidRPr="00E67245" w:rsidRDefault="007925B9" w:rsidP="00AF4087">
      <w:pPr>
        <w:pStyle w:val="Default"/>
        <w:ind w:firstLine="708"/>
        <w:jc w:val="both"/>
        <w:rPr>
          <w:color w:val="auto"/>
        </w:rPr>
      </w:pPr>
      <w:r w:rsidRPr="00E67245">
        <w:rPr>
          <w:color w:val="auto"/>
        </w:rPr>
        <w:t xml:space="preserve">- </w:t>
      </w:r>
      <w:r w:rsidR="008A67F3" w:rsidRPr="00E67245">
        <w:rPr>
          <w:color w:val="auto"/>
        </w:rPr>
        <w:t>3,9</w:t>
      </w:r>
      <w:r w:rsidRPr="00E67245">
        <w:rPr>
          <w:color w:val="auto"/>
        </w:rPr>
        <w:t xml:space="preserve"> тыс. рублей расходы на </w:t>
      </w:r>
      <w:r w:rsidR="008A67F3" w:rsidRPr="00E67245">
        <w:rPr>
          <w:color w:val="auto"/>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w:t>
      </w:r>
      <w:r w:rsidR="006E6D23" w:rsidRPr="00E67245">
        <w:rPr>
          <w:color w:val="auto"/>
        </w:rPr>
        <w:t xml:space="preserve"> в связи с уменьшением количества получателей</w:t>
      </w:r>
      <w:r w:rsidR="008A67F3" w:rsidRPr="00E67245">
        <w:rPr>
          <w:color w:val="auto"/>
        </w:rPr>
        <w:t>;</w:t>
      </w:r>
    </w:p>
    <w:p w:rsidR="00AF4087" w:rsidRPr="00E67245" w:rsidRDefault="008A67F3" w:rsidP="006E6D23">
      <w:pPr>
        <w:pStyle w:val="Default"/>
        <w:ind w:firstLine="708"/>
        <w:jc w:val="both"/>
        <w:rPr>
          <w:color w:val="auto"/>
        </w:rPr>
      </w:pPr>
      <w:r w:rsidRPr="00E67245">
        <w:rPr>
          <w:color w:val="auto"/>
        </w:rPr>
        <w:lastRenderedPageBreak/>
        <w:t>- 3,2 тыс. рублей расходы на ежемесячную стипендию Губернатора Томской области молодым учителям муниципальных образовательных организаций Томской области</w:t>
      </w:r>
      <w:r w:rsidR="006E6D23" w:rsidRPr="00E67245">
        <w:rPr>
          <w:color w:val="auto"/>
        </w:rPr>
        <w:t>, в связи с уменьшением численности педагогических работников – получателей стипендии Губернатора Томской области;</w:t>
      </w:r>
    </w:p>
    <w:p w:rsidR="006E6D23" w:rsidRPr="00E67245" w:rsidRDefault="003E3F25" w:rsidP="00AF4087">
      <w:pPr>
        <w:pStyle w:val="Default"/>
        <w:ind w:firstLine="708"/>
        <w:jc w:val="both"/>
        <w:rPr>
          <w:color w:val="auto"/>
        </w:rPr>
      </w:pPr>
      <w:r w:rsidRPr="00E67245">
        <w:rPr>
          <w:color w:val="auto"/>
        </w:rPr>
        <w:t>- 2,5 тыс. рублей 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r w:rsidR="006E6D23" w:rsidRPr="00E67245">
        <w:rPr>
          <w:color w:val="auto"/>
        </w:rPr>
        <w:t xml:space="preserve">, в связи с экономией по фонду оплаты труда по причине временной нетрудоспособности; </w:t>
      </w:r>
    </w:p>
    <w:p w:rsidR="00E14A1D" w:rsidRPr="00E67245" w:rsidRDefault="003E3F25" w:rsidP="00AF4087">
      <w:pPr>
        <w:pStyle w:val="Default"/>
        <w:ind w:firstLine="708"/>
        <w:jc w:val="both"/>
        <w:rPr>
          <w:color w:val="auto"/>
        </w:rPr>
      </w:pPr>
      <w:r w:rsidRPr="00E67245">
        <w:rPr>
          <w:color w:val="auto"/>
        </w:rPr>
        <w:t xml:space="preserve">- 1,6 тыс. рублей расходы на возмещение расходов за присмотр и уход за ребенком, осваивающим основную общеобразовательную программу дошкольного образования, детям из семей мобилизованных граждан на период мобилизации одного из </w:t>
      </w:r>
      <w:r w:rsidR="00E14A1D" w:rsidRPr="00E67245">
        <w:rPr>
          <w:color w:val="auto"/>
        </w:rPr>
        <w:t>родителей, в результате сокращения дней посещения обучающимися образовательных организаций по причине болезней;</w:t>
      </w:r>
    </w:p>
    <w:p w:rsidR="00E14A1D" w:rsidRPr="00E67245" w:rsidRDefault="00E14A1D" w:rsidP="00AF4087">
      <w:pPr>
        <w:pStyle w:val="Default"/>
        <w:ind w:firstLine="708"/>
        <w:jc w:val="both"/>
        <w:rPr>
          <w:color w:val="auto"/>
        </w:rPr>
      </w:pPr>
      <w:r w:rsidRPr="00E67245">
        <w:rPr>
          <w:color w:val="auto"/>
        </w:rPr>
        <w:t xml:space="preserve"> </w:t>
      </w:r>
      <w:r w:rsidR="003E3F25" w:rsidRPr="00E67245">
        <w:rPr>
          <w:color w:val="auto"/>
        </w:rPr>
        <w:t>- 1,3 тыс. рублей расходы на компенсацию расходов на оплату стоимости проезда и провоза багажа к месту использования отпуска и обратно для лиц, работающих учреждениях, расположенных в районах Крайнего Севера и приравненных к ним местностях, и членов их семей</w:t>
      </w:r>
      <w:r w:rsidRPr="00E67245">
        <w:rPr>
          <w:color w:val="auto"/>
        </w:rPr>
        <w:t xml:space="preserve">, что обусловлено отсутствием потребности; </w:t>
      </w:r>
    </w:p>
    <w:p w:rsidR="00E14A1D" w:rsidRPr="00E67245" w:rsidRDefault="008A67F3" w:rsidP="00E14A1D">
      <w:pPr>
        <w:pStyle w:val="Default"/>
        <w:ind w:firstLine="708"/>
        <w:jc w:val="both"/>
        <w:rPr>
          <w:color w:val="auto"/>
        </w:rPr>
      </w:pPr>
      <w:r w:rsidRPr="00E67245">
        <w:rPr>
          <w:color w:val="auto"/>
        </w:rPr>
        <w:t>- 1,1 тыс. рублей расходы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r w:rsidR="00E14A1D" w:rsidRPr="00E67245">
        <w:rPr>
          <w:color w:val="auto"/>
        </w:rPr>
        <w:t>, в связи с установлением отдельным получателям надбавки за работу в районах Крайнего Севера и приравненных к нему местностях в размере менее 50 %, а также уменьшения количества получателей.</w:t>
      </w:r>
    </w:p>
    <w:p w:rsidR="004D4899" w:rsidRPr="00E67245" w:rsidRDefault="004D4899" w:rsidP="00E14A1D">
      <w:pPr>
        <w:pStyle w:val="Default"/>
        <w:ind w:firstLine="708"/>
        <w:jc w:val="both"/>
        <w:rPr>
          <w:color w:val="auto"/>
        </w:rPr>
      </w:pPr>
      <w:r w:rsidRPr="00E67245">
        <w:rPr>
          <w:color w:val="auto"/>
        </w:rPr>
        <w:t xml:space="preserve">Учредителем муниципальных образовательных организаций является МО «Чаинский район Томской области». Функции и полномочия учредителей образовательных учреждений исполняют Управление образования Администрации Чаинского района, а также </w:t>
      </w:r>
      <w:r w:rsidRPr="00E67245">
        <w:rPr>
          <w:bCs/>
          <w:color w:val="auto"/>
        </w:rPr>
        <w:t>Отдел по культуре, молодежной политике и спорту Администрации Чаинского района</w:t>
      </w:r>
      <w:r w:rsidRPr="00E67245">
        <w:rPr>
          <w:color w:val="auto"/>
        </w:rPr>
        <w:t xml:space="preserve">. </w:t>
      </w:r>
    </w:p>
    <w:p w:rsidR="004D4899" w:rsidRPr="00E67245" w:rsidRDefault="004D4899" w:rsidP="004D4899">
      <w:pPr>
        <w:pStyle w:val="Default"/>
        <w:ind w:firstLine="708"/>
        <w:jc w:val="both"/>
        <w:rPr>
          <w:color w:val="auto"/>
        </w:rPr>
      </w:pPr>
      <w:r w:rsidRPr="00E67245">
        <w:rPr>
          <w:color w:val="auto"/>
        </w:rPr>
        <w:t>По состоянию на 01.01.2025 года количество муниципальных образовательных организаций составило</w:t>
      </w:r>
      <w:r w:rsidR="00501595" w:rsidRPr="00E67245">
        <w:rPr>
          <w:color w:val="auto"/>
        </w:rPr>
        <w:t xml:space="preserve"> 14</w:t>
      </w:r>
      <w:r w:rsidRPr="00E67245">
        <w:rPr>
          <w:color w:val="auto"/>
        </w:rPr>
        <w:t xml:space="preserve"> единиц, из них </w:t>
      </w:r>
      <w:r w:rsidR="00501595" w:rsidRPr="00E67245">
        <w:rPr>
          <w:color w:val="auto"/>
        </w:rPr>
        <w:t>1</w:t>
      </w:r>
      <w:r w:rsidRPr="00E67245">
        <w:rPr>
          <w:color w:val="auto"/>
        </w:rPr>
        <w:t xml:space="preserve"> </w:t>
      </w:r>
      <w:r w:rsidR="00501595" w:rsidRPr="00E67245">
        <w:rPr>
          <w:color w:val="auto"/>
        </w:rPr>
        <w:t>казенная, 1 автономная образовательная организация и 12</w:t>
      </w:r>
      <w:r w:rsidRPr="00E67245">
        <w:rPr>
          <w:color w:val="auto"/>
        </w:rPr>
        <w:t xml:space="preserve"> бюджетных, в т.ч.: </w:t>
      </w:r>
    </w:p>
    <w:p w:rsidR="004D4899" w:rsidRPr="00E67245" w:rsidRDefault="00501595" w:rsidP="00501595">
      <w:pPr>
        <w:pStyle w:val="Default"/>
        <w:ind w:firstLine="708"/>
        <w:jc w:val="both"/>
        <w:rPr>
          <w:color w:val="auto"/>
        </w:rPr>
      </w:pPr>
      <w:r w:rsidRPr="00E67245">
        <w:rPr>
          <w:color w:val="auto"/>
        </w:rPr>
        <w:t>- 9</w:t>
      </w:r>
      <w:r w:rsidR="004D4899" w:rsidRPr="00E67245">
        <w:rPr>
          <w:color w:val="auto"/>
        </w:rPr>
        <w:t xml:space="preserve"> муниципальных общеобразовательных организаций, включая </w:t>
      </w:r>
      <w:r w:rsidR="007078A8" w:rsidRPr="00E67245">
        <w:rPr>
          <w:color w:val="auto"/>
        </w:rPr>
        <w:t>МКОУ «</w:t>
      </w:r>
      <w:r w:rsidRPr="00E67245">
        <w:rPr>
          <w:color w:val="auto"/>
        </w:rPr>
        <w:t>Чаинск</w:t>
      </w:r>
      <w:r w:rsidR="007078A8" w:rsidRPr="00E67245">
        <w:rPr>
          <w:color w:val="auto"/>
        </w:rPr>
        <w:t>ая</w:t>
      </w:r>
      <w:r w:rsidRPr="00E67245">
        <w:rPr>
          <w:color w:val="auto"/>
        </w:rPr>
        <w:t xml:space="preserve"> школ</w:t>
      </w:r>
      <w:r w:rsidR="007078A8" w:rsidRPr="00E67245">
        <w:rPr>
          <w:color w:val="auto"/>
        </w:rPr>
        <w:t>а</w:t>
      </w:r>
      <w:r w:rsidRPr="00E67245">
        <w:rPr>
          <w:color w:val="auto"/>
        </w:rPr>
        <w:t>-интернат</w:t>
      </w:r>
      <w:r w:rsidR="007078A8" w:rsidRPr="00E67245">
        <w:rPr>
          <w:color w:val="auto"/>
        </w:rPr>
        <w:t>»</w:t>
      </w:r>
      <w:r w:rsidR="004D4899" w:rsidRPr="00E67245">
        <w:rPr>
          <w:color w:val="auto"/>
        </w:rPr>
        <w:t xml:space="preserve">; </w:t>
      </w:r>
    </w:p>
    <w:p w:rsidR="004D4899" w:rsidRPr="00E67245" w:rsidRDefault="004D4899" w:rsidP="00501595">
      <w:pPr>
        <w:pStyle w:val="Default"/>
        <w:ind w:firstLine="708"/>
        <w:jc w:val="both"/>
        <w:rPr>
          <w:color w:val="auto"/>
        </w:rPr>
      </w:pPr>
      <w:r w:rsidRPr="00E67245">
        <w:rPr>
          <w:color w:val="auto"/>
        </w:rPr>
        <w:t xml:space="preserve">- </w:t>
      </w:r>
      <w:r w:rsidR="00501595" w:rsidRPr="00E67245">
        <w:rPr>
          <w:color w:val="auto"/>
        </w:rPr>
        <w:t>1</w:t>
      </w:r>
      <w:r w:rsidRPr="00E67245">
        <w:rPr>
          <w:color w:val="auto"/>
        </w:rPr>
        <w:t xml:space="preserve"> муниципальн</w:t>
      </w:r>
      <w:r w:rsidR="00501595" w:rsidRPr="00E67245">
        <w:rPr>
          <w:color w:val="auto"/>
        </w:rPr>
        <w:t>ая</w:t>
      </w:r>
      <w:r w:rsidRPr="00E67245">
        <w:rPr>
          <w:color w:val="auto"/>
        </w:rPr>
        <w:t xml:space="preserve"> дошкольн</w:t>
      </w:r>
      <w:r w:rsidR="00501595" w:rsidRPr="00E67245">
        <w:rPr>
          <w:color w:val="auto"/>
        </w:rPr>
        <w:t>ая</w:t>
      </w:r>
      <w:r w:rsidRPr="00E67245">
        <w:rPr>
          <w:color w:val="auto"/>
        </w:rPr>
        <w:t xml:space="preserve"> образовательн</w:t>
      </w:r>
      <w:r w:rsidR="00501595" w:rsidRPr="00E67245">
        <w:rPr>
          <w:color w:val="auto"/>
        </w:rPr>
        <w:t>ая</w:t>
      </w:r>
      <w:r w:rsidRPr="00E67245">
        <w:rPr>
          <w:color w:val="auto"/>
        </w:rPr>
        <w:t xml:space="preserve"> организаци</w:t>
      </w:r>
      <w:r w:rsidR="00501595" w:rsidRPr="00E67245">
        <w:rPr>
          <w:color w:val="auto"/>
        </w:rPr>
        <w:t>я</w:t>
      </w:r>
      <w:r w:rsidRPr="00E67245">
        <w:rPr>
          <w:color w:val="auto"/>
        </w:rPr>
        <w:t xml:space="preserve">; </w:t>
      </w:r>
    </w:p>
    <w:p w:rsidR="004D4899" w:rsidRPr="00E67245" w:rsidRDefault="004D4899" w:rsidP="00501595">
      <w:pPr>
        <w:pStyle w:val="Default"/>
        <w:ind w:firstLine="708"/>
        <w:jc w:val="both"/>
        <w:rPr>
          <w:color w:val="auto"/>
        </w:rPr>
      </w:pPr>
      <w:r w:rsidRPr="00E67245">
        <w:rPr>
          <w:color w:val="auto"/>
        </w:rPr>
        <w:t>- 4 муниципальные организации дополнительного образования.</w:t>
      </w:r>
    </w:p>
    <w:p w:rsidR="003A2F4F" w:rsidRPr="00E67245" w:rsidRDefault="003A2F4F" w:rsidP="003A2F4F">
      <w:pPr>
        <w:ind w:firstLine="709"/>
        <w:jc w:val="both"/>
        <w:rPr>
          <w:bCs/>
          <w:iCs/>
        </w:rPr>
      </w:pPr>
      <w:r w:rsidRPr="00E67245">
        <w:rPr>
          <w:bCs/>
          <w:iCs/>
        </w:rPr>
        <w:t>По подразделу 0701 «Дошкольное образование» расходы составили 50996,9 тыс. рублей или 99,9% от утвержденных бюджетных ассигнований на 2024 год.</w:t>
      </w:r>
    </w:p>
    <w:p w:rsidR="003A2F4F" w:rsidRPr="00E67245" w:rsidRDefault="003A2F4F" w:rsidP="003A2F4F">
      <w:pPr>
        <w:ind w:firstLine="709"/>
        <w:jc w:val="both"/>
        <w:rPr>
          <w:bCs/>
          <w:iCs/>
        </w:rPr>
      </w:pPr>
      <w:r w:rsidRPr="00E67245">
        <w:rPr>
          <w:bCs/>
          <w:iCs/>
        </w:rPr>
        <w:t xml:space="preserve">По сравнению с 2023 годом расходы увеличились на </w:t>
      </w:r>
      <w:r w:rsidR="00614D1D" w:rsidRPr="00E67245">
        <w:rPr>
          <w:bCs/>
          <w:iCs/>
        </w:rPr>
        <w:t>6141,1</w:t>
      </w:r>
      <w:r w:rsidRPr="00E67245">
        <w:rPr>
          <w:bCs/>
          <w:iCs/>
        </w:rPr>
        <w:t xml:space="preserve"> тыс. рублей или </w:t>
      </w:r>
      <w:r w:rsidR="00614D1D" w:rsidRPr="00E67245">
        <w:rPr>
          <w:bCs/>
          <w:iCs/>
        </w:rPr>
        <w:t>на 13,7%</w:t>
      </w:r>
      <w:r w:rsidRPr="00E67245">
        <w:rPr>
          <w:bCs/>
          <w:iCs/>
        </w:rPr>
        <w:t xml:space="preserve">. </w:t>
      </w:r>
    </w:p>
    <w:p w:rsidR="00614D1D" w:rsidRPr="00E67245" w:rsidRDefault="00614D1D" w:rsidP="00614D1D">
      <w:pPr>
        <w:pStyle w:val="Default"/>
        <w:ind w:firstLine="708"/>
        <w:jc w:val="both"/>
        <w:rPr>
          <w:color w:val="auto"/>
        </w:rPr>
      </w:pPr>
      <w:r w:rsidRPr="00E67245">
        <w:rPr>
          <w:color w:val="auto"/>
        </w:rPr>
        <w:t>Распределение расходов подраздела «Дошкольное образование» представлено в таблице:</w:t>
      </w:r>
    </w:p>
    <w:p w:rsidR="00614D1D" w:rsidRPr="00E67245" w:rsidRDefault="00A00B05" w:rsidP="00A00B05">
      <w:pPr>
        <w:ind w:firstLine="709"/>
        <w:jc w:val="right"/>
        <w:rPr>
          <w:bCs/>
          <w:iCs/>
        </w:rPr>
      </w:pPr>
      <w:r w:rsidRPr="00E67245">
        <w:t>Таблица 13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84444F">
        <w:tc>
          <w:tcPr>
            <w:tcW w:w="4608" w:type="dxa"/>
            <w:vAlign w:val="center"/>
          </w:tcPr>
          <w:p w:rsidR="00614D1D" w:rsidRPr="00E67245" w:rsidRDefault="00614D1D" w:rsidP="0084444F">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614D1D" w:rsidRPr="00E67245" w:rsidRDefault="00614D1D" w:rsidP="0084444F">
            <w:pPr>
              <w:jc w:val="center"/>
              <w:rPr>
                <w:bCs/>
                <w:i/>
                <w:iCs/>
                <w:sz w:val="22"/>
                <w:szCs w:val="22"/>
              </w:rPr>
            </w:pPr>
            <w:r w:rsidRPr="00E67245">
              <w:rPr>
                <w:bCs/>
                <w:i/>
                <w:iCs/>
                <w:sz w:val="22"/>
                <w:szCs w:val="22"/>
              </w:rPr>
              <w:t>Утверждено, тыс. рублей</w:t>
            </w:r>
          </w:p>
        </w:tc>
        <w:tc>
          <w:tcPr>
            <w:tcW w:w="1701" w:type="dxa"/>
            <w:vAlign w:val="center"/>
          </w:tcPr>
          <w:p w:rsidR="00614D1D" w:rsidRPr="00E67245" w:rsidRDefault="00614D1D" w:rsidP="0084444F">
            <w:pPr>
              <w:jc w:val="center"/>
              <w:rPr>
                <w:bCs/>
                <w:i/>
                <w:iCs/>
                <w:sz w:val="22"/>
                <w:szCs w:val="22"/>
              </w:rPr>
            </w:pPr>
            <w:r w:rsidRPr="00E67245">
              <w:rPr>
                <w:bCs/>
                <w:i/>
                <w:iCs/>
                <w:sz w:val="22"/>
                <w:szCs w:val="22"/>
              </w:rPr>
              <w:t>Исполнено, тыс. рублей</w:t>
            </w:r>
          </w:p>
        </w:tc>
        <w:tc>
          <w:tcPr>
            <w:tcW w:w="1560" w:type="dxa"/>
            <w:vAlign w:val="center"/>
          </w:tcPr>
          <w:p w:rsidR="00614D1D" w:rsidRPr="00E67245" w:rsidRDefault="00614D1D" w:rsidP="0084444F">
            <w:pPr>
              <w:jc w:val="center"/>
              <w:rPr>
                <w:bCs/>
                <w:i/>
                <w:iCs/>
                <w:sz w:val="22"/>
                <w:szCs w:val="22"/>
              </w:rPr>
            </w:pPr>
            <w:r w:rsidRPr="00E67245">
              <w:rPr>
                <w:bCs/>
                <w:i/>
                <w:iCs/>
                <w:sz w:val="22"/>
                <w:szCs w:val="22"/>
              </w:rPr>
              <w:t>% исполнения</w:t>
            </w:r>
          </w:p>
        </w:tc>
      </w:tr>
      <w:tr w:rsidR="00E67245" w:rsidRPr="00E67245" w:rsidTr="0084444F">
        <w:tc>
          <w:tcPr>
            <w:tcW w:w="4608" w:type="dxa"/>
            <w:shd w:val="clear" w:color="auto" w:fill="auto"/>
            <w:vAlign w:val="center"/>
          </w:tcPr>
          <w:p w:rsidR="00614D1D" w:rsidRPr="00E67245" w:rsidRDefault="007F0AA1" w:rsidP="0084444F">
            <w:pPr>
              <w:jc w:val="both"/>
              <w:rPr>
                <w:sz w:val="22"/>
                <w:szCs w:val="22"/>
              </w:rPr>
            </w:pPr>
            <w:r w:rsidRPr="00E67245">
              <w:rPr>
                <w:sz w:val="22"/>
                <w:szCs w:val="22"/>
              </w:rPr>
              <w:t>Муниципальная программа «Организация предоставления дошкольного образования на территории Чаинского района», в т.ч. на реализацию следующих мероприятий:</w:t>
            </w:r>
          </w:p>
        </w:tc>
        <w:tc>
          <w:tcPr>
            <w:tcW w:w="1624" w:type="dxa"/>
            <w:shd w:val="clear" w:color="auto" w:fill="auto"/>
            <w:vAlign w:val="center"/>
          </w:tcPr>
          <w:p w:rsidR="00614D1D" w:rsidRPr="00E67245" w:rsidRDefault="007F0AA1" w:rsidP="0084444F">
            <w:pPr>
              <w:jc w:val="center"/>
              <w:rPr>
                <w:sz w:val="22"/>
                <w:szCs w:val="22"/>
              </w:rPr>
            </w:pPr>
            <w:r w:rsidRPr="00E67245">
              <w:rPr>
                <w:sz w:val="22"/>
                <w:szCs w:val="22"/>
              </w:rPr>
              <w:t>49716,7</w:t>
            </w:r>
          </w:p>
        </w:tc>
        <w:tc>
          <w:tcPr>
            <w:tcW w:w="1701" w:type="dxa"/>
            <w:shd w:val="clear" w:color="auto" w:fill="auto"/>
            <w:vAlign w:val="center"/>
          </w:tcPr>
          <w:p w:rsidR="00614D1D" w:rsidRPr="00E67245" w:rsidRDefault="007F0AA1" w:rsidP="0084444F">
            <w:pPr>
              <w:jc w:val="center"/>
              <w:rPr>
                <w:sz w:val="22"/>
                <w:szCs w:val="22"/>
              </w:rPr>
            </w:pPr>
            <w:r w:rsidRPr="00E67245">
              <w:rPr>
                <w:sz w:val="22"/>
                <w:szCs w:val="22"/>
              </w:rPr>
              <w:t>49688,0</w:t>
            </w:r>
          </w:p>
        </w:tc>
        <w:tc>
          <w:tcPr>
            <w:tcW w:w="1560" w:type="dxa"/>
            <w:shd w:val="clear" w:color="auto" w:fill="auto"/>
            <w:vAlign w:val="center"/>
          </w:tcPr>
          <w:p w:rsidR="00614D1D" w:rsidRPr="00E67245" w:rsidRDefault="007F0AA1" w:rsidP="0084444F">
            <w:pPr>
              <w:jc w:val="center"/>
              <w:rPr>
                <w:sz w:val="22"/>
                <w:szCs w:val="22"/>
              </w:rPr>
            </w:pPr>
            <w:r w:rsidRPr="00E67245">
              <w:rPr>
                <w:sz w:val="22"/>
                <w:szCs w:val="22"/>
              </w:rPr>
              <w:t>99,9</w:t>
            </w:r>
          </w:p>
        </w:tc>
      </w:tr>
      <w:tr w:rsidR="00E67245" w:rsidRPr="00E67245" w:rsidTr="0084444F">
        <w:tc>
          <w:tcPr>
            <w:tcW w:w="4608" w:type="dxa"/>
            <w:shd w:val="clear" w:color="auto" w:fill="auto"/>
            <w:vAlign w:val="center"/>
          </w:tcPr>
          <w:p w:rsidR="00614D1D" w:rsidRPr="00E67245" w:rsidRDefault="007F0AA1" w:rsidP="007F0AA1">
            <w:pPr>
              <w:pStyle w:val="Default"/>
              <w:spacing w:after="47"/>
              <w:jc w:val="both"/>
              <w:rPr>
                <w:i/>
                <w:color w:val="auto"/>
                <w:sz w:val="22"/>
                <w:szCs w:val="22"/>
              </w:rPr>
            </w:pPr>
            <w:r w:rsidRPr="00E67245">
              <w:rPr>
                <w:i/>
                <w:color w:val="auto"/>
                <w:sz w:val="22"/>
                <w:szCs w:val="22"/>
              </w:rPr>
              <w:t>Мероприятия по обеспечению деятельности дошкольных организаций</w:t>
            </w:r>
          </w:p>
        </w:tc>
        <w:tc>
          <w:tcPr>
            <w:tcW w:w="1624" w:type="dxa"/>
            <w:shd w:val="clear" w:color="auto" w:fill="auto"/>
            <w:vAlign w:val="center"/>
          </w:tcPr>
          <w:p w:rsidR="00614D1D" w:rsidRPr="00E67245" w:rsidRDefault="007F0AA1" w:rsidP="0084444F">
            <w:pPr>
              <w:jc w:val="center"/>
              <w:rPr>
                <w:i/>
                <w:sz w:val="22"/>
                <w:szCs w:val="22"/>
              </w:rPr>
            </w:pPr>
            <w:r w:rsidRPr="00E67245">
              <w:rPr>
                <w:i/>
                <w:sz w:val="22"/>
                <w:szCs w:val="22"/>
              </w:rPr>
              <w:t>16712,2</w:t>
            </w:r>
          </w:p>
        </w:tc>
        <w:tc>
          <w:tcPr>
            <w:tcW w:w="1701" w:type="dxa"/>
            <w:shd w:val="clear" w:color="auto" w:fill="auto"/>
            <w:vAlign w:val="center"/>
          </w:tcPr>
          <w:p w:rsidR="00614D1D" w:rsidRPr="00E67245" w:rsidRDefault="007F0AA1" w:rsidP="0084444F">
            <w:pPr>
              <w:jc w:val="center"/>
              <w:rPr>
                <w:i/>
                <w:sz w:val="22"/>
                <w:szCs w:val="22"/>
              </w:rPr>
            </w:pPr>
            <w:r w:rsidRPr="00E67245">
              <w:rPr>
                <w:i/>
                <w:sz w:val="22"/>
                <w:szCs w:val="22"/>
              </w:rPr>
              <w:t>16712,2</w:t>
            </w:r>
          </w:p>
        </w:tc>
        <w:tc>
          <w:tcPr>
            <w:tcW w:w="1560" w:type="dxa"/>
            <w:shd w:val="clear" w:color="auto" w:fill="auto"/>
            <w:vAlign w:val="center"/>
          </w:tcPr>
          <w:p w:rsidR="00614D1D"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614D1D" w:rsidRPr="00E67245" w:rsidRDefault="007F0AA1" w:rsidP="0084444F">
            <w:pPr>
              <w:pStyle w:val="Default"/>
              <w:spacing w:after="47"/>
              <w:jc w:val="both"/>
              <w:rPr>
                <w:bCs/>
                <w:i/>
                <w:iCs/>
                <w:color w:val="auto"/>
                <w:sz w:val="22"/>
                <w:szCs w:val="22"/>
              </w:rPr>
            </w:pPr>
            <w:r w:rsidRPr="00E67245">
              <w:rPr>
                <w:bCs/>
                <w:i/>
                <w:iCs/>
                <w:color w:val="auto"/>
                <w:sz w:val="22"/>
                <w:szCs w:val="22"/>
              </w:rPr>
              <w:t>Возмещение расходов за присмотр и уход за ребенком, осваивающим основную общеобразовательную программу дошкольного образования, детям из семей мобилизованных граждан на период мобилизации одного из родителей</w:t>
            </w:r>
          </w:p>
        </w:tc>
        <w:tc>
          <w:tcPr>
            <w:tcW w:w="1624" w:type="dxa"/>
            <w:shd w:val="clear" w:color="auto" w:fill="auto"/>
            <w:vAlign w:val="center"/>
          </w:tcPr>
          <w:p w:rsidR="00614D1D" w:rsidRPr="00E67245" w:rsidRDefault="007F0AA1" w:rsidP="0084444F">
            <w:pPr>
              <w:jc w:val="center"/>
              <w:rPr>
                <w:i/>
                <w:sz w:val="22"/>
                <w:szCs w:val="22"/>
              </w:rPr>
            </w:pPr>
            <w:r w:rsidRPr="00E67245">
              <w:rPr>
                <w:i/>
                <w:sz w:val="22"/>
                <w:szCs w:val="22"/>
              </w:rPr>
              <w:t>153,3</w:t>
            </w:r>
          </w:p>
        </w:tc>
        <w:tc>
          <w:tcPr>
            <w:tcW w:w="1701" w:type="dxa"/>
            <w:shd w:val="clear" w:color="auto" w:fill="auto"/>
            <w:vAlign w:val="center"/>
          </w:tcPr>
          <w:p w:rsidR="00614D1D" w:rsidRPr="00E67245" w:rsidRDefault="007F0AA1" w:rsidP="0084444F">
            <w:pPr>
              <w:jc w:val="center"/>
              <w:rPr>
                <w:i/>
                <w:sz w:val="22"/>
                <w:szCs w:val="22"/>
              </w:rPr>
            </w:pPr>
            <w:r w:rsidRPr="00E67245">
              <w:rPr>
                <w:i/>
                <w:sz w:val="22"/>
                <w:szCs w:val="22"/>
              </w:rPr>
              <w:t>153,3</w:t>
            </w:r>
          </w:p>
        </w:tc>
        <w:tc>
          <w:tcPr>
            <w:tcW w:w="1560" w:type="dxa"/>
            <w:shd w:val="clear" w:color="auto" w:fill="auto"/>
            <w:vAlign w:val="center"/>
          </w:tcPr>
          <w:p w:rsidR="00614D1D"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7F0AA1" w:rsidRPr="00E67245" w:rsidRDefault="007F0AA1" w:rsidP="0084444F">
            <w:pPr>
              <w:pStyle w:val="Default"/>
              <w:spacing w:after="47"/>
              <w:jc w:val="both"/>
              <w:rPr>
                <w:bCs/>
                <w:i/>
                <w:iCs/>
                <w:color w:val="auto"/>
                <w:sz w:val="22"/>
                <w:szCs w:val="22"/>
              </w:rPr>
            </w:pPr>
            <w:r w:rsidRPr="00E67245">
              <w:rPr>
                <w:bCs/>
                <w:i/>
                <w:iCs/>
                <w:color w:val="auto"/>
                <w:sz w:val="22"/>
                <w:szCs w:val="22"/>
              </w:rPr>
              <w:lastRenderedPageBreak/>
              <w:t>Возмещение расходов отдельных категорий воспитанников за присмотр и уход за ребенком, осваивающим основную общеобразовательную программу дошкольного образования</w:t>
            </w:r>
          </w:p>
        </w:tc>
        <w:tc>
          <w:tcPr>
            <w:tcW w:w="1624" w:type="dxa"/>
            <w:shd w:val="clear" w:color="auto" w:fill="auto"/>
            <w:vAlign w:val="center"/>
          </w:tcPr>
          <w:p w:rsidR="007F0AA1" w:rsidRPr="00E67245" w:rsidRDefault="007F0AA1" w:rsidP="0084444F">
            <w:pPr>
              <w:jc w:val="center"/>
              <w:rPr>
                <w:i/>
                <w:sz w:val="22"/>
                <w:szCs w:val="22"/>
              </w:rPr>
            </w:pPr>
            <w:r w:rsidRPr="00E67245">
              <w:rPr>
                <w:i/>
                <w:sz w:val="22"/>
                <w:szCs w:val="22"/>
              </w:rPr>
              <w:t>88,7</w:t>
            </w:r>
          </w:p>
        </w:tc>
        <w:tc>
          <w:tcPr>
            <w:tcW w:w="1701" w:type="dxa"/>
            <w:shd w:val="clear" w:color="auto" w:fill="auto"/>
            <w:vAlign w:val="center"/>
          </w:tcPr>
          <w:p w:rsidR="007F0AA1" w:rsidRPr="00E67245" w:rsidRDefault="007F0AA1" w:rsidP="0084444F">
            <w:pPr>
              <w:jc w:val="center"/>
              <w:rPr>
                <w:i/>
                <w:sz w:val="22"/>
                <w:szCs w:val="22"/>
              </w:rPr>
            </w:pPr>
            <w:r w:rsidRPr="00E67245">
              <w:rPr>
                <w:i/>
                <w:sz w:val="22"/>
                <w:szCs w:val="22"/>
              </w:rPr>
              <w:t>60,0</w:t>
            </w:r>
          </w:p>
        </w:tc>
        <w:tc>
          <w:tcPr>
            <w:tcW w:w="1560" w:type="dxa"/>
            <w:shd w:val="clear" w:color="auto" w:fill="auto"/>
            <w:vAlign w:val="center"/>
          </w:tcPr>
          <w:p w:rsidR="007F0AA1" w:rsidRPr="00E67245" w:rsidRDefault="007F0AA1" w:rsidP="0084444F">
            <w:pPr>
              <w:jc w:val="center"/>
              <w:rPr>
                <w:bCs/>
                <w:i/>
                <w:iCs/>
                <w:sz w:val="22"/>
                <w:szCs w:val="22"/>
              </w:rPr>
            </w:pPr>
            <w:r w:rsidRPr="00E67245">
              <w:rPr>
                <w:bCs/>
                <w:i/>
                <w:iCs/>
                <w:sz w:val="22"/>
                <w:szCs w:val="22"/>
              </w:rPr>
              <w:t>67,7</w:t>
            </w:r>
          </w:p>
        </w:tc>
      </w:tr>
      <w:tr w:rsidR="00E67245" w:rsidRPr="00E67245" w:rsidTr="0084444F">
        <w:tc>
          <w:tcPr>
            <w:tcW w:w="4608" w:type="dxa"/>
            <w:shd w:val="clear" w:color="auto" w:fill="auto"/>
            <w:vAlign w:val="center"/>
          </w:tcPr>
          <w:p w:rsidR="007F0AA1" w:rsidRPr="00E67245" w:rsidRDefault="007F0AA1" w:rsidP="0084444F">
            <w:pPr>
              <w:pStyle w:val="Default"/>
              <w:spacing w:after="47"/>
              <w:jc w:val="both"/>
              <w:rPr>
                <w:bCs/>
                <w:i/>
                <w:iCs/>
                <w:color w:val="auto"/>
                <w:sz w:val="22"/>
                <w:szCs w:val="22"/>
              </w:rPr>
            </w:pPr>
            <w:r w:rsidRPr="00E67245">
              <w:rPr>
                <w:bCs/>
                <w:i/>
                <w:iCs/>
                <w:color w:val="auto"/>
                <w:sz w:val="22"/>
                <w:szCs w:val="22"/>
              </w:rPr>
              <w:t>Компенсации расходов на оплату стоимости проезда и провоза багажа к месту использования отпуска и обратно для лиц, работающих учреждениях, расположенных в районах Крайнего Севера и приравненных к ним местностях, и членов их семей</w:t>
            </w:r>
          </w:p>
        </w:tc>
        <w:tc>
          <w:tcPr>
            <w:tcW w:w="1624" w:type="dxa"/>
            <w:shd w:val="clear" w:color="auto" w:fill="auto"/>
            <w:vAlign w:val="center"/>
          </w:tcPr>
          <w:p w:rsidR="007F0AA1" w:rsidRPr="00E67245" w:rsidRDefault="007F0AA1" w:rsidP="0084444F">
            <w:pPr>
              <w:jc w:val="center"/>
              <w:rPr>
                <w:i/>
                <w:sz w:val="22"/>
                <w:szCs w:val="22"/>
              </w:rPr>
            </w:pPr>
            <w:r w:rsidRPr="00E67245">
              <w:rPr>
                <w:i/>
                <w:sz w:val="22"/>
                <w:szCs w:val="22"/>
              </w:rPr>
              <w:t>564,8</w:t>
            </w:r>
          </w:p>
        </w:tc>
        <w:tc>
          <w:tcPr>
            <w:tcW w:w="1701" w:type="dxa"/>
            <w:shd w:val="clear" w:color="auto" w:fill="auto"/>
            <w:vAlign w:val="center"/>
          </w:tcPr>
          <w:p w:rsidR="007F0AA1" w:rsidRPr="00E67245" w:rsidRDefault="007F0AA1" w:rsidP="0084444F">
            <w:pPr>
              <w:jc w:val="center"/>
              <w:rPr>
                <w:i/>
                <w:sz w:val="22"/>
                <w:szCs w:val="22"/>
              </w:rPr>
            </w:pPr>
            <w:r w:rsidRPr="00E67245">
              <w:rPr>
                <w:i/>
                <w:sz w:val="22"/>
                <w:szCs w:val="22"/>
              </w:rPr>
              <w:t>564,8</w:t>
            </w:r>
          </w:p>
        </w:tc>
        <w:tc>
          <w:tcPr>
            <w:tcW w:w="1560" w:type="dxa"/>
            <w:shd w:val="clear" w:color="auto" w:fill="auto"/>
            <w:vAlign w:val="center"/>
          </w:tcPr>
          <w:p w:rsidR="007F0AA1"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7F0AA1" w:rsidRPr="00E67245" w:rsidRDefault="007F0AA1" w:rsidP="0084444F">
            <w:pPr>
              <w:pStyle w:val="Default"/>
              <w:spacing w:after="47"/>
              <w:jc w:val="both"/>
              <w:rPr>
                <w:bCs/>
                <w:i/>
                <w:iCs/>
                <w:color w:val="auto"/>
                <w:sz w:val="22"/>
                <w:szCs w:val="22"/>
              </w:rPr>
            </w:pPr>
            <w:r w:rsidRPr="00E67245">
              <w:rPr>
                <w:bCs/>
                <w:i/>
                <w:iCs/>
                <w:color w:val="auto"/>
                <w:sz w:val="22"/>
                <w:szCs w:val="2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w:t>
            </w:r>
          </w:p>
        </w:tc>
        <w:tc>
          <w:tcPr>
            <w:tcW w:w="1624" w:type="dxa"/>
            <w:shd w:val="clear" w:color="auto" w:fill="auto"/>
            <w:vAlign w:val="center"/>
          </w:tcPr>
          <w:p w:rsidR="007F0AA1" w:rsidRPr="00E67245" w:rsidRDefault="007F0AA1" w:rsidP="0084444F">
            <w:pPr>
              <w:jc w:val="center"/>
              <w:rPr>
                <w:i/>
                <w:sz w:val="22"/>
                <w:szCs w:val="22"/>
              </w:rPr>
            </w:pPr>
            <w:r w:rsidRPr="00E67245">
              <w:rPr>
                <w:i/>
                <w:sz w:val="22"/>
                <w:szCs w:val="22"/>
              </w:rPr>
              <w:t>28081,2</w:t>
            </w:r>
          </w:p>
        </w:tc>
        <w:tc>
          <w:tcPr>
            <w:tcW w:w="1701" w:type="dxa"/>
            <w:shd w:val="clear" w:color="auto" w:fill="auto"/>
            <w:vAlign w:val="center"/>
          </w:tcPr>
          <w:p w:rsidR="007F0AA1" w:rsidRPr="00E67245" w:rsidRDefault="007F0AA1" w:rsidP="0084444F">
            <w:pPr>
              <w:jc w:val="center"/>
              <w:rPr>
                <w:i/>
                <w:sz w:val="22"/>
                <w:szCs w:val="22"/>
              </w:rPr>
            </w:pPr>
            <w:r w:rsidRPr="00E67245">
              <w:rPr>
                <w:i/>
                <w:sz w:val="22"/>
                <w:szCs w:val="22"/>
              </w:rPr>
              <w:t>28081,2</w:t>
            </w:r>
          </w:p>
        </w:tc>
        <w:tc>
          <w:tcPr>
            <w:tcW w:w="1560" w:type="dxa"/>
            <w:shd w:val="clear" w:color="auto" w:fill="auto"/>
            <w:vAlign w:val="center"/>
          </w:tcPr>
          <w:p w:rsidR="007F0AA1"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7F0AA1" w:rsidRPr="00E67245" w:rsidRDefault="007F0AA1" w:rsidP="0084444F">
            <w:pPr>
              <w:pStyle w:val="Default"/>
              <w:spacing w:after="47"/>
              <w:jc w:val="both"/>
              <w:rPr>
                <w:bCs/>
                <w:i/>
                <w:iCs/>
                <w:color w:val="auto"/>
                <w:sz w:val="22"/>
                <w:szCs w:val="22"/>
              </w:rPr>
            </w:pPr>
            <w:r w:rsidRPr="00E67245">
              <w:rPr>
                <w:bCs/>
                <w:i/>
                <w:iCs/>
                <w:color w:val="auto"/>
                <w:sz w:val="22"/>
                <w:szCs w:val="22"/>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1624" w:type="dxa"/>
            <w:shd w:val="clear" w:color="auto" w:fill="auto"/>
            <w:vAlign w:val="center"/>
          </w:tcPr>
          <w:p w:rsidR="007F0AA1" w:rsidRPr="00E67245" w:rsidRDefault="007F0AA1" w:rsidP="0084444F">
            <w:pPr>
              <w:jc w:val="center"/>
              <w:rPr>
                <w:i/>
                <w:sz w:val="22"/>
                <w:szCs w:val="22"/>
              </w:rPr>
            </w:pPr>
            <w:r w:rsidRPr="00E67245">
              <w:rPr>
                <w:i/>
                <w:sz w:val="22"/>
                <w:szCs w:val="22"/>
              </w:rPr>
              <w:t>558,2</w:t>
            </w:r>
          </w:p>
        </w:tc>
        <w:tc>
          <w:tcPr>
            <w:tcW w:w="1701" w:type="dxa"/>
            <w:shd w:val="clear" w:color="auto" w:fill="auto"/>
            <w:vAlign w:val="center"/>
          </w:tcPr>
          <w:p w:rsidR="007F0AA1" w:rsidRPr="00E67245" w:rsidRDefault="007F0AA1" w:rsidP="0084444F">
            <w:pPr>
              <w:jc w:val="center"/>
              <w:rPr>
                <w:i/>
                <w:sz w:val="22"/>
                <w:szCs w:val="22"/>
              </w:rPr>
            </w:pPr>
            <w:r w:rsidRPr="00E67245">
              <w:rPr>
                <w:i/>
                <w:sz w:val="22"/>
                <w:szCs w:val="22"/>
              </w:rPr>
              <w:t>558,2</w:t>
            </w:r>
          </w:p>
        </w:tc>
        <w:tc>
          <w:tcPr>
            <w:tcW w:w="1560" w:type="dxa"/>
            <w:shd w:val="clear" w:color="auto" w:fill="auto"/>
            <w:vAlign w:val="center"/>
          </w:tcPr>
          <w:p w:rsidR="007F0AA1"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7F0AA1" w:rsidRPr="00E67245" w:rsidRDefault="007F0AA1" w:rsidP="007F0AA1">
            <w:pPr>
              <w:pStyle w:val="Default"/>
              <w:spacing w:after="47"/>
              <w:jc w:val="both"/>
              <w:rPr>
                <w:bCs/>
                <w:i/>
                <w:iCs/>
                <w:color w:val="auto"/>
                <w:sz w:val="22"/>
                <w:szCs w:val="22"/>
              </w:rPr>
            </w:pPr>
            <w:r w:rsidRPr="00E67245">
              <w:rPr>
                <w:bCs/>
                <w:i/>
                <w:iCs/>
                <w:color w:val="auto"/>
                <w:sz w:val="22"/>
                <w:szCs w:val="22"/>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1624" w:type="dxa"/>
            <w:shd w:val="clear" w:color="auto" w:fill="auto"/>
            <w:vAlign w:val="center"/>
          </w:tcPr>
          <w:p w:rsidR="007F0AA1" w:rsidRPr="00E67245" w:rsidRDefault="007F0AA1" w:rsidP="0084444F">
            <w:pPr>
              <w:jc w:val="center"/>
              <w:rPr>
                <w:i/>
                <w:sz w:val="22"/>
                <w:szCs w:val="22"/>
              </w:rPr>
            </w:pPr>
            <w:r w:rsidRPr="00E67245">
              <w:rPr>
                <w:i/>
                <w:sz w:val="22"/>
                <w:szCs w:val="22"/>
              </w:rPr>
              <w:t>3483,3</w:t>
            </w:r>
          </w:p>
        </w:tc>
        <w:tc>
          <w:tcPr>
            <w:tcW w:w="1701" w:type="dxa"/>
            <w:shd w:val="clear" w:color="auto" w:fill="auto"/>
            <w:vAlign w:val="center"/>
          </w:tcPr>
          <w:p w:rsidR="007F0AA1" w:rsidRPr="00E67245" w:rsidRDefault="007F0AA1" w:rsidP="0084444F">
            <w:pPr>
              <w:jc w:val="center"/>
              <w:rPr>
                <w:i/>
                <w:sz w:val="22"/>
                <w:szCs w:val="22"/>
              </w:rPr>
            </w:pPr>
            <w:r w:rsidRPr="00E67245">
              <w:rPr>
                <w:i/>
                <w:sz w:val="22"/>
                <w:szCs w:val="22"/>
              </w:rPr>
              <w:t>3483,3</w:t>
            </w:r>
          </w:p>
        </w:tc>
        <w:tc>
          <w:tcPr>
            <w:tcW w:w="1560" w:type="dxa"/>
            <w:shd w:val="clear" w:color="auto" w:fill="auto"/>
            <w:vAlign w:val="center"/>
          </w:tcPr>
          <w:p w:rsidR="007F0AA1"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7F0AA1" w:rsidRPr="00E67245" w:rsidRDefault="007F0AA1" w:rsidP="007F0AA1">
            <w:pPr>
              <w:pStyle w:val="Default"/>
              <w:spacing w:after="47"/>
              <w:jc w:val="both"/>
              <w:rPr>
                <w:bCs/>
                <w:i/>
                <w:iCs/>
                <w:color w:val="auto"/>
                <w:sz w:val="22"/>
                <w:szCs w:val="22"/>
              </w:rPr>
            </w:pPr>
            <w:r w:rsidRPr="00E67245">
              <w:rPr>
                <w:bCs/>
                <w:i/>
                <w:iCs/>
                <w:color w:val="auto"/>
                <w:sz w:val="22"/>
                <w:szCs w:val="22"/>
              </w:rPr>
              <w:t>Обеспечение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tc>
        <w:tc>
          <w:tcPr>
            <w:tcW w:w="1624" w:type="dxa"/>
            <w:shd w:val="clear" w:color="auto" w:fill="auto"/>
            <w:vAlign w:val="center"/>
          </w:tcPr>
          <w:p w:rsidR="007F0AA1" w:rsidRPr="00E67245" w:rsidRDefault="007F0AA1" w:rsidP="0084444F">
            <w:pPr>
              <w:jc w:val="center"/>
              <w:rPr>
                <w:i/>
                <w:sz w:val="22"/>
                <w:szCs w:val="22"/>
              </w:rPr>
            </w:pPr>
            <w:r w:rsidRPr="00E67245">
              <w:rPr>
                <w:i/>
                <w:sz w:val="22"/>
                <w:szCs w:val="22"/>
              </w:rPr>
              <w:t>75,0</w:t>
            </w:r>
          </w:p>
        </w:tc>
        <w:tc>
          <w:tcPr>
            <w:tcW w:w="1701" w:type="dxa"/>
            <w:shd w:val="clear" w:color="auto" w:fill="auto"/>
            <w:vAlign w:val="center"/>
          </w:tcPr>
          <w:p w:rsidR="007F0AA1" w:rsidRPr="00E67245" w:rsidRDefault="007F0AA1" w:rsidP="0084444F">
            <w:pPr>
              <w:jc w:val="center"/>
              <w:rPr>
                <w:i/>
                <w:sz w:val="22"/>
                <w:szCs w:val="22"/>
              </w:rPr>
            </w:pPr>
            <w:r w:rsidRPr="00E67245">
              <w:rPr>
                <w:i/>
                <w:sz w:val="22"/>
                <w:szCs w:val="22"/>
              </w:rPr>
              <w:t>75,0</w:t>
            </w:r>
          </w:p>
        </w:tc>
        <w:tc>
          <w:tcPr>
            <w:tcW w:w="1560" w:type="dxa"/>
            <w:shd w:val="clear" w:color="auto" w:fill="auto"/>
            <w:vAlign w:val="center"/>
          </w:tcPr>
          <w:p w:rsidR="007F0AA1"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614D1D" w:rsidRPr="00E67245" w:rsidRDefault="007F0AA1" w:rsidP="0084444F">
            <w:pPr>
              <w:pStyle w:val="Default"/>
              <w:spacing w:after="47"/>
              <w:jc w:val="both"/>
              <w:rPr>
                <w:bCs/>
                <w:iCs/>
                <w:color w:val="auto"/>
                <w:sz w:val="22"/>
                <w:szCs w:val="22"/>
              </w:rPr>
            </w:pPr>
            <w:r w:rsidRPr="00E67245">
              <w:rPr>
                <w:bCs/>
                <w:iCs/>
                <w:color w:val="auto"/>
                <w:sz w:val="22"/>
                <w:szCs w:val="22"/>
              </w:rPr>
              <w:t>Муниципальная программа «Развитие инфраструктуры образования на территории Чаинского района»</w:t>
            </w:r>
            <w:r w:rsidRPr="00E67245">
              <w:rPr>
                <w:color w:val="auto"/>
                <w:sz w:val="22"/>
                <w:szCs w:val="22"/>
              </w:rPr>
              <w:t xml:space="preserve"> в т.ч. на реализацию следующих мероприятий:</w:t>
            </w:r>
          </w:p>
        </w:tc>
        <w:tc>
          <w:tcPr>
            <w:tcW w:w="1624" w:type="dxa"/>
            <w:shd w:val="clear" w:color="auto" w:fill="auto"/>
            <w:vAlign w:val="center"/>
          </w:tcPr>
          <w:p w:rsidR="00614D1D" w:rsidRPr="00E67245" w:rsidRDefault="007F0AA1" w:rsidP="0084444F">
            <w:pPr>
              <w:jc w:val="center"/>
              <w:rPr>
                <w:sz w:val="22"/>
                <w:szCs w:val="22"/>
              </w:rPr>
            </w:pPr>
            <w:r w:rsidRPr="00E67245">
              <w:rPr>
                <w:sz w:val="22"/>
                <w:szCs w:val="22"/>
              </w:rPr>
              <w:t>1308,9</w:t>
            </w:r>
          </w:p>
        </w:tc>
        <w:tc>
          <w:tcPr>
            <w:tcW w:w="1701" w:type="dxa"/>
            <w:shd w:val="clear" w:color="auto" w:fill="auto"/>
            <w:vAlign w:val="center"/>
          </w:tcPr>
          <w:p w:rsidR="00614D1D" w:rsidRPr="00E67245" w:rsidRDefault="007F0AA1" w:rsidP="0084444F">
            <w:pPr>
              <w:jc w:val="center"/>
              <w:rPr>
                <w:sz w:val="22"/>
                <w:szCs w:val="22"/>
              </w:rPr>
            </w:pPr>
            <w:r w:rsidRPr="00E67245">
              <w:rPr>
                <w:sz w:val="22"/>
                <w:szCs w:val="22"/>
              </w:rPr>
              <w:t>1308,9</w:t>
            </w:r>
          </w:p>
        </w:tc>
        <w:tc>
          <w:tcPr>
            <w:tcW w:w="1560" w:type="dxa"/>
            <w:shd w:val="clear" w:color="auto" w:fill="auto"/>
            <w:vAlign w:val="center"/>
          </w:tcPr>
          <w:p w:rsidR="00614D1D" w:rsidRPr="00E67245" w:rsidRDefault="007F0AA1" w:rsidP="0084444F">
            <w:pPr>
              <w:jc w:val="center"/>
              <w:rPr>
                <w:bCs/>
                <w:iCs/>
                <w:sz w:val="22"/>
                <w:szCs w:val="22"/>
              </w:rPr>
            </w:pPr>
            <w:r w:rsidRPr="00E67245">
              <w:rPr>
                <w:bCs/>
                <w:iCs/>
                <w:sz w:val="22"/>
                <w:szCs w:val="22"/>
              </w:rPr>
              <w:t>100,0</w:t>
            </w:r>
          </w:p>
        </w:tc>
      </w:tr>
      <w:tr w:rsidR="00E67245" w:rsidRPr="00E67245" w:rsidTr="0084444F">
        <w:tc>
          <w:tcPr>
            <w:tcW w:w="4608" w:type="dxa"/>
            <w:shd w:val="clear" w:color="auto" w:fill="auto"/>
            <w:vAlign w:val="center"/>
          </w:tcPr>
          <w:p w:rsidR="00614D1D" w:rsidRPr="00E67245" w:rsidRDefault="007F0AA1" w:rsidP="0084444F">
            <w:pPr>
              <w:pStyle w:val="Default"/>
              <w:spacing w:after="47"/>
              <w:jc w:val="both"/>
              <w:rPr>
                <w:bCs/>
                <w:i/>
                <w:iCs/>
                <w:color w:val="auto"/>
                <w:sz w:val="22"/>
                <w:szCs w:val="22"/>
              </w:rPr>
            </w:pPr>
            <w:r w:rsidRPr="00E67245">
              <w:rPr>
                <w:bCs/>
                <w:i/>
                <w:iCs/>
                <w:color w:val="auto"/>
                <w:sz w:val="22"/>
                <w:szCs w:val="22"/>
              </w:rPr>
              <w:t>Разработка проектно-сметной документации и проведение капитальных и (или) текущих ремонтов объектов недвижимого имущества</w:t>
            </w:r>
          </w:p>
        </w:tc>
        <w:tc>
          <w:tcPr>
            <w:tcW w:w="1624" w:type="dxa"/>
            <w:shd w:val="clear" w:color="auto" w:fill="auto"/>
            <w:vAlign w:val="center"/>
          </w:tcPr>
          <w:p w:rsidR="00614D1D" w:rsidRPr="00E67245" w:rsidRDefault="007F0AA1" w:rsidP="0084444F">
            <w:pPr>
              <w:jc w:val="center"/>
              <w:rPr>
                <w:i/>
                <w:sz w:val="22"/>
                <w:szCs w:val="22"/>
              </w:rPr>
            </w:pPr>
            <w:r w:rsidRPr="00E67245">
              <w:rPr>
                <w:i/>
                <w:sz w:val="22"/>
                <w:szCs w:val="22"/>
              </w:rPr>
              <w:t>163,8</w:t>
            </w:r>
          </w:p>
        </w:tc>
        <w:tc>
          <w:tcPr>
            <w:tcW w:w="1701" w:type="dxa"/>
            <w:shd w:val="clear" w:color="auto" w:fill="auto"/>
            <w:vAlign w:val="center"/>
          </w:tcPr>
          <w:p w:rsidR="00614D1D" w:rsidRPr="00E67245" w:rsidRDefault="007F0AA1" w:rsidP="0084444F">
            <w:pPr>
              <w:jc w:val="center"/>
              <w:rPr>
                <w:i/>
                <w:sz w:val="22"/>
                <w:szCs w:val="22"/>
              </w:rPr>
            </w:pPr>
            <w:r w:rsidRPr="00E67245">
              <w:rPr>
                <w:i/>
                <w:sz w:val="22"/>
                <w:szCs w:val="22"/>
              </w:rPr>
              <w:t>163,8</w:t>
            </w:r>
          </w:p>
        </w:tc>
        <w:tc>
          <w:tcPr>
            <w:tcW w:w="1560" w:type="dxa"/>
            <w:shd w:val="clear" w:color="auto" w:fill="auto"/>
            <w:vAlign w:val="center"/>
          </w:tcPr>
          <w:p w:rsidR="00614D1D"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7F0AA1" w:rsidRPr="00E67245" w:rsidRDefault="007F0AA1" w:rsidP="0084444F">
            <w:pPr>
              <w:pStyle w:val="Default"/>
              <w:spacing w:after="47"/>
              <w:jc w:val="both"/>
              <w:rPr>
                <w:bCs/>
                <w:i/>
                <w:iCs/>
                <w:color w:val="auto"/>
                <w:sz w:val="22"/>
                <w:szCs w:val="22"/>
              </w:rPr>
            </w:pPr>
            <w:r w:rsidRPr="00E67245">
              <w:rPr>
                <w:bCs/>
                <w:i/>
                <w:iCs/>
                <w:color w:val="auto"/>
                <w:sz w:val="22"/>
                <w:szCs w:val="22"/>
              </w:rPr>
              <w:t>Укрепление материально-технической базы муниципальных учреждений</w:t>
            </w:r>
          </w:p>
        </w:tc>
        <w:tc>
          <w:tcPr>
            <w:tcW w:w="1624" w:type="dxa"/>
            <w:shd w:val="clear" w:color="auto" w:fill="auto"/>
            <w:vAlign w:val="center"/>
          </w:tcPr>
          <w:p w:rsidR="007F0AA1" w:rsidRPr="00E67245" w:rsidRDefault="007F0AA1" w:rsidP="0084444F">
            <w:pPr>
              <w:jc w:val="center"/>
              <w:rPr>
                <w:i/>
                <w:sz w:val="22"/>
                <w:szCs w:val="22"/>
              </w:rPr>
            </w:pPr>
            <w:r w:rsidRPr="00E67245">
              <w:rPr>
                <w:i/>
                <w:sz w:val="22"/>
                <w:szCs w:val="22"/>
              </w:rPr>
              <w:t>1055,3</w:t>
            </w:r>
          </w:p>
        </w:tc>
        <w:tc>
          <w:tcPr>
            <w:tcW w:w="1701" w:type="dxa"/>
            <w:shd w:val="clear" w:color="auto" w:fill="auto"/>
            <w:vAlign w:val="center"/>
          </w:tcPr>
          <w:p w:rsidR="007F0AA1" w:rsidRPr="00E67245" w:rsidRDefault="007F0AA1" w:rsidP="0084444F">
            <w:pPr>
              <w:jc w:val="center"/>
              <w:rPr>
                <w:i/>
                <w:sz w:val="22"/>
                <w:szCs w:val="22"/>
              </w:rPr>
            </w:pPr>
            <w:r w:rsidRPr="00E67245">
              <w:rPr>
                <w:i/>
                <w:sz w:val="22"/>
                <w:szCs w:val="22"/>
              </w:rPr>
              <w:t>1055,3</w:t>
            </w:r>
          </w:p>
        </w:tc>
        <w:tc>
          <w:tcPr>
            <w:tcW w:w="1560" w:type="dxa"/>
            <w:shd w:val="clear" w:color="auto" w:fill="auto"/>
            <w:vAlign w:val="center"/>
          </w:tcPr>
          <w:p w:rsidR="007F0AA1" w:rsidRPr="00E67245" w:rsidRDefault="007F0AA1" w:rsidP="0084444F">
            <w:pPr>
              <w:jc w:val="center"/>
              <w:rPr>
                <w:bCs/>
                <w:i/>
                <w:iCs/>
                <w:sz w:val="22"/>
                <w:szCs w:val="22"/>
              </w:rPr>
            </w:pPr>
            <w:r w:rsidRPr="00E67245">
              <w:rPr>
                <w:bCs/>
                <w:i/>
                <w:iCs/>
                <w:sz w:val="22"/>
                <w:szCs w:val="22"/>
              </w:rPr>
              <w:t>100,0</w:t>
            </w:r>
          </w:p>
        </w:tc>
      </w:tr>
      <w:tr w:rsidR="00E67245" w:rsidRPr="00E67245" w:rsidTr="0084444F">
        <w:tc>
          <w:tcPr>
            <w:tcW w:w="4608" w:type="dxa"/>
            <w:shd w:val="clear" w:color="auto" w:fill="auto"/>
            <w:vAlign w:val="center"/>
          </w:tcPr>
          <w:p w:rsidR="007F0AA1" w:rsidRPr="00E67245" w:rsidRDefault="007F0AA1" w:rsidP="0084444F">
            <w:pPr>
              <w:pStyle w:val="Default"/>
              <w:spacing w:after="47"/>
              <w:jc w:val="both"/>
              <w:rPr>
                <w:bCs/>
                <w:i/>
                <w:iCs/>
                <w:color w:val="auto"/>
                <w:sz w:val="22"/>
                <w:szCs w:val="22"/>
              </w:rPr>
            </w:pPr>
            <w:r w:rsidRPr="00E67245">
              <w:rPr>
                <w:bCs/>
                <w:i/>
                <w:iCs/>
                <w:color w:val="auto"/>
                <w:sz w:val="22"/>
                <w:szCs w:val="22"/>
              </w:rPr>
              <w:t xml:space="preserve">Обеспечение санитарно-эпидемиологических требований, требований пожарной безопасности и антитеррористической </w:t>
            </w:r>
            <w:r w:rsidRPr="00E67245">
              <w:rPr>
                <w:bCs/>
                <w:i/>
                <w:iCs/>
                <w:color w:val="auto"/>
                <w:sz w:val="22"/>
                <w:szCs w:val="22"/>
              </w:rPr>
              <w:lastRenderedPageBreak/>
              <w:t>защиты к условиям и организации обучения в образовательных организациях</w:t>
            </w:r>
          </w:p>
        </w:tc>
        <w:tc>
          <w:tcPr>
            <w:tcW w:w="1624" w:type="dxa"/>
            <w:shd w:val="clear" w:color="auto" w:fill="auto"/>
            <w:vAlign w:val="center"/>
          </w:tcPr>
          <w:p w:rsidR="007F0AA1" w:rsidRPr="00E67245" w:rsidRDefault="007F0AA1" w:rsidP="0084444F">
            <w:pPr>
              <w:jc w:val="center"/>
              <w:rPr>
                <w:i/>
                <w:sz w:val="22"/>
                <w:szCs w:val="22"/>
              </w:rPr>
            </w:pPr>
            <w:r w:rsidRPr="00E67245">
              <w:rPr>
                <w:i/>
                <w:sz w:val="22"/>
                <w:szCs w:val="22"/>
              </w:rPr>
              <w:lastRenderedPageBreak/>
              <w:t>89,8</w:t>
            </w:r>
          </w:p>
        </w:tc>
        <w:tc>
          <w:tcPr>
            <w:tcW w:w="1701" w:type="dxa"/>
            <w:shd w:val="clear" w:color="auto" w:fill="auto"/>
            <w:vAlign w:val="center"/>
          </w:tcPr>
          <w:p w:rsidR="007F0AA1" w:rsidRPr="00E67245" w:rsidRDefault="007F0AA1" w:rsidP="0084444F">
            <w:pPr>
              <w:jc w:val="center"/>
              <w:rPr>
                <w:i/>
                <w:sz w:val="22"/>
                <w:szCs w:val="22"/>
              </w:rPr>
            </w:pPr>
            <w:r w:rsidRPr="00E67245">
              <w:rPr>
                <w:i/>
                <w:sz w:val="22"/>
                <w:szCs w:val="22"/>
              </w:rPr>
              <w:t>89,8</w:t>
            </w:r>
          </w:p>
        </w:tc>
        <w:tc>
          <w:tcPr>
            <w:tcW w:w="1560" w:type="dxa"/>
            <w:shd w:val="clear" w:color="auto" w:fill="auto"/>
            <w:vAlign w:val="center"/>
          </w:tcPr>
          <w:p w:rsidR="007F0AA1" w:rsidRPr="00E67245" w:rsidRDefault="007F0AA1" w:rsidP="0084444F">
            <w:pPr>
              <w:jc w:val="center"/>
              <w:rPr>
                <w:bCs/>
                <w:i/>
                <w:iCs/>
                <w:sz w:val="22"/>
                <w:szCs w:val="22"/>
              </w:rPr>
            </w:pPr>
            <w:r w:rsidRPr="00E67245">
              <w:rPr>
                <w:bCs/>
                <w:i/>
                <w:iCs/>
                <w:sz w:val="22"/>
                <w:szCs w:val="22"/>
              </w:rPr>
              <w:t>100,0</w:t>
            </w:r>
          </w:p>
        </w:tc>
      </w:tr>
      <w:tr w:rsidR="00614D1D" w:rsidRPr="00E67245" w:rsidTr="0084444F">
        <w:tc>
          <w:tcPr>
            <w:tcW w:w="4608" w:type="dxa"/>
            <w:shd w:val="clear" w:color="auto" w:fill="auto"/>
            <w:vAlign w:val="center"/>
          </w:tcPr>
          <w:p w:rsidR="00614D1D" w:rsidRPr="00E67245" w:rsidRDefault="00614D1D" w:rsidP="0084444F">
            <w:pPr>
              <w:jc w:val="both"/>
              <w:rPr>
                <w:i/>
                <w:iCs/>
                <w:sz w:val="22"/>
                <w:szCs w:val="22"/>
              </w:rPr>
            </w:pPr>
            <w:r w:rsidRPr="00E67245">
              <w:rPr>
                <w:bCs/>
                <w:i/>
                <w:iCs/>
                <w:sz w:val="22"/>
                <w:szCs w:val="22"/>
              </w:rPr>
              <w:lastRenderedPageBreak/>
              <w:t>ИТОГО:</w:t>
            </w:r>
          </w:p>
        </w:tc>
        <w:tc>
          <w:tcPr>
            <w:tcW w:w="1624" w:type="dxa"/>
            <w:shd w:val="clear" w:color="auto" w:fill="auto"/>
            <w:vAlign w:val="center"/>
          </w:tcPr>
          <w:p w:rsidR="00614D1D" w:rsidRPr="00E67245" w:rsidRDefault="00AB40E6" w:rsidP="0084444F">
            <w:pPr>
              <w:jc w:val="center"/>
              <w:rPr>
                <w:i/>
                <w:iCs/>
                <w:sz w:val="22"/>
                <w:szCs w:val="22"/>
              </w:rPr>
            </w:pPr>
            <w:r w:rsidRPr="00E67245">
              <w:rPr>
                <w:bCs/>
                <w:i/>
                <w:iCs/>
                <w:sz w:val="22"/>
                <w:szCs w:val="22"/>
              </w:rPr>
              <w:t>51025,6</w:t>
            </w:r>
          </w:p>
        </w:tc>
        <w:tc>
          <w:tcPr>
            <w:tcW w:w="1701" w:type="dxa"/>
            <w:shd w:val="clear" w:color="auto" w:fill="auto"/>
            <w:vAlign w:val="center"/>
          </w:tcPr>
          <w:p w:rsidR="00614D1D" w:rsidRPr="00E67245" w:rsidRDefault="00AB40E6" w:rsidP="0084444F">
            <w:pPr>
              <w:jc w:val="center"/>
              <w:rPr>
                <w:i/>
                <w:iCs/>
                <w:sz w:val="22"/>
                <w:szCs w:val="22"/>
              </w:rPr>
            </w:pPr>
            <w:r w:rsidRPr="00E67245">
              <w:rPr>
                <w:i/>
                <w:iCs/>
                <w:sz w:val="22"/>
                <w:szCs w:val="22"/>
              </w:rPr>
              <w:t>50996,9</w:t>
            </w:r>
          </w:p>
        </w:tc>
        <w:tc>
          <w:tcPr>
            <w:tcW w:w="1560" w:type="dxa"/>
            <w:shd w:val="clear" w:color="auto" w:fill="auto"/>
            <w:vAlign w:val="center"/>
          </w:tcPr>
          <w:p w:rsidR="00614D1D" w:rsidRPr="00E67245" w:rsidRDefault="00AB40E6" w:rsidP="0084444F">
            <w:pPr>
              <w:jc w:val="center"/>
              <w:rPr>
                <w:i/>
                <w:sz w:val="22"/>
                <w:szCs w:val="22"/>
              </w:rPr>
            </w:pPr>
            <w:r w:rsidRPr="00E67245">
              <w:rPr>
                <w:i/>
                <w:sz w:val="22"/>
                <w:szCs w:val="22"/>
              </w:rPr>
              <w:t>99,9</w:t>
            </w:r>
          </w:p>
        </w:tc>
      </w:tr>
    </w:tbl>
    <w:p w:rsidR="008A67F3" w:rsidRPr="00E67245" w:rsidRDefault="008A67F3" w:rsidP="008A67F3">
      <w:pPr>
        <w:suppressAutoHyphens/>
        <w:ind w:firstLine="709"/>
        <w:jc w:val="both"/>
      </w:pPr>
    </w:p>
    <w:p w:rsidR="00501595" w:rsidRPr="00E67245" w:rsidRDefault="00501595" w:rsidP="00501595">
      <w:pPr>
        <w:ind w:firstLine="709"/>
        <w:jc w:val="both"/>
        <w:rPr>
          <w:bCs/>
        </w:rPr>
      </w:pPr>
      <w:r w:rsidRPr="00E67245">
        <w:rPr>
          <w:bCs/>
        </w:rPr>
        <w:t>В районе функционирует одно учреждение дошкольного образования со статусом юридического лица – МДОУ Подгорнский детский сад «Березка», имеющее филиал – «Детский сад «Солнышко» - Варгатер».</w:t>
      </w:r>
    </w:p>
    <w:p w:rsidR="00501595" w:rsidRPr="00E67245" w:rsidRDefault="00501595" w:rsidP="00501595">
      <w:pPr>
        <w:ind w:firstLine="709"/>
        <w:jc w:val="both"/>
        <w:rPr>
          <w:bCs/>
        </w:rPr>
      </w:pPr>
      <w:r w:rsidRPr="00E67245">
        <w:rPr>
          <w:bCs/>
        </w:rPr>
        <w:t>На содержание дошкольного учреждения, помимо бюджетных средств,</w:t>
      </w:r>
      <w:r w:rsidRPr="00E67245">
        <w:t xml:space="preserve"> </w:t>
      </w:r>
      <w:r w:rsidRPr="00E67245">
        <w:rPr>
          <w:bCs/>
        </w:rPr>
        <w:t xml:space="preserve">по внебюджетной деятельности израсходовано в 2024 году 3515,7 тыс. рублей. </w:t>
      </w:r>
    </w:p>
    <w:p w:rsidR="00501595" w:rsidRPr="00E67245" w:rsidRDefault="00501595" w:rsidP="00501595">
      <w:pPr>
        <w:ind w:firstLine="709"/>
        <w:jc w:val="both"/>
        <w:rPr>
          <w:bCs/>
        </w:rPr>
      </w:pPr>
      <w:r w:rsidRPr="00E67245">
        <w:rPr>
          <w:bCs/>
        </w:rPr>
        <w:t>Среднесписочная численность детей за 202</w:t>
      </w:r>
      <w:r w:rsidR="00B5358E" w:rsidRPr="00E67245">
        <w:rPr>
          <w:bCs/>
        </w:rPr>
        <w:t>4</w:t>
      </w:r>
      <w:r w:rsidRPr="00E67245">
        <w:rPr>
          <w:bCs/>
        </w:rPr>
        <w:t xml:space="preserve"> год составила 2</w:t>
      </w:r>
      <w:r w:rsidR="00F619DF" w:rsidRPr="00E67245">
        <w:rPr>
          <w:bCs/>
        </w:rPr>
        <w:t>5</w:t>
      </w:r>
      <w:r w:rsidRPr="00E67245">
        <w:rPr>
          <w:bCs/>
        </w:rPr>
        <w:t xml:space="preserve">8 человек (в т.ч. филиал – </w:t>
      </w:r>
      <w:r w:rsidR="006F785C" w:rsidRPr="00E67245">
        <w:rPr>
          <w:bCs/>
        </w:rPr>
        <w:t>14</w:t>
      </w:r>
      <w:r w:rsidRPr="00E67245">
        <w:rPr>
          <w:bCs/>
        </w:rPr>
        <w:t xml:space="preserve"> человек), что на </w:t>
      </w:r>
      <w:r w:rsidR="00F619DF" w:rsidRPr="00E67245">
        <w:rPr>
          <w:bCs/>
        </w:rPr>
        <w:t>10</w:t>
      </w:r>
      <w:r w:rsidRPr="00E67245">
        <w:rPr>
          <w:bCs/>
        </w:rPr>
        <w:t xml:space="preserve"> детей </w:t>
      </w:r>
      <w:r w:rsidR="00F619DF" w:rsidRPr="00E67245">
        <w:rPr>
          <w:bCs/>
        </w:rPr>
        <w:t>меньше</w:t>
      </w:r>
      <w:r w:rsidRPr="00E67245">
        <w:rPr>
          <w:bCs/>
        </w:rPr>
        <w:t>, чем в 202</w:t>
      </w:r>
      <w:r w:rsidR="00F619DF" w:rsidRPr="00E67245">
        <w:rPr>
          <w:bCs/>
        </w:rPr>
        <w:t>3</w:t>
      </w:r>
      <w:r w:rsidRPr="00E67245">
        <w:rPr>
          <w:bCs/>
        </w:rPr>
        <w:t xml:space="preserve"> году. Среднегодовая численность детей ясельного возраста составила </w:t>
      </w:r>
      <w:r w:rsidR="006F785C" w:rsidRPr="00E67245">
        <w:rPr>
          <w:bCs/>
        </w:rPr>
        <w:t>55</w:t>
      </w:r>
      <w:r w:rsidRPr="00E67245">
        <w:rPr>
          <w:bCs/>
        </w:rPr>
        <w:t xml:space="preserve"> детей. </w:t>
      </w:r>
    </w:p>
    <w:p w:rsidR="00501595" w:rsidRPr="00E67245" w:rsidRDefault="00501595" w:rsidP="00501595">
      <w:pPr>
        <w:ind w:firstLine="709"/>
        <w:jc w:val="both"/>
        <w:rPr>
          <w:bCs/>
        </w:rPr>
      </w:pPr>
      <w:r w:rsidRPr="00E67245">
        <w:rPr>
          <w:bCs/>
        </w:rPr>
        <w:t xml:space="preserve">В учреждении среднегодовое количество групп – 12, средняя наполняемость 1 группы 22 ребенка. </w:t>
      </w:r>
    </w:p>
    <w:p w:rsidR="006F785C" w:rsidRPr="00E67245" w:rsidRDefault="006F785C" w:rsidP="006F785C">
      <w:pPr>
        <w:ind w:firstLine="709"/>
        <w:jc w:val="both"/>
        <w:rPr>
          <w:bCs/>
        </w:rPr>
      </w:pPr>
      <w:r w:rsidRPr="00E67245">
        <w:rPr>
          <w:bCs/>
        </w:rPr>
        <w:t>План пребывания детей в детском саду, установленный в количестве 34986 дето/дней, не выполнен на 10046 дето/дней. Дето/дни пребывания детей в учреждении составили за 2024 год 26607 дето/дней. Такое невыполнение плана пребывания детей в детском саду в 2024 году связано с высокой заболеваемостью детей и непосещаемостью.</w:t>
      </w:r>
    </w:p>
    <w:p w:rsidR="00501595" w:rsidRPr="00E67245" w:rsidRDefault="00501595" w:rsidP="00501595">
      <w:pPr>
        <w:ind w:firstLine="709"/>
        <w:jc w:val="both"/>
      </w:pPr>
      <w:r w:rsidRPr="00E67245">
        <w:t>Среднегодовое количество штатных единиц – 63,</w:t>
      </w:r>
      <w:r w:rsidR="00276C28" w:rsidRPr="00E67245">
        <w:t>6</w:t>
      </w:r>
      <w:r w:rsidRPr="00E67245">
        <w:t xml:space="preserve"> ед., а среднесписочная численность работников составляет – 49,7 человек. Коэффициент совмещения равен 1,3.</w:t>
      </w:r>
    </w:p>
    <w:p w:rsidR="00501595" w:rsidRPr="00E67245" w:rsidRDefault="00501595" w:rsidP="00501595">
      <w:pPr>
        <w:ind w:firstLine="709"/>
        <w:jc w:val="both"/>
        <w:rPr>
          <w:bCs/>
        </w:rPr>
      </w:pPr>
      <w:r w:rsidRPr="00E67245">
        <w:rPr>
          <w:bCs/>
        </w:rPr>
        <w:t>Расходы на содержание 1 ребенка в детском саду за 202</w:t>
      </w:r>
      <w:r w:rsidR="00790B74" w:rsidRPr="00E67245">
        <w:rPr>
          <w:bCs/>
        </w:rPr>
        <w:t>4</w:t>
      </w:r>
      <w:r w:rsidRPr="00E67245">
        <w:rPr>
          <w:bCs/>
        </w:rPr>
        <w:t xml:space="preserve"> год составили </w:t>
      </w:r>
      <w:r w:rsidR="00790B74" w:rsidRPr="00E67245">
        <w:rPr>
          <w:bCs/>
        </w:rPr>
        <w:t>211289</w:t>
      </w:r>
      <w:r w:rsidRPr="00E67245">
        <w:rPr>
          <w:bCs/>
        </w:rPr>
        <w:t xml:space="preserve"> рубл</w:t>
      </w:r>
      <w:r w:rsidR="00790B74" w:rsidRPr="00E67245">
        <w:rPr>
          <w:bCs/>
        </w:rPr>
        <w:t>ей</w:t>
      </w:r>
      <w:r w:rsidRPr="00E67245">
        <w:rPr>
          <w:bCs/>
        </w:rPr>
        <w:t xml:space="preserve">, в том числе за счет бюджета – </w:t>
      </w:r>
      <w:r w:rsidR="00790B74" w:rsidRPr="00E67245">
        <w:rPr>
          <w:bCs/>
        </w:rPr>
        <w:t>197662</w:t>
      </w:r>
      <w:r w:rsidRPr="00E67245">
        <w:rPr>
          <w:bCs/>
        </w:rPr>
        <w:t xml:space="preserve"> рубля или 93</w:t>
      </w:r>
      <w:r w:rsidR="00790B74" w:rsidRPr="00E67245">
        <w:rPr>
          <w:bCs/>
        </w:rPr>
        <w:t>,6</w:t>
      </w:r>
      <w:r w:rsidRPr="00E67245">
        <w:rPr>
          <w:bCs/>
        </w:rPr>
        <w:t xml:space="preserve"> % от общих расходов, за счет родительской платы – </w:t>
      </w:r>
      <w:r w:rsidR="00790B74" w:rsidRPr="00E67245">
        <w:rPr>
          <w:bCs/>
        </w:rPr>
        <w:t>13627</w:t>
      </w:r>
      <w:r w:rsidRPr="00E67245">
        <w:rPr>
          <w:bCs/>
        </w:rPr>
        <w:t xml:space="preserve"> рублей или </w:t>
      </w:r>
      <w:r w:rsidR="00790B74" w:rsidRPr="00E67245">
        <w:rPr>
          <w:bCs/>
        </w:rPr>
        <w:t>6,4</w:t>
      </w:r>
      <w:r w:rsidRPr="00E67245">
        <w:rPr>
          <w:bCs/>
        </w:rPr>
        <w:t xml:space="preserve"> % от общих расходов.</w:t>
      </w:r>
    </w:p>
    <w:p w:rsidR="00501595" w:rsidRPr="00E67245" w:rsidRDefault="00501595" w:rsidP="00501595">
      <w:pPr>
        <w:ind w:firstLine="709"/>
        <w:jc w:val="both"/>
        <w:rPr>
          <w:bCs/>
        </w:rPr>
      </w:pPr>
      <w:r w:rsidRPr="00E67245">
        <w:rPr>
          <w:bCs/>
        </w:rPr>
        <w:t xml:space="preserve">По сравнению с прошлым годом расходы на содержание 1 ребенка в детском саду увеличились на </w:t>
      </w:r>
      <w:r w:rsidR="00790B74" w:rsidRPr="00E67245">
        <w:rPr>
          <w:bCs/>
        </w:rPr>
        <w:t>31717</w:t>
      </w:r>
      <w:r w:rsidRPr="00E67245">
        <w:rPr>
          <w:bCs/>
        </w:rPr>
        <w:t xml:space="preserve"> рублей или на </w:t>
      </w:r>
      <w:r w:rsidR="00790B74" w:rsidRPr="00E67245">
        <w:rPr>
          <w:bCs/>
        </w:rPr>
        <w:t>17,7</w:t>
      </w:r>
      <w:r w:rsidRPr="00E67245">
        <w:rPr>
          <w:bCs/>
        </w:rPr>
        <w:t>%, в том числе:</w:t>
      </w:r>
    </w:p>
    <w:p w:rsidR="00501595" w:rsidRPr="00E67245" w:rsidRDefault="00501595" w:rsidP="00501595">
      <w:pPr>
        <w:ind w:firstLine="709"/>
        <w:jc w:val="both"/>
        <w:rPr>
          <w:bCs/>
        </w:rPr>
      </w:pPr>
      <w:r w:rsidRPr="00E67245">
        <w:rPr>
          <w:bCs/>
        </w:rPr>
        <w:t xml:space="preserve">- за счет бюджета увеличились на </w:t>
      </w:r>
      <w:r w:rsidR="00790B74" w:rsidRPr="00E67245">
        <w:rPr>
          <w:bCs/>
        </w:rPr>
        <w:t>30290</w:t>
      </w:r>
      <w:r w:rsidRPr="00E67245">
        <w:rPr>
          <w:bCs/>
        </w:rPr>
        <w:t xml:space="preserve"> рублей или на </w:t>
      </w:r>
      <w:r w:rsidR="00790B74" w:rsidRPr="00E67245">
        <w:rPr>
          <w:bCs/>
        </w:rPr>
        <w:t>18,1</w:t>
      </w:r>
      <w:r w:rsidRPr="00E67245">
        <w:rPr>
          <w:bCs/>
        </w:rPr>
        <w:t xml:space="preserve"> %, </w:t>
      </w:r>
    </w:p>
    <w:p w:rsidR="00501595" w:rsidRPr="00E67245" w:rsidRDefault="00501595" w:rsidP="00501595">
      <w:pPr>
        <w:ind w:firstLine="709"/>
        <w:jc w:val="both"/>
        <w:rPr>
          <w:bCs/>
        </w:rPr>
      </w:pPr>
      <w:r w:rsidRPr="00E67245">
        <w:rPr>
          <w:bCs/>
        </w:rPr>
        <w:t xml:space="preserve">- за счет родительской платы увеличились на </w:t>
      </w:r>
      <w:r w:rsidR="00790B74" w:rsidRPr="00E67245">
        <w:rPr>
          <w:bCs/>
        </w:rPr>
        <w:t>1427</w:t>
      </w:r>
      <w:r w:rsidRPr="00E67245">
        <w:rPr>
          <w:bCs/>
        </w:rPr>
        <w:t xml:space="preserve"> рубл</w:t>
      </w:r>
      <w:r w:rsidR="00790B74" w:rsidRPr="00E67245">
        <w:rPr>
          <w:bCs/>
        </w:rPr>
        <w:t>ей</w:t>
      </w:r>
      <w:r w:rsidRPr="00E67245">
        <w:rPr>
          <w:bCs/>
        </w:rPr>
        <w:t xml:space="preserve"> или на </w:t>
      </w:r>
      <w:r w:rsidR="00790B74" w:rsidRPr="00E67245">
        <w:rPr>
          <w:bCs/>
        </w:rPr>
        <w:t>11,7</w:t>
      </w:r>
      <w:r w:rsidRPr="00E67245">
        <w:rPr>
          <w:bCs/>
        </w:rPr>
        <w:t xml:space="preserve">%. </w:t>
      </w:r>
    </w:p>
    <w:p w:rsidR="00501595" w:rsidRPr="00E67245" w:rsidRDefault="00501595" w:rsidP="00501595">
      <w:pPr>
        <w:ind w:firstLine="709"/>
        <w:jc w:val="right"/>
      </w:pPr>
      <w:r w:rsidRPr="00E67245">
        <w:tab/>
      </w:r>
    </w:p>
    <w:p w:rsidR="00501595" w:rsidRPr="00E67245" w:rsidRDefault="00501595" w:rsidP="00501595">
      <w:pPr>
        <w:ind w:firstLine="709"/>
        <w:jc w:val="right"/>
        <w:rPr>
          <w:bCs/>
        </w:rPr>
      </w:pPr>
      <w:r w:rsidRPr="00E67245">
        <w:t>Таблица 1</w:t>
      </w:r>
      <w:r w:rsidR="00A00B05" w:rsidRPr="00E67245">
        <w:t>4</w:t>
      </w:r>
      <w:r w:rsidRPr="00E67245">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287"/>
        <w:gridCol w:w="1621"/>
        <w:gridCol w:w="1621"/>
        <w:gridCol w:w="1436"/>
      </w:tblGrid>
      <w:tr w:rsidR="00E67245" w:rsidRPr="00E67245" w:rsidTr="00DE10CA">
        <w:tc>
          <w:tcPr>
            <w:tcW w:w="3528" w:type="dxa"/>
          </w:tcPr>
          <w:p w:rsidR="00501595" w:rsidRPr="00E67245" w:rsidRDefault="00501595" w:rsidP="00DE10CA">
            <w:pPr>
              <w:jc w:val="center"/>
              <w:rPr>
                <w:bCs/>
                <w:sz w:val="22"/>
                <w:szCs w:val="22"/>
              </w:rPr>
            </w:pPr>
          </w:p>
        </w:tc>
        <w:tc>
          <w:tcPr>
            <w:tcW w:w="1287" w:type="dxa"/>
          </w:tcPr>
          <w:p w:rsidR="00501595" w:rsidRPr="00E67245" w:rsidRDefault="00501595" w:rsidP="00DE10CA">
            <w:pPr>
              <w:jc w:val="center"/>
              <w:rPr>
                <w:bCs/>
                <w:sz w:val="22"/>
                <w:szCs w:val="22"/>
              </w:rPr>
            </w:pPr>
            <w:r w:rsidRPr="00E67245">
              <w:rPr>
                <w:bCs/>
                <w:sz w:val="22"/>
                <w:szCs w:val="22"/>
              </w:rPr>
              <w:t>202</w:t>
            </w:r>
            <w:r w:rsidR="00790B74" w:rsidRPr="00E67245">
              <w:rPr>
                <w:bCs/>
                <w:sz w:val="22"/>
                <w:szCs w:val="22"/>
              </w:rPr>
              <w:t>3</w:t>
            </w:r>
            <w:r w:rsidRPr="00E67245">
              <w:rPr>
                <w:bCs/>
                <w:sz w:val="22"/>
                <w:szCs w:val="22"/>
              </w:rPr>
              <w:t xml:space="preserve"> год</w:t>
            </w:r>
          </w:p>
          <w:p w:rsidR="00501595" w:rsidRPr="00E67245" w:rsidRDefault="00501595" w:rsidP="00DE10CA">
            <w:pPr>
              <w:jc w:val="center"/>
              <w:rPr>
                <w:bCs/>
                <w:sz w:val="22"/>
                <w:szCs w:val="22"/>
              </w:rPr>
            </w:pPr>
          </w:p>
        </w:tc>
        <w:tc>
          <w:tcPr>
            <w:tcW w:w="1621" w:type="dxa"/>
          </w:tcPr>
          <w:p w:rsidR="00501595" w:rsidRPr="00E67245" w:rsidRDefault="00501595" w:rsidP="00DE10CA">
            <w:pPr>
              <w:jc w:val="center"/>
              <w:rPr>
                <w:bCs/>
                <w:sz w:val="22"/>
                <w:szCs w:val="22"/>
              </w:rPr>
            </w:pPr>
            <w:r w:rsidRPr="00E67245">
              <w:rPr>
                <w:bCs/>
                <w:sz w:val="22"/>
                <w:szCs w:val="22"/>
              </w:rPr>
              <w:t>202</w:t>
            </w:r>
            <w:r w:rsidR="00790B74" w:rsidRPr="00E67245">
              <w:rPr>
                <w:bCs/>
                <w:sz w:val="22"/>
                <w:szCs w:val="22"/>
              </w:rPr>
              <w:t>4</w:t>
            </w:r>
            <w:r w:rsidRPr="00E67245">
              <w:rPr>
                <w:bCs/>
                <w:sz w:val="22"/>
                <w:szCs w:val="22"/>
              </w:rPr>
              <w:t xml:space="preserve"> год</w:t>
            </w:r>
          </w:p>
          <w:p w:rsidR="00501595" w:rsidRPr="00E67245" w:rsidRDefault="00501595" w:rsidP="00DE10CA">
            <w:pPr>
              <w:jc w:val="center"/>
              <w:rPr>
                <w:bCs/>
                <w:sz w:val="22"/>
                <w:szCs w:val="22"/>
              </w:rPr>
            </w:pPr>
          </w:p>
        </w:tc>
        <w:tc>
          <w:tcPr>
            <w:tcW w:w="1621" w:type="dxa"/>
          </w:tcPr>
          <w:p w:rsidR="00501595" w:rsidRPr="00E67245" w:rsidRDefault="00501595" w:rsidP="00DE10CA">
            <w:pPr>
              <w:jc w:val="center"/>
              <w:rPr>
                <w:bCs/>
                <w:sz w:val="22"/>
                <w:szCs w:val="22"/>
              </w:rPr>
            </w:pPr>
            <w:r w:rsidRPr="00E67245">
              <w:rPr>
                <w:bCs/>
                <w:sz w:val="22"/>
                <w:szCs w:val="22"/>
              </w:rPr>
              <w:t>Отклонение  гр.3-гр.2</w:t>
            </w:r>
          </w:p>
        </w:tc>
        <w:tc>
          <w:tcPr>
            <w:tcW w:w="1436" w:type="dxa"/>
          </w:tcPr>
          <w:p w:rsidR="00501595" w:rsidRPr="00E67245" w:rsidRDefault="00501595" w:rsidP="00DE10CA">
            <w:pPr>
              <w:jc w:val="center"/>
              <w:rPr>
                <w:bCs/>
                <w:sz w:val="22"/>
                <w:szCs w:val="22"/>
              </w:rPr>
            </w:pPr>
            <w:r w:rsidRPr="00E67245">
              <w:rPr>
                <w:bCs/>
                <w:sz w:val="22"/>
                <w:szCs w:val="22"/>
              </w:rPr>
              <w:t>Отклонение (%)</w:t>
            </w:r>
          </w:p>
        </w:tc>
      </w:tr>
      <w:tr w:rsidR="00E67245" w:rsidRPr="00E67245" w:rsidTr="00DE10CA">
        <w:tc>
          <w:tcPr>
            <w:tcW w:w="3528" w:type="dxa"/>
          </w:tcPr>
          <w:p w:rsidR="00501595" w:rsidRPr="00E67245" w:rsidRDefault="00501595" w:rsidP="00DE10CA">
            <w:pPr>
              <w:jc w:val="center"/>
              <w:rPr>
                <w:bCs/>
                <w:sz w:val="22"/>
                <w:szCs w:val="22"/>
              </w:rPr>
            </w:pPr>
            <w:r w:rsidRPr="00E67245">
              <w:rPr>
                <w:bCs/>
                <w:sz w:val="22"/>
                <w:szCs w:val="22"/>
              </w:rPr>
              <w:t>1</w:t>
            </w:r>
          </w:p>
        </w:tc>
        <w:tc>
          <w:tcPr>
            <w:tcW w:w="1287" w:type="dxa"/>
          </w:tcPr>
          <w:p w:rsidR="00501595" w:rsidRPr="00E67245" w:rsidRDefault="00276C28" w:rsidP="00DE10CA">
            <w:pPr>
              <w:jc w:val="center"/>
              <w:rPr>
                <w:bCs/>
                <w:sz w:val="22"/>
                <w:szCs w:val="22"/>
              </w:rPr>
            </w:pPr>
            <w:r w:rsidRPr="00E67245">
              <w:rPr>
                <w:bCs/>
                <w:sz w:val="22"/>
                <w:szCs w:val="22"/>
              </w:rPr>
              <w:t>2</w:t>
            </w:r>
          </w:p>
        </w:tc>
        <w:tc>
          <w:tcPr>
            <w:tcW w:w="1621" w:type="dxa"/>
          </w:tcPr>
          <w:p w:rsidR="00501595" w:rsidRPr="00E67245" w:rsidRDefault="00501595" w:rsidP="00DE10CA">
            <w:pPr>
              <w:jc w:val="center"/>
              <w:rPr>
                <w:bCs/>
                <w:sz w:val="22"/>
                <w:szCs w:val="22"/>
              </w:rPr>
            </w:pPr>
            <w:r w:rsidRPr="00E67245">
              <w:rPr>
                <w:bCs/>
                <w:sz w:val="22"/>
                <w:szCs w:val="22"/>
              </w:rPr>
              <w:t>3</w:t>
            </w:r>
          </w:p>
        </w:tc>
        <w:tc>
          <w:tcPr>
            <w:tcW w:w="1621" w:type="dxa"/>
          </w:tcPr>
          <w:p w:rsidR="00501595" w:rsidRPr="00E67245" w:rsidRDefault="00501595" w:rsidP="00DE10CA">
            <w:pPr>
              <w:jc w:val="center"/>
              <w:rPr>
                <w:bCs/>
                <w:sz w:val="22"/>
                <w:szCs w:val="22"/>
              </w:rPr>
            </w:pPr>
            <w:r w:rsidRPr="00E67245">
              <w:rPr>
                <w:bCs/>
                <w:sz w:val="22"/>
                <w:szCs w:val="22"/>
              </w:rPr>
              <w:t>4</w:t>
            </w:r>
          </w:p>
        </w:tc>
        <w:tc>
          <w:tcPr>
            <w:tcW w:w="1436" w:type="dxa"/>
          </w:tcPr>
          <w:p w:rsidR="00501595" w:rsidRPr="00E67245" w:rsidRDefault="00501595" w:rsidP="00DE10CA">
            <w:pPr>
              <w:jc w:val="center"/>
              <w:rPr>
                <w:bCs/>
                <w:sz w:val="22"/>
                <w:szCs w:val="22"/>
              </w:rPr>
            </w:pPr>
            <w:r w:rsidRPr="00E67245">
              <w:rPr>
                <w:bCs/>
                <w:sz w:val="22"/>
                <w:szCs w:val="22"/>
              </w:rPr>
              <w:t>5</w:t>
            </w:r>
          </w:p>
        </w:tc>
      </w:tr>
      <w:tr w:rsidR="00E67245" w:rsidRPr="00E67245" w:rsidTr="00DE10CA">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Расходы на содержание детского дошкольного учреждения, в том числе:       (тыс. рублей)</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276C28" w:rsidP="00DE10CA">
            <w:pPr>
              <w:jc w:val="center"/>
              <w:rPr>
                <w:sz w:val="22"/>
                <w:szCs w:val="22"/>
              </w:rPr>
            </w:pPr>
            <w:r w:rsidRPr="00E67245">
              <w:rPr>
                <w:sz w:val="22"/>
                <w:szCs w:val="22"/>
              </w:rPr>
              <w:t>48125,4</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276C28" w:rsidP="00DE10CA">
            <w:pPr>
              <w:jc w:val="center"/>
              <w:rPr>
                <w:sz w:val="22"/>
                <w:szCs w:val="22"/>
              </w:rPr>
            </w:pPr>
            <w:r w:rsidRPr="00E67245">
              <w:rPr>
                <w:sz w:val="22"/>
                <w:szCs w:val="22"/>
              </w:rPr>
              <w:t>54512,6</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501595" w:rsidP="00276C28">
            <w:pPr>
              <w:jc w:val="center"/>
              <w:rPr>
                <w:sz w:val="22"/>
                <w:szCs w:val="22"/>
              </w:rPr>
            </w:pPr>
            <w:r w:rsidRPr="00E67245">
              <w:rPr>
                <w:sz w:val="22"/>
                <w:szCs w:val="22"/>
              </w:rPr>
              <w:t>+</w:t>
            </w:r>
            <w:r w:rsidR="00276C28" w:rsidRPr="00E67245">
              <w:rPr>
                <w:sz w:val="22"/>
                <w:szCs w:val="22"/>
              </w:rPr>
              <w:t>6387,2</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501595" w:rsidP="00276C28">
            <w:pPr>
              <w:jc w:val="center"/>
              <w:rPr>
                <w:sz w:val="22"/>
                <w:szCs w:val="22"/>
              </w:rPr>
            </w:pPr>
            <w:r w:rsidRPr="00E67245">
              <w:rPr>
                <w:sz w:val="22"/>
                <w:szCs w:val="22"/>
              </w:rPr>
              <w:t>+</w:t>
            </w:r>
            <w:r w:rsidR="00276C28" w:rsidRPr="00E67245">
              <w:rPr>
                <w:sz w:val="22"/>
                <w:szCs w:val="22"/>
              </w:rPr>
              <w:t>13,3</w:t>
            </w:r>
          </w:p>
        </w:tc>
      </w:tr>
      <w:tr w:rsidR="00E67245" w:rsidRPr="00E67245" w:rsidTr="00DE10CA">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 xml:space="preserve"> за счет бюджета (тыс. рублей)</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276C28" w:rsidP="00DE10CA">
            <w:pPr>
              <w:jc w:val="center"/>
              <w:rPr>
                <w:sz w:val="22"/>
                <w:szCs w:val="22"/>
              </w:rPr>
            </w:pPr>
            <w:r w:rsidRPr="00E67245">
              <w:rPr>
                <w:sz w:val="22"/>
                <w:szCs w:val="22"/>
              </w:rPr>
              <w:t>44855,8</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276C28" w:rsidP="00DE10CA">
            <w:pPr>
              <w:jc w:val="center"/>
              <w:rPr>
                <w:sz w:val="22"/>
                <w:szCs w:val="22"/>
              </w:rPr>
            </w:pPr>
            <w:r w:rsidRPr="00E67245">
              <w:rPr>
                <w:sz w:val="22"/>
                <w:szCs w:val="22"/>
              </w:rPr>
              <w:t>50996,9</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501595" w:rsidP="00276C28">
            <w:pPr>
              <w:jc w:val="center"/>
              <w:rPr>
                <w:sz w:val="22"/>
                <w:szCs w:val="22"/>
              </w:rPr>
            </w:pPr>
            <w:r w:rsidRPr="00E67245">
              <w:rPr>
                <w:sz w:val="22"/>
                <w:szCs w:val="22"/>
              </w:rPr>
              <w:t>+</w:t>
            </w:r>
            <w:r w:rsidR="00276C28" w:rsidRPr="00E67245">
              <w:rPr>
                <w:sz w:val="22"/>
                <w:szCs w:val="22"/>
              </w:rPr>
              <w:t>6141,1</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501595" w:rsidP="00276C28">
            <w:pPr>
              <w:jc w:val="center"/>
              <w:rPr>
                <w:sz w:val="22"/>
                <w:szCs w:val="22"/>
              </w:rPr>
            </w:pPr>
            <w:r w:rsidRPr="00E67245">
              <w:rPr>
                <w:sz w:val="22"/>
                <w:szCs w:val="22"/>
              </w:rPr>
              <w:t>+</w:t>
            </w:r>
            <w:r w:rsidR="00276C28" w:rsidRPr="00E67245">
              <w:rPr>
                <w:sz w:val="22"/>
                <w:szCs w:val="22"/>
              </w:rPr>
              <w:t>13,7</w:t>
            </w:r>
          </w:p>
        </w:tc>
      </w:tr>
      <w:tr w:rsidR="00E67245" w:rsidRPr="00E67245" w:rsidTr="00DE10CA">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за счет родительской платы (тыс. рублей)</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276C28" w:rsidP="00DE10CA">
            <w:pPr>
              <w:jc w:val="center"/>
              <w:rPr>
                <w:sz w:val="22"/>
                <w:szCs w:val="22"/>
              </w:rPr>
            </w:pPr>
            <w:r w:rsidRPr="00E67245">
              <w:rPr>
                <w:sz w:val="22"/>
                <w:szCs w:val="22"/>
              </w:rPr>
              <w:t>3269,6</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276C28" w:rsidP="00DE10CA">
            <w:pPr>
              <w:jc w:val="center"/>
              <w:rPr>
                <w:sz w:val="22"/>
                <w:szCs w:val="22"/>
              </w:rPr>
            </w:pPr>
            <w:r w:rsidRPr="00E67245">
              <w:rPr>
                <w:sz w:val="22"/>
                <w:szCs w:val="22"/>
              </w:rPr>
              <w:t>3515,7</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8C6804" w:rsidP="00DE10CA">
            <w:pPr>
              <w:jc w:val="center"/>
              <w:rPr>
                <w:sz w:val="22"/>
                <w:szCs w:val="22"/>
              </w:rPr>
            </w:pPr>
            <w:r w:rsidRPr="00E67245">
              <w:rPr>
                <w:bCs/>
                <w:sz w:val="22"/>
                <w:szCs w:val="22"/>
              </w:rPr>
              <w:t>+246,1</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501595" w:rsidP="008C6804">
            <w:pPr>
              <w:jc w:val="center"/>
              <w:rPr>
                <w:sz w:val="22"/>
                <w:szCs w:val="22"/>
              </w:rPr>
            </w:pPr>
            <w:r w:rsidRPr="00E67245">
              <w:rPr>
                <w:sz w:val="22"/>
                <w:szCs w:val="22"/>
              </w:rPr>
              <w:t>+7,</w:t>
            </w:r>
            <w:r w:rsidR="008C6804" w:rsidRPr="00E67245">
              <w:rPr>
                <w:sz w:val="22"/>
                <w:szCs w:val="22"/>
              </w:rPr>
              <w:t>5</w:t>
            </w:r>
          </w:p>
        </w:tc>
      </w:tr>
      <w:tr w:rsidR="00E67245" w:rsidRPr="00E67245" w:rsidTr="00DE10CA">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Среднегодовое количество детей (человек)</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276C28" w:rsidP="00DE10CA">
            <w:pPr>
              <w:jc w:val="center"/>
              <w:rPr>
                <w:sz w:val="22"/>
                <w:szCs w:val="22"/>
              </w:rPr>
            </w:pPr>
            <w:r w:rsidRPr="00E67245">
              <w:rPr>
                <w:sz w:val="22"/>
                <w:szCs w:val="22"/>
              </w:rPr>
              <w:t>268</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276C28" w:rsidP="00DE10CA">
            <w:pPr>
              <w:jc w:val="center"/>
              <w:rPr>
                <w:sz w:val="22"/>
                <w:szCs w:val="22"/>
              </w:rPr>
            </w:pPr>
            <w:r w:rsidRPr="00E67245">
              <w:rPr>
                <w:sz w:val="22"/>
                <w:szCs w:val="22"/>
              </w:rPr>
              <w:t>258</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8C6804" w:rsidP="00DE10CA">
            <w:pPr>
              <w:jc w:val="center"/>
              <w:rPr>
                <w:sz w:val="22"/>
                <w:szCs w:val="22"/>
              </w:rPr>
            </w:pPr>
            <w:r w:rsidRPr="00E67245">
              <w:rPr>
                <w:bCs/>
                <w:sz w:val="22"/>
                <w:szCs w:val="22"/>
              </w:rPr>
              <w:t>-10</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8C6804" w:rsidP="008C6804">
            <w:pPr>
              <w:jc w:val="center"/>
              <w:rPr>
                <w:sz w:val="22"/>
                <w:szCs w:val="22"/>
              </w:rPr>
            </w:pPr>
            <w:r w:rsidRPr="00E67245">
              <w:rPr>
                <w:sz w:val="22"/>
                <w:szCs w:val="22"/>
              </w:rPr>
              <w:t>-3,7</w:t>
            </w:r>
          </w:p>
        </w:tc>
      </w:tr>
      <w:tr w:rsidR="00E67245" w:rsidRPr="00E67245" w:rsidTr="00DE10CA">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 xml:space="preserve">Расходы на содержание 1 ребенка в детском саду (рублей) </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sz w:val="22"/>
                <w:szCs w:val="22"/>
              </w:rPr>
              <w:t>179572</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sz w:val="22"/>
                <w:szCs w:val="22"/>
              </w:rPr>
              <w:t>211289</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501595" w:rsidP="00790B74">
            <w:pPr>
              <w:jc w:val="center"/>
              <w:rPr>
                <w:sz w:val="22"/>
                <w:szCs w:val="22"/>
              </w:rPr>
            </w:pPr>
            <w:r w:rsidRPr="00E67245">
              <w:rPr>
                <w:bCs/>
                <w:sz w:val="22"/>
                <w:szCs w:val="22"/>
              </w:rPr>
              <w:t>+</w:t>
            </w:r>
            <w:r w:rsidR="00790B74" w:rsidRPr="00E67245">
              <w:rPr>
                <w:bCs/>
                <w:sz w:val="22"/>
                <w:szCs w:val="22"/>
              </w:rPr>
              <w:t>31717</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501595" w:rsidP="00790B74">
            <w:pPr>
              <w:jc w:val="center"/>
              <w:rPr>
                <w:sz w:val="22"/>
                <w:szCs w:val="22"/>
              </w:rPr>
            </w:pPr>
            <w:r w:rsidRPr="00E67245">
              <w:rPr>
                <w:bCs/>
                <w:sz w:val="22"/>
                <w:szCs w:val="22"/>
              </w:rPr>
              <w:t>+</w:t>
            </w:r>
            <w:r w:rsidR="00790B74" w:rsidRPr="00E67245">
              <w:rPr>
                <w:bCs/>
                <w:sz w:val="22"/>
                <w:szCs w:val="22"/>
              </w:rPr>
              <w:t>17,7</w:t>
            </w:r>
          </w:p>
        </w:tc>
      </w:tr>
      <w:tr w:rsidR="00E67245" w:rsidRPr="00E67245" w:rsidTr="00DE10CA">
        <w:trPr>
          <w:trHeight w:val="283"/>
        </w:trPr>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в том числе:</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501595" w:rsidP="00DE10CA">
            <w:pPr>
              <w:jc w:val="center"/>
              <w:rPr>
                <w:sz w:val="22"/>
                <w:szCs w:val="22"/>
              </w:rPr>
            </w:pP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501595" w:rsidP="00DE10CA">
            <w:pPr>
              <w:jc w:val="center"/>
              <w:rPr>
                <w:sz w:val="22"/>
                <w:szCs w:val="22"/>
              </w:rPr>
            </w:pP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501595" w:rsidP="00DE10CA">
            <w:pPr>
              <w:jc w:val="center"/>
              <w:rPr>
                <w:sz w:val="22"/>
                <w:szCs w:val="22"/>
              </w:rPr>
            </w:pPr>
            <w:r w:rsidRPr="00E67245">
              <w:rPr>
                <w:sz w:val="22"/>
                <w:szCs w:val="22"/>
              </w:rPr>
              <w:t> </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501595" w:rsidP="00DE10CA">
            <w:pPr>
              <w:jc w:val="center"/>
              <w:rPr>
                <w:sz w:val="22"/>
                <w:szCs w:val="22"/>
              </w:rPr>
            </w:pPr>
            <w:r w:rsidRPr="00E67245">
              <w:rPr>
                <w:sz w:val="22"/>
                <w:szCs w:val="22"/>
              </w:rPr>
              <w:t> </w:t>
            </w:r>
          </w:p>
        </w:tc>
      </w:tr>
      <w:tr w:rsidR="00E67245" w:rsidRPr="00E67245" w:rsidTr="00DE10CA">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за счет бюджета (рублей)</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sz w:val="22"/>
                <w:szCs w:val="22"/>
              </w:rPr>
              <w:t>167372</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sz w:val="22"/>
                <w:szCs w:val="22"/>
              </w:rPr>
              <w:t>197662</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501595" w:rsidP="00790B74">
            <w:pPr>
              <w:jc w:val="center"/>
              <w:rPr>
                <w:sz w:val="22"/>
                <w:szCs w:val="22"/>
              </w:rPr>
            </w:pPr>
            <w:r w:rsidRPr="00E67245">
              <w:rPr>
                <w:bCs/>
                <w:sz w:val="22"/>
                <w:szCs w:val="22"/>
              </w:rPr>
              <w:t>+</w:t>
            </w:r>
            <w:r w:rsidR="00790B74" w:rsidRPr="00E67245">
              <w:rPr>
                <w:bCs/>
                <w:sz w:val="22"/>
                <w:szCs w:val="22"/>
              </w:rPr>
              <w:t>30290</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sz w:val="22"/>
                <w:szCs w:val="22"/>
              </w:rPr>
              <w:t>+18,1</w:t>
            </w:r>
          </w:p>
        </w:tc>
      </w:tr>
      <w:tr w:rsidR="00E67245" w:rsidRPr="00E67245" w:rsidTr="00DE10CA">
        <w:trPr>
          <w:trHeight w:val="309"/>
        </w:trPr>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за счет бюджета (%)</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501595" w:rsidP="00DE10CA">
            <w:pPr>
              <w:jc w:val="center"/>
              <w:rPr>
                <w:sz w:val="22"/>
                <w:szCs w:val="22"/>
              </w:rPr>
            </w:pPr>
            <w:r w:rsidRPr="00E67245">
              <w:rPr>
                <w:sz w:val="22"/>
                <w:szCs w:val="22"/>
              </w:rPr>
              <w:t>93</w:t>
            </w:r>
            <w:r w:rsidR="00790B74" w:rsidRPr="00E67245">
              <w:rPr>
                <w:sz w:val="22"/>
                <w:szCs w:val="22"/>
              </w:rPr>
              <w:t>,2</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501595" w:rsidP="00DE10CA">
            <w:pPr>
              <w:jc w:val="center"/>
              <w:rPr>
                <w:sz w:val="22"/>
                <w:szCs w:val="22"/>
              </w:rPr>
            </w:pPr>
            <w:r w:rsidRPr="00E67245">
              <w:rPr>
                <w:sz w:val="22"/>
                <w:szCs w:val="22"/>
              </w:rPr>
              <w:t>93</w:t>
            </w:r>
            <w:r w:rsidR="00790B74" w:rsidRPr="00E67245">
              <w:rPr>
                <w:sz w:val="22"/>
                <w:szCs w:val="22"/>
              </w:rPr>
              <w:t>,6</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bCs/>
                <w:sz w:val="22"/>
                <w:szCs w:val="22"/>
              </w:rPr>
              <w:t>+0,4</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bCs/>
                <w:sz w:val="22"/>
                <w:szCs w:val="22"/>
              </w:rPr>
              <w:t>+0,4</w:t>
            </w:r>
          </w:p>
        </w:tc>
      </w:tr>
      <w:tr w:rsidR="00790B74" w:rsidRPr="00E67245" w:rsidTr="00DE10CA">
        <w:tc>
          <w:tcPr>
            <w:tcW w:w="3528" w:type="dxa"/>
            <w:tcBorders>
              <w:top w:val="nil"/>
              <w:left w:val="single" w:sz="8" w:space="0" w:color="auto"/>
              <w:bottom w:val="single" w:sz="8" w:space="0" w:color="auto"/>
              <w:right w:val="single" w:sz="8" w:space="0" w:color="auto"/>
            </w:tcBorders>
            <w:shd w:val="clear" w:color="auto" w:fill="auto"/>
            <w:vAlign w:val="center"/>
          </w:tcPr>
          <w:p w:rsidR="00501595" w:rsidRPr="00E67245" w:rsidRDefault="00501595" w:rsidP="00DE10CA">
            <w:pPr>
              <w:jc w:val="both"/>
              <w:rPr>
                <w:sz w:val="22"/>
                <w:szCs w:val="22"/>
              </w:rPr>
            </w:pPr>
            <w:r w:rsidRPr="00E67245">
              <w:rPr>
                <w:bCs/>
                <w:sz w:val="22"/>
                <w:szCs w:val="22"/>
              </w:rPr>
              <w:t>за счет родительской платы (рублей)</w:t>
            </w:r>
          </w:p>
        </w:tc>
        <w:tc>
          <w:tcPr>
            <w:tcW w:w="1287"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sz w:val="22"/>
                <w:szCs w:val="22"/>
              </w:rPr>
              <w:t>12200</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790B74" w:rsidP="00DE10CA">
            <w:pPr>
              <w:jc w:val="center"/>
              <w:rPr>
                <w:sz w:val="22"/>
                <w:szCs w:val="22"/>
              </w:rPr>
            </w:pPr>
            <w:r w:rsidRPr="00E67245">
              <w:rPr>
                <w:sz w:val="22"/>
                <w:szCs w:val="22"/>
              </w:rPr>
              <w:t>13627</w:t>
            </w:r>
          </w:p>
        </w:tc>
        <w:tc>
          <w:tcPr>
            <w:tcW w:w="1621" w:type="dxa"/>
            <w:tcBorders>
              <w:top w:val="nil"/>
              <w:left w:val="nil"/>
              <w:bottom w:val="single" w:sz="8" w:space="0" w:color="auto"/>
              <w:right w:val="single" w:sz="8" w:space="0" w:color="auto"/>
            </w:tcBorders>
            <w:shd w:val="clear" w:color="auto" w:fill="auto"/>
            <w:vAlign w:val="center"/>
          </w:tcPr>
          <w:p w:rsidR="00501595" w:rsidRPr="00E67245" w:rsidRDefault="00501595" w:rsidP="00790B74">
            <w:pPr>
              <w:jc w:val="center"/>
              <w:rPr>
                <w:sz w:val="22"/>
                <w:szCs w:val="22"/>
              </w:rPr>
            </w:pPr>
            <w:r w:rsidRPr="00E67245">
              <w:rPr>
                <w:bCs/>
                <w:sz w:val="22"/>
                <w:szCs w:val="22"/>
              </w:rPr>
              <w:t>+</w:t>
            </w:r>
            <w:r w:rsidR="00790B74" w:rsidRPr="00E67245">
              <w:rPr>
                <w:bCs/>
                <w:sz w:val="22"/>
                <w:szCs w:val="22"/>
              </w:rPr>
              <w:t>1427</w:t>
            </w:r>
          </w:p>
        </w:tc>
        <w:tc>
          <w:tcPr>
            <w:tcW w:w="1436" w:type="dxa"/>
            <w:tcBorders>
              <w:top w:val="nil"/>
              <w:left w:val="nil"/>
              <w:bottom w:val="single" w:sz="8" w:space="0" w:color="auto"/>
              <w:right w:val="single" w:sz="8" w:space="0" w:color="auto"/>
            </w:tcBorders>
            <w:shd w:val="clear" w:color="auto" w:fill="auto"/>
            <w:vAlign w:val="center"/>
          </w:tcPr>
          <w:p w:rsidR="00501595" w:rsidRPr="00E67245" w:rsidRDefault="00501595" w:rsidP="00790B74">
            <w:pPr>
              <w:jc w:val="center"/>
              <w:rPr>
                <w:sz w:val="22"/>
                <w:szCs w:val="22"/>
              </w:rPr>
            </w:pPr>
            <w:r w:rsidRPr="00E67245">
              <w:rPr>
                <w:bCs/>
                <w:sz w:val="22"/>
                <w:szCs w:val="22"/>
              </w:rPr>
              <w:t>+</w:t>
            </w:r>
            <w:r w:rsidR="00790B74" w:rsidRPr="00E67245">
              <w:rPr>
                <w:bCs/>
                <w:sz w:val="22"/>
                <w:szCs w:val="22"/>
              </w:rPr>
              <w:t>11,7</w:t>
            </w:r>
          </w:p>
        </w:tc>
      </w:tr>
    </w:tbl>
    <w:p w:rsidR="00501595" w:rsidRPr="00E67245" w:rsidRDefault="00501595" w:rsidP="00501595">
      <w:pPr>
        <w:ind w:firstLine="709"/>
        <w:jc w:val="both"/>
        <w:rPr>
          <w:bCs/>
        </w:rPr>
      </w:pPr>
    </w:p>
    <w:p w:rsidR="00501595" w:rsidRPr="00E67245" w:rsidRDefault="00501595" w:rsidP="00501595">
      <w:pPr>
        <w:ind w:firstLine="709"/>
        <w:jc w:val="both"/>
        <w:rPr>
          <w:bCs/>
        </w:rPr>
      </w:pPr>
      <w:r w:rsidRPr="00E67245">
        <w:rPr>
          <w:bCs/>
        </w:rPr>
        <w:t>Среднемесячная заработная плата на 1 работника списочного состава в 202</w:t>
      </w:r>
      <w:r w:rsidR="00096470" w:rsidRPr="00E67245">
        <w:rPr>
          <w:bCs/>
        </w:rPr>
        <w:t>4</w:t>
      </w:r>
      <w:r w:rsidRPr="00E67245">
        <w:rPr>
          <w:bCs/>
        </w:rPr>
        <w:t xml:space="preserve"> году составила</w:t>
      </w:r>
      <w:r w:rsidR="00096470" w:rsidRPr="00E67245">
        <w:rPr>
          <w:bCs/>
        </w:rPr>
        <w:t xml:space="preserve"> 55276</w:t>
      </w:r>
      <w:r w:rsidRPr="00E67245">
        <w:rPr>
          <w:bCs/>
        </w:rPr>
        <w:t xml:space="preserve"> рублей и увеличилась по сравнению с прошлым годом на </w:t>
      </w:r>
      <w:r w:rsidR="00096470" w:rsidRPr="00E67245">
        <w:rPr>
          <w:bCs/>
        </w:rPr>
        <w:t>6619</w:t>
      </w:r>
      <w:r w:rsidRPr="00E67245">
        <w:rPr>
          <w:bCs/>
        </w:rPr>
        <w:t xml:space="preserve"> рублей или на </w:t>
      </w:r>
      <w:r w:rsidR="00096470" w:rsidRPr="00E67245">
        <w:rPr>
          <w:bCs/>
        </w:rPr>
        <w:t>13,6</w:t>
      </w:r>
      <w:r w:rsidRPr="00E67245">
        <w:rPr>
          <w:bCs/>
        </w:rPr>
        <w:t xml:space="preserve"> %, на 1 педагогического работника списочного состава составила </w:t>
      </w:r>
      <w:r w:rsidR="00096470" w:rsidRPr="00E67245">
        <w:rPr>
          <w:bCs/>
        </w:rPr>
        <w:t xml:space="preserve">69940 </w:t>
      </w:r>
      <w:r w:rsidRPr="00E67245">
        <w:rPr>
          <w:bCs/>
        </w:rPr>
        <w:t>рублей и увеличилась по сравнению с 202</w:t>
      </w:r>
      <w:r w:rsidR="00096470" w:rsidRPr="00E67245">
        <w:rPr>
          <w:bCs/>
        </w:rPr>
        <w:t>3</w:t>
      </w:r>
      <w:r w:rsidRPr="00E67245">
        <w:rPr>
          <w:bCs/>
        </w:rPr>
        <w:t xml:space="preserve"> годом на </w:t>
      </w:r>
      <w:r w:rsidR="00096470" w:rsidRPr="00E67245">
        <w:rPr>
          <w:bCs/>
        </w:rPr>
        <w:t>9079</w:t>
      </w:r>
      <w:r w:rsidRPr="00E67245">
        <w:rPr>
          <w:bCs/>
        </w:rPr>
        <w:t xml:space="preserve"> рублей или на </w:t>
      </w:r>
      <w:r w:rsidR="00096470" w:rsidRPr="00E67245">
        <w:rPr>
          <w:bCs/>
        </w:rPr>
        <w:t>14,9</w:t>
      </w:r>
      <w:r w:rsidRPr="00E67245">
        <w:rPr>
          <w:bCs/>
        </w:rPr>
        <w:t xml:space="preserve"> %.</w:t>
      </w:r>
    </w:p>
    <w:p w:rsidR="00501595" w:rsidRPr="00E67245" w:rsidRDefault="00501595" w:rsidP="00501595">
      <w:pPr>
        <w:ind w:firstLine="709"/>
        <w:jc w:val="both"/>
      </w:pPr>
      <w:r w:rsidRPr="00E67245">
        <w:t>В 202</w:t>
      </w:r>
      <w:r w:rsidR="00096470" w:rsidRPr="00E67245">
        <w:t>4</w:t>
      </w:r>
      <w:r w:rsidRPr="00E67245">
        <w:t xml:space="preserve"> году были выделены средства из областного бюджета на достижение целевых показателей по плану мероприятий («дорожной карте») «Изменения в сфере образования в </w:t>
      </w:r>
      <w:r w:rsidRPr="00E67245">
        <w:lastRenderedPageBreak/>
        <w:t xml:space="preserve">Томской области», в части повышения заработной платы педагогических работников муниципальных дошкольных образовательных организаций в сумме </w:t>
      </w:r>
      <w:r w:rsidR="00096470" w:rsidRPr="00E67245">
        <w:t>3483,3</w:t>
      </w:r>
      <w:r w:rsidRPr="00E67245">
        <w:t xml:space="preserve"> тыс. рублей (с учетом страховых взносов), в том числе на заработную плату </w:t>
      </w:r>
      <w:r w:rsidR="00AF1B75" w:rsidRPr="00E67245">
        <w:t>2675,3</w:t>
      </w:r>
      <w:r w:rsidRPr="00E67245">
        <w:t xml:space="preserve"> тыс. рублей. Исходя из среднегодового количества получателей 18 человек, средний размер дополнительной выплаты без учета страховых взносов в месяц составил 1</w:t>
      </w:r>
      <w:r w:rsidR="006F785C" w:rsidRPr="00E67245">
        <w:t>2386</w:t>
      </w:r>
      <w:r w:rsidRPr="00E67245">
        <w:t xml:space="preserve"> рублей. </w:t>
      </w:r>
    </w:p>
    <w:p w:rsidR="00501595" w:rsidRPr="00E67245" w:rsidRDefault="00501595" w:rsidP="00501595">
      <w:pPr>
        <w:ind w:firstLine="709"/>
        <w:jc w:val="both"/>
        <w:rPr>
          <w:bCs/>
        </w:rPr>
      </w:pPr>
      <w:r w:rsidRPr="00E67245">
        <w:rPr>
          <w:bCs/>
        </w:rPr>
        <w:t xml:space="preserve">В детском саду имеется отложенный спрос. Очередность на зачисление детей в дошкольную организацию на начало года составляла </w:t>
      </w:r>
      <w:r w:rsidR="006F785C" w:rsidRPr="00E67245">
        <w:rPr>
          <w:bCs/>
        </w:rPr>
        <w:t>23</w:t>
      </w:r>
      <w:r w:rsidRPr="00E67245">
        <w:rPr>
          <w:bCs/>
        </w:rPr>
        <w:t xml:space="preserve"> ребенк</w:t>
      </w:r>
      <w:r w:rsidR="00D261C5" w:rsidRPr="00E67245">
        <w:rPr>
          <w:bCs/>
        </w:rPr>
        <w:t>а</w:t>
      </w:r>
      <w:r w:rsidRPr="00E67245">
        <w:rPr>
          <w:bCs/>
        </w:rPr>
        <w:t xml:space="preserve">, к концу года она уменьшилась на 8 детей и составила </w:t>
      </w:r>
      <w:r w:rsidR="006F785C" w:rsidRPr="00E67245">
        <w:rPr>
          <w:bCs/>
        </w:rPr>
        <w:t>15 детей</w:t>
      </w:r>
      <w:r w:rsidRPr="00E67245">
        <w:rPr>
          <w:bCs/>
        </w:rPr>
        <w:t xml:space="preserve">. </w:t>
      </w:r>
    </w:p>
    <w:p w:rsidR="00501595" w:rsidRPr="00E67245" w:rsidRDefault="00501595" w:rsidP="00751895">
      <w:pPr>
        <w:autoSpaceDE w:val="0"/>
        <w:autoSpaceDN w:val="0"/>
        <w:adjustRightInd w:val="0"/>
        <w:ind w:firstLine="708"/>
        <w:jc w:val="both"/>
        <w:rPr>
          <w:bCs/>
        </w:rPr>
      </w:pPr>
      <w:r w:rsidRPr="00E67245">
        <w:rPr>
          <w:bCs/>
        </w:rPr>
        <w:t>В 202</w:t>
      </w:r>
      <w:r w:rsidR="00751895" w:rsidRPr="00E67245">
        <w:rPr>
          <w:bCs/>
        </w:rPr>
        <w:t>4</w:t>
      </w:r>
      <w:r w:rsidRPr="00E67245">
        <w:rPr>
          <w:bCs/>
        </w:rPr>
        <w:t xml:space="preserve"> году </w:t>
      </w:r>
      <w:r w:rsidRPr="00E67245">
        <w:rPr>
          <w:rFonts w:eastAsiaTheme="minorHAnsi"/>
          <w:lang w:eastAsia="en-US"/>
        </w:rPr>
        <w:t xml:space="preserve">МБДОУ «Подгорнский детский сад «Берёзка» </w:t>
      </w:r>
      <w:r w:rsidRPr="00E67245">
        <w:rPr>
          <w:bCs/>
        </w:rPr>
        <w:t xml:space="preserve">были выделены и израсходованы в полном объеме средства на реализацию </w:t>
      </w:r>
      <w:r w:rsidR="00751895" w:rsidRPr="00E67245">
        <w:rPr>
          <w:bCs/>
        </w:rPr>
        <w:t>муниципальной</w:t>
      </w:r>
      <w:r w:rsidRPr="00E67245">
        <w:rPr>
          <w:bCs/>
        </w:rPr>
        <w:t xml:space="preserve"> программы «Развитие инфраструктуры образования в Чаинском районе» - </w:t>
      </w:r>
      <w:r w:rsidR="00751895" w:rsidRPr="00E67245">
        <w:rPr>
          <w:bCs/>
        </w:rPr>
        <w:t>1308,9</w:t>
      </w:r>
      <w:r w:rsidRPr="00E67245">
        <w:rPr>
          <w:bCs/>
        </w:rPr>
        <w:t xml:space="preserve"> тыс. рублей. Средства использованы на приобретение </w:t>
      </w:r>
      <w:r w:rsidR="00E26C1D" w:rsidRPr="00E67245">
        <w:rPr>
          <w:bCs/>
        </w:rPr>
        <w:t xml:space="preserve">и замену </w:t>
      </w:r>
      <w:r w:rsidRPr="00E67245">
        <w:rPr>
          <w:bCs/>
        </w:rPr>
        <w:t xml:space="preserve">линолеума, </w:t>
      </w:r>
      <w:r w:rsidR="00E26C1D" w:rsidRPr="00E67245">
        <w:rPr>
          <w:bCs/>
        </w:rPr>
        <w:t>приобретение универсального отопительного водогрейного котла, приобретение детских кроватей.</w:t>
      </w:r>
    </w:p>
    <w:p w:rsidR="00751895" w:rsidRPr="00E67245" w:rsidRDefault="00751895" w:rsidP="00751895">
      <w:pPr>
        <w:ind w:firstLine="709"/>
        <w:jc w:val="both"/>
        <w:rPr>
          <w:bCs/>
        </w:rPr>
      </w:pPr>
      <w:r w:rsidRPr="00E67245">
        <w:t xml:space="preserve">В целях предоставления бесплатной методической, психолого-педагогической, диагностической и консультационной помощи в отчетном периоде на базе </w:t>
      </w:r>
      <w:r w:rsidRPr="00E67245">
        <w:rPr>
          <w:rFonts w:eastAsiaTheme="minorHAnsi"/>
          <w:lang w:eastAsia="en-US"/>
        </w:rPr>
        <w:t xml:space="preserve">МБДОУ «Подгорнский детский сад «Берёзка» </w:t>
      </w:r>
      <w:r w:rsidRPr="00E67245">
        <w:t xml:space="preserve">функционировал консультационный центр. В указанном центре родители (законные представители) могли получить профессиональную консультацию по вопросам получения дошкольного образования в форме семейного образования. В 2024 году было зафиксировано </w:t>
      </w:r>
      <w:r w:rsidR="006F785C" w:rsidRPr="00E67245">
        <w:t>31</w:t>
      </w:r>
      <w:r w:rsidRPr="00E67245">
        <w:t xml:space="preserve"> обращени</w:t>
      </w:r>
      <w:r w:rsidR="006F785C" w:rsidRPr="00E67245">
        <w:t>е</w:t>
      </w:r>
      <w:r w:rsidRPr="00E67245">
        <w:t xml:space="preserve"> родителей (законных представителей) по вопросам воспитания и развития детей в домашних условиях.</w:t>
      </w:r>
    </w:p>
    <w:p w:rsidR="001F04CE" w:rsidRPr="00E67245" w:rsidRDefault="001F04CE" w:rsidP="00313408">
      <w:pPr>
        <w:ind w:firstLine="709"/>
        <w:jc w:val="both"/>
        <w:rPr>
          <w:bCs/>
          <w:iCs/>
        </w:rPr>
      </w:pPr>
      <w:r w:rsidRPr="00E67245">
        <w:rPr>
          <w:bCs/>
          <w:iCs/>
        </w:rPr>
        <w:t>По подразделу 070</w:t>
      </w:r>
      <w:r w:rsidR="00313408" w:rsidRPr="00E67245">
        <w:rPr>
          <w:bCs/>
          <w:iCs/>
        </w:rPr>
        <w:t>2</w:t>
      </w:r>
      <w:r w:rsidRPr="00E67245">
        <w:rPr>
          <w:bCs/>
          <w:iCs/>
        </w:rPr>
        <w:t xml:space="preserve"> «</w:t>
      </w:r>
      <w:r w:rsidR="00313408" w:rsidRPr="00E67245">
        <w:rPr>
          <w:bCs/>
          <w:iCs/>
        </w:rPr>
        <w:t>Общее</w:t>
      </w:r>
      <w:r w:rsidRPr="00E67245">
        <w:rPr>
          <w:bCs/>
          <w:iCs/>
        </w:rPr>
        <w:t xml:space="preserve"> образование» расходы составили </w:t>
      </w:r>
      <w:r w:rsidR="00313408" w:rsidRPr="00E67245">
        <w:rPr>
          <w:bCs/>
          <w:iCs/>
        </w:rPr>
        <w:t>427485,8</w:t>
      </w:r>
      <w:r w:rsidRPr="00E67245">
        <w:rPr>
          <w:bCs/>
          <w:iCs/>
        </w:rPr>
        <w:t xml:space="preserve"> тыс. рублей или </w:t>
      </w:r>
      <w:r w:rsidR="00313408" w:rsidRPr="00E67245">
        <w:rPr>
          <w:bCs/>
          <w:iCs/>
        </w:rPr>
        <w:t>98,6</w:t>
      </w:r>
      <w:r w:rsidRPr="00E67245">
        <w:rPr>
          <w:bCs/>
          <w:iCs/>
        </w:rPr>
        <w:t>% от утвержденных бюдж</w:t>
      </w:r>
      <w:r w:rsidR="00313408" w:rsidRPr="00E67245">
        <w:rPr>
          <w:bCs/>
          <w:iCs/>
        </w:rPr>
        <w:t xml:space="preserve">етных ассигнований на 2024 год. </w:t>
      </w:r>
      <w:r w:rsidRPr="00E67245">
        <w:rPr>
          <w:bCs/>
          <w:iCs/>
        </w:rPr>
        <w:t xml:space="preserve">По сравнению с 2023 годом расходы увеличились на </w:t>
      </w:r>
      <w:r w:rsidR="00313408" w:rsidRPr="00E67245">
        <w:rPr>
          <w:bCs/>
          <w:iCs/>
        </w:rPr>
        <w:t>47728,4</w:t>
      </w:r>
      <w:r w:rsidRPr="00E67245">
        <w:rPr>
          <w:bCs/>
          <w:iCs/>
        </w:rPr>
        <w:t xml:space="preserve"> тыс. рублей или на </w:t>
      </w:r>
      <w:r w:rsidR="00313408" w:rsidRPr="00E67245">
        <w:rPr>
          <w:bCs/>
          <w:iCs/>
        </w:rPr>
        <w:t>12,6</w:t>
      </w:r>
      <w:r w:rsidRPr="00E67245">
        <w:rPr>
          <w:bCs/>
          <w:iCs/>
        </w:rPr>
        <w:t xml:space="preserve">%. </w:t>
      </w:r>
    </w:p>
    <w:p w:rsidR="001F04CE" w:rsidRPr="00E67245" w:rsidRDefault="001F04CE" w:rsidP="001F04CE">
      <w:pPr>
        <w:pStyle w:val="Default"/>
        <w:ind w:firstLine="708"/>
        <w:jc w:val="both"/>
        <w:rPr>
          <w:color w:val="auto"/>
        </w:rPr>
      </w:pPr>
      <w:r w:rsidRPr="00E67245">
        <w:rPr>
          <w:color w:val="auto"/>
        </w:rPr>
        <w:t xml:space="preserve">Распределение расходов </w:t>
      </w:r>
      <w:r w:rsidR="00313408" w:rsidRPr="00E67245">
        <w:rPr>
          <w:color w:val="auto"/>
        </w:rPr>
        <w:t xml:space="preserve">по текущему </w:t>
      </w:r>
      <w:r w:rsidRPr="00E67245">
        <w:rPr>
          <w:color w:val="auto"/>
        </w:rPr>
        <w:t>подраздел</w:t>
      </w:r>
      <w:r w:rsidR="00313408" w:rsidRPr="00E67245">
        <w:rPr>
          <w:color w:val="auto"/>
        </w:rPr>
        <w:t>у</w:t>
      </w:r>
      <w:r w:rsidRPr="00E67245">
        <w:rPr>
          <w:color w:val="auto"/>
        </w:rPr>
        <w:t xml:space="preserve"> представлено в таблице:</w:t>
      </w:r>
    </w:p>
    <w:p w:rsidR="00A00B05" w:rsidRPr="00E67245" w:rsidRDefault="00A00B05" w:rsidP="00A00B05">
      <w:pPr>
        <w:ind w:firstLine="709"/>
        <w:jc w:val="right"/>
        <w:rPr>
          <w:bCs/>
          <w:iCs/>
        </w:rPr>
      </w:pPr>
      <w:r w:rsidRPr="00E67245">
        <w:t>Таблица 15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DE10CA">
        <w:tc>
          <w:tcPr>
            <w:tcW w:w="4608" w:type="dxa"/>
            <w:vAlign w:val="center"/>
          </w:tcPr>
          <w:p w:rsidR="001F04CE" w:rsidRPr="00E67245" w:rsidRDefault="001F04CE" w:rsidP="00DE10CA">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1F04CE" w:rsidRPr="00E67245" w:rsidRDefault="001F04CE" w:rsidP="00DE10CA">
            <w:pPr>
              <w:jc w:val="center"/>
              <w:rPr>
                <w:bCs/>
                <w:i/>
                <w:iCs/>
                <w:sz w:val="22"/>
                <w:szCs w:val="22"/>
              </w:rPr>
            </w:pPr>
            <w:r w:rsidRPr="00E67245">
              <w:rPr>
                <w:bCs/>
                <w:i/>
                <w:iCs/>
                <w:sz w:val="22"/>
                <w:szCs w:val="22"/>
              </w:rPr>
              <w:t>Утверждено, тыс. рублей</w:t>
            </w:r>
          </w:p>
        </w:tc>
        <w:tc>
          <w:tcPr>
            <w:tcW w:w="1701" w:type="dxa"/>
            <w:vAlign w:val="center"/>
          </w:tcPr>
          <w:p w:rsidR="001F04CE" w:rsidRPr="00E67245" w:rsidRDefault="001F04CE" w:rsidP="00DE10CA">
            <w:pPr>
              <w:jc w:val="center"/>
              <w:rPr>
                <w:bCs/>
                <w:i/>
                <w:iCs/>
                <w:sz w:val="22"/>
                <w:szCs w:val="22"/>
              </w:rPr>
            </w:pPr>
            <w:r w:rsidRPr="00E67245">
              <w:rPr>
                <w:bCs/>
                <w:i/>
                <w:iCs/>
                <w:sz w:val="22"/>
                <w:szCs w:val="22"/>
              </w:rPr>
              <w:t>Исполнено, тыс. рублей</w:t>
            </w:r>
          </w:p>
        </w:tc>
        <w:tc>
          <w:tcPr>
            <w:tcW w:w="1560" w:type="dxa"/>
            <w:vAlign w:val="center"/>
          </w:tcPr>
          <w:p w:rsidR="001F04CE" w:rsidRPr="00E67245" w:rsidRDefault="001F04CE" w:rsidP="00DE10CA">
            <w:pPr>
              <w:jc w:val="center"/>
              <w:rPr>
                <w:bCs/>
                <w:i/>
                <w:iCs/>
                <w:sz w:val="22"/>
                <w:szCs w:val="22"/>
              </w:rPr>
            </w:pPr>
            <w:r w:rsidRPr="00E67245">
              <w:rPr>
                <w:bCs/>
                <w:i/>
                <w:iCs/>
                <w:sz w:val="22"/>
                <w:szCs w:val="22"/>
              </w:rPr>
              <w:t>% исполнения</w:t>
            </w:r>
          </w:p>
        </w:tc>
      </w:tr>
      <w:tr w:rsidR="00E67245" w:rsidRPr="00E67245" w:rsidTr="00DE10CA">
        <w:tc>
          <w:tcPr>
            <w:tcW w:w="4608" w:type="dxa"/>
            <w:shd w:val="clear" w:color="auto" w:fill="auto"/>
            <w:vAlign w:val="center"/>
          </w:tcPr>
          <w:p w:rsidR="001F04CE" w:rsidRPr="00E67245" w:rsidRDefault="00BB54C4" w:rsidP="00DE10CA">
            <w:pPr>
              <w:jc w:val="both"/>
              <w:rPr>
                <w:sz w:val="22"/>
                <w:szCs w:val="22"/>
              </w:rPr>
            </w:pPr>
            <w:r w:rsidRPr="00E67245">
              <w:rPr>
                <w:sz w:val="22"/>
                <w:szCs w:val="22"/>
              </w:rPr>
              <w:t>Муниципальная программа «Организация предоставления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w:t>
            </w:r>
            <w:r w:rsidR="001F04CE" w:rsidRPr="00E67245">
              <w:rPr>
                <w:sz w:val="22"/>
                <w:szCs w:val="22"/>
              </w:rPr>
              <w:t>, в т.ч. на реализацию следующих мероприятий:</w:t>
            </w:r>
          </w:p>
        </w:tc>
        <w:tc>
          <w:tcPr>
            <w:tcW w:w="1624" w:type="dxa"/>
            <w:shd w:val="clear" w:color="auto" w:fill="auto"/>
            <w:vAlign w:val="center"/>
          </w:tcPr>
          <w:p w:rsidR="001F04CE" w:rsidRPr="00E67245" w:rsidRDefault="00BB54C4" w:rsidP="00DE10CA">
            <w:pPr>
              <w:jc w:val="center"/>
              <w:rPr>
                <w:sz w:val="22"/>
                <w:szCs w:val="22"/>
              </w:rPr>
            </w:pPr>
            <w:r w:rsidRPr="00E67245">
              <w:rPr>
                <w:sz w:val="22"/>
                <w:szCs w:val="22"/>
              </w:rPr>
              <w:t>408153,8</w:t>
            </w:r>
          </w:p>
        </w:tc>
        <w:tc>
          <w:tcPr>
            <w:tcW w:w="1701" w:type="dxa"/>
            <w:shd w:val="clear" w:color="auto" w:fill="auto"/>
            <w:vAlign w:val="center"/>
          </w:tcPr>
          <w:p w:rsidR="001F04CE" w:rsidRPr="00E67245" w:rsidRDefault="00BB54C4" w:rsidP="00DE10CA">
            <w:pPr>
              <w:jc w:val="center"/>
              <w:rPr>
                <w:sz w:val="22"/>
                <w:szCs w:val="22"/>
              </w:rPr>
            </w:pPr>
            <w:r w:rsidRPr="00E67245">
              <w:rPr>
                <w:sz w:val="22"/>
                <w:szCs w:val="22"/>
              </w:rPr>
              <w:t>407127,5</w:t>
            </w:r>
          </w:p>
        </w:tc>
        <w:tc>
          <w:tcPr>
            <w:tcW w:w="1560" w:type="dxa"/>
            <w:shd w:val="clear" w:color="auto" w:fill="auto"/>
            <w:vAlign w:val="center"/>
          </w:tcPr>
          <w:p w:rsidR="001F04CE" w:rsidRPr="00E67245" w:rsidRDefault="00BB54C4" w:rsidP="00DE10CA">
            <w:pPr>
              <w:jc w:val="center"/>
              <w:rPr>
                <w:sz w:val="22"/>
                <w:szCs w:val="22"/>
              </w:rPr>
            </w:pPr>
            <w:r w:rsidRPr="00E67245">
              <w:rPr>
                <w:sz w:val="22"/>
                <w:szCs w:val="22"/>
              </w:rPr>
              <w:t>99,7</w:t>
            </w:r>
          </w:p>
        </w:tc>
      </w:tr>
      <w:tr w:rsidR="00E67245" w:rsidRPr="00E67245" w:rsidTr="00DE10CA">
        <w:tc>
          <w:tcPr>
            <w:tcW w:w="4608" w:type="dxa"/>
            <w:shd w:val="clear" w:color="auto" w:fill="auto"/>
            <w:vAlign w:val="center"/>
          </w:tcPr>
          <w:p w:rsidR="001F04CE" w:rsidRPr="00E67245" w:rsidRDefault="001F04CE" w:rsidP="00BB54C4">
            <w:pPr>
              <w:pStyle w:val="Default"/>
              <w:spacing w:after="47"/>
              <w:jc w:val="both"/>
              <w:rPr>
                <w:i/>
                <w:color w:val="auto"/>
                <w:sz w:val="22"/>
                <w:szCs w:val="22"/>
              </w:rPr>
            </w:pPr>
            <w:r w:rsidRPr="00E67245">
              <w:rPr>
                <w:i/>
                <w:color w:val="auto"/>
                <w:sz w:val="22"/>
                <w:szCs w:val="22"/>
              </w:rPr>
              <w:t xml:space="preserve">Мероприятия по обеспечению деятельности </w:t>
            </w:r>
            <w:r w:rsidR="00BB54C4" w:rsidRPr="00E67245">
              <w:rPr>
                <w:i/>
                <w:color w:val="auto"/>
                <w:sz w:val="22"/>
                <w:szCs w:val="22"/>
              </w:rPr>
              <w:t>общеобразовательных</w:t>
            </w:r>
            <w:r w:rsidRPr="00E67245">
              <w:rPr>
                <w:i/>
                <w:color w:val="auto"/>
                <w:sz w:val="22"/>
                <w:szCs w:val="22"/>
              </w:rPr>
              <w:t xml:space="preserve"> организаций</w:t>
            </w:r>
            <w:r w:rsidR="00BB54C4" w:rsidRPr="00E67245">
              <w:rPr>
                <w:i/>
                <w:color w:val="auto"/>
                <w:sz w:val="22"/>
                <w:szCs w:val="22"/>
              </w:rPr>
              <w:t xml:space="preserve"> за счет средств местного бюджета</w:t>
            </w:r>
          </w:p>
        </w:tc>
        <w:tc>
          <w:tcPr>
            <w:tcW w:w="1624" w:type="dxa"/>
            <w:shd w:val="clear" w:color="auto" w:fill="auto"/>
            <w:vAlign w:val="center"/>
          </w:tcPr>
          <w:p w:rsidR="001F04CE" w:rsidRPr="00E67245" w:rsidRDefault="00BB54C4" w:rsidP="00DE10CA">
            <w:pPr>
              <w:jc w:val="center"/>
              <w:rPr>
                <w:i/>
                <w:sz w:val="22"/>
                <w:szCs w:val="22"/>
              </w:rPr>
            </w:pPr>
            <w:r w:rsidRPr="00E67245">
              <w:rPr>
                <w:i/>
                <w:sz w:val="22"/>
                <w:szCs w:val="22"/>
              </w:rPr>
              <w:t>41862,9</w:t>
            </w:r>
          </w:p>
        </w:tc>
        <w:tc>
          <w:tcPr>
            <w:tcW w:w="1701" w:type="dxa"/>
            <w:shd w:val="clear" w:color="auto" w:fill="auto"/>
            <w:vAlign w:val="center"/>
          </w:tcPr>
          <w:p w:rsidR="001F04CE" w:rsidRPr="00E67245" w:rsidRDefault="00BB54C4" w:rsidP="00DE10CA">
            <w:pPr>
              <w:jc w:val="center"/>
              <w:rPr>
                <w:i/>
                <w:sz w:val="22"/>
                <w:szCs w:val="22"/>
              </w:rPr>
            </w:pPr>
            <w:r w:rsidRPr="00E67245">
              <w:rPr>
                <w:i/>
                <w:sz w:val="22"/>
                <w:szCs w:val="22"/>
              </w:rPr>
              <w:t>41862,9</w:t>
            </w:r>
          </w:p>
        </w:tc>
        <w:tc>
          <w:tcPr>
            <w:tcW w:w="1560" w:type="dxa"/>
            <w:shd w:val="clear" w:color="auto" w:fill="auto"/>
            <w:vAlign w:val="center"/>
          </w:tcPr>
          <w:p w:rsidR="001F04CE" w:rsidRPr="00E67245" w:rsidRDefault="001F04CE" w:rsidP="00DE10CA">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B54C4" w:rsidRPr="00E67245" w:rsidRDefault="00BB54C4" w:rsidP="00B03EB0">
            <w:pPr>
              <w:pStyle w:val="Default"/>
              <w:spacing w:after="47"/>
              <w:jc w:val="both"/>
              <w:rPr>
                <w:i/>
                <w:color w:val="auto"/>
                <w:sz w:val="22"/>
                <w:szCs w:val="22"/>
              </w:rPr>
            </w:pPr>
            <w:r w:rsidRPr="00E67245">
              <w:rPr>
                <w:i/>
                <w:color w:val="auto"/>
                <w:sz w:val="22"/>
                <w:szCs w:val="22"/>
              </w:rPr>
              <w:t xml:space="preserve">Мероприятия по обеспечению деятельности </w:t>
            </w:r>
            <w:r w:rsidR="00B03EB0" w:rsidRPr="00E67245">
              <w:rPr>
                <w:i/>
                <w:color w:val="auto"/>
                <w:sz w:val="22"/>
                <w:szCs w:val="22"/>
              </w:rPr>
              <w:t>Чаинской школы-интерната</w:t>
            </w:r>
            <w:r w:rsidRPr="00E67245">
              <w:rPr>
                <w:i/>
                <w:color w:val="auto"/>
                <w:sz w:val="22"/>
                <w:szCs w:val="22"/>
              </w:rPr>
              <w:t xml:space="preserve"> за счет средств местного бюджета</w:t>
            </w:r>
          </w:p>
        </w:tc>
        <w:tc>
          <w:tcPr>
            <w:tcW w:w="1624" w:type="dxa"/>
            <w:shd w:val="clear" w:color="auto" w:fill="auto"/>
            <w:vAlign w:val="center"/>
          </w:tcPr>
          <w:p w:rsidR="00BB54C4" w:rsidRPr="00E67245" w:rsidRDefault="00B03EB0" w:rsidP="00BB54C4">
            <w:pPr>
              <w:jc w:val="center"/>
              <w:rPr>
                <w:i/>
                <w:sz w:val="22"/>
                <w:szCs w:val="22"/>
              </w:rPr>
            </w:pPr>
            <w:r w:rsidRPr="00E67245">
              <w:rPr>
                <w:i/>
                <w:sz w:val="22"/>
                <w:szCs w:val="22"/>
              </w:rPr>
              <w:t>2675,2</w:t>
            </w:r>
          </w:p>
        </w:tc>
        <w:tc>
          <w:tcPr>
            <w:tcW w:w="1701" w:type="dxa"/>
            <w:shd w:val="clear" w:color="auto" w:fill="auto"/>
            <w:vAlign w:val="center"/>
          </w:tcPr>
          <w:p w:rsidR="00BB54C4" w:rsidRPr="00E67245" w:rsidRDefault="00B03EB0" w:rsidP="00BB54C4">
            <w:pPr>
              <w:jc w:val="center"/>
              <w:rPr>
                <w:i/>
                <w:sz w:val="22"/>
                <w:szCs w:val="22"/>
              </w:rPr>
            </w:pPr>
            <w:r w:rsidRPr="00E67245">
              <w:rPr>
                <w:i/>
                <w:sz w:val="22"/>
                <w:szCs w:val="22"/>
              </w:rPr>
              <w:t>2675,2</w:t>
            </w:r>
          </w:p>
        </w:tc>
        <w:tc>
          <w:tcPr>
            <w:tcW w:w="1560" w:type="dxa"/>
            <w:shd w:val="clear" w:color="auto" w:fill="auto"/>
            <w:vAlign w:val="center"/>
          </w:tcPr>
          <w:p w:rsidR="00BB54C4" w:rsidRPr="00E67245" w:rsidRDefault="00BB54C4"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03EB0" w:rsidRPr="00E67245" w:rsidRDefault="00B03EB0" w:rsidP="00B03EB0">
            <w:pPr>
              <w:pStyle w:val="Default"/>
              <w:spacing w:after="47"/>
              <w:jc w:val="both"/>
              <w:rPr>
                <w:i/>
                <w:color w:val="auto"/>
                <w:sz w:val="22"/>
                <w:szCs w:val="22"/>
              </w:rPr>
            </w:pPr>
            <w:r w:rsidRPr="00E67245">
              <w:rPr>
                <w:i/>
                <w:color w:val="auto"/>
                <w:sz w:val="22"/>
                <w:szCs w:val="22"/>
              </w:rPr>
              <w:t>Исполнение судебных актов, уплата исполнительских сборов</w:t>
            </w:r>
          </w:p>
        </w:tc>
        <w:tc>
          <w:tcPr>
            <w:tcW w:w="1624" w:type="dxa"/>
            <w:shd w:val="clear" w:color="auto" w:fill="auto"/>
            <w:vAlign w:val="center"/>
          </w:tcPr>
          <w:p w:rsidR="00B03EB0" w:rsidRPr="00E67245" w:rsidRDefault="00B03EB0" w:rsidP="00BB54C4">
            <w:pPr>
              <w:jc w:val="center"/>
              <w:rPr>
                <w:i/>
                <w:sz w:val="22"/>
                <w:szCs w:val="22"/>
              </w:rPr>
            </w:pPr>
            <w:r w:rsidRPr="00E67245">
              <w:rPr>
                <w:i/>
                <w:sz w:val="22"/>
                <w:szCs w:val="22"/>
              </w:rPr>
              <w:t>70,0</w:t>
            </w:r>
          </w:p>
        </w:tc>
        <w:tc>
          <w:tcPr>
            <w:tcW w:w="1701" w:type="dxa"/>
            <w:shd w:val="clear" w:color="auto" w:fill="auto"/>
            <w:vAlign w:val="center"/>
          </w:tcPr>
          <w:p w:rsidR="00B03EB0" w:rsidRPr="00E67245" w:rsidRDefault="00B03EB0" w:rsidP="00BB54C4">
            <w:pPr>
              <w:jc w:val="center"/>
              <w:rPr>
                <w:i/>
                <w:sz w:val="22"/>
                <w:szCs w:val="22"/>
              </w:rPr>
            </w:pPr>
            <w:r w:rsidRPr="00E67245">
              <w:rPr>
                <w:i/>
                <w:sz w:val="22"/>
                <w:szCs w:val="22"/>
              </w:rPr>
              <w:t>70,0</w:t>
            </w:r>
          </w:p>
        </w:tc>
        <w:tc>
          <w:tcPr>
            <w:tcW w:w="1560" w:type="dxa"/>
            <w:shd w:val="clear" w:color="auto" w:fill="auto"/>
            <w:vAlign w:val="center"/>
          </w:tcPr>
          <w:p w:rsidR="00B03EB0" w:rsidRPr="00E67245" w:rsidRDefault="00B03EB0"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B54C4" w:rsidRPr="00E67245" w:rsidRDefault="00B03EB0" w:rsidP="00BB54C4">
            <w:pPr>
              <w:pStyle w:val="Default"/>
              <w:spacing w:after="47"/>
              <w:jc w:val="both"/>
              <w:rPr>
                <w:bCs/>
                <w:i/>
                <w:iCs/>
                <w:color w:val="auto"/>
                <w:sz w:val="22"/>
                <w:szCs w:val="22"/>
              </w:rPr>
            </w:pPr>
            <w:r w:rsidRPr="00E67245">
              <w:rPr>
                <w:bCs/>
                <w:i/>
                <w:iCs/>
                <w:color w:val="auto"/>
                <w:sz w:val="22"/>
                <w:szCs w:val="22"/>
              </w:rPr>
              <w:t>Возмещение расходов за присмотр и уход за ребенком, осваивающим основную общеобразовательную программу дошкольного образования, детям из семей мобилизованных граждан на период мобилизации одного из родителей</w:t>
            </w:r>
          </w:p>
        </w:tc>
        <w:tc>
          <w:tcPr>
            <w:tcW w:w="1624" w:type="dxa"/>
            <w:shd w:val="clear" w:color="auto" w:fill="auto"/>
            <w:vAlign w:val="center"/>
          </w:tcPr>
          <w:p w:rsidR="00BB54C4" w:rsidRPr="00E67245" w:rsidRDefault="00B03EB0" w:rsidP="00BB54C4">
            <w:pPr>
              <w:jc w:val="center"/>
              <w:rPr>
                <w:i/>
                <w:sz w:val="22"/>
                <w:szCs w:val="22"/>
              </w:rPr>
            </w:pPr>
            <w:r w:rsidRPr="00E67245">
              <w:rPr>
                <w:i/>
                <w:sz w:val="22"/>
                <w:szCs w:val="22"/>
              </w:rPr>
              <w:t>270,7</w:t>
            </w:r>
          </w:p>
        </w:tc>
        <w:tc>
          <w:tcPr>
            <w:tcW w:w="1701" w:type="dxa"/>
            <w:shd w:val="clear" w:color="auto" w:fill="auto"/>
            <w:vAlign w:val="center"/>
          </w:tcPr>
          <w:p w:rsidR="00BB54C4" w:rsidRPr="00E67245" w:rsidRDefault="00B03EB0" w:rsidP="00BB54C4">
            <w:pPr>
              <w:jc w:val="center"/>
              <w:rPr>
                <w:i/>
                <w:sz w:val="22"/>
                <w:szCs w:val="22"/>
              </w:rPr>
            </w:pPr>
            <w:r w:rsidRPr="00E67245">
              <w:rPr>
                <w:i/>
                <w:sz w:val="22"/>
                <w:szCs w:val="22"/>
              </w:rPr>
              <w:t>269,1</w:t>
            </w:r>
          </w:p>
        </w:tc>
        <w:tc>
          <w:tcPr>
            <w:tcW w:w="1560" w:type="dxa"/>
            <w:shd w:val="clear" w:color="auto" w:fill="auto"/>
            <w:vAlign w:val="center"/>
          </w:tcPr>
          <w:p w:rsidR="00BB54C4" w:rsidRPr="00E67245" w:rsidRDefault="00B03EB0" w:rsidP="00BB54C4">
            <w:pPr>
              <w:jc w:val="center"/>
              <w:rPr>
                <w:bCs/>
                <w:i/>
                <w:iCs/>
                <w:sz w:val="22"/>
                <w:szCs w:val="22"/>
              </w:rPr>
            </w:pPr>
            <w:r w:rsidRPr="00E67245">
              <w:rPr>
                <w:bCs/>
                <w:i/>
                <w:iCs/>
                <w:sz w:val="22"/>
                <w:szCs w:val="22"/>
              </w:rPr>
              <w:t>99,4</w:t>
            </w:r>
          </w:p>
        </w:tc>
      </w:tr>
      <w:tr w:rsidR="00E67245" w:rsidRPr="00E67245" w:rsidTr="00DE10CA">
        <w:tc>
          <w:tcPr>
            <w:tcW w:w="4608" w:type="dxa"/>
            <w:shd w:val="clear" w:color="auto" w:fill="auto"/>
            <w:vAlign w:val="center"/>
          </w:tcPr>
          <w:p w:rsidR="00BB54C4" w:rsidRPr="00E67245" w:rsidRDefault="00B03EB0" w:rsidP="00BB54C4">
            <w:pPr>
              <w:pStyle w:val="Default"/>
              <w:spacing w:after="47"/>
              <w:jc w:val="both"/>
              <w:rPr>
                <w:bCs/>
                <w:i/>
                <w:iCs/>
                <w:color w:val="auto"/>
                <w:sz w:val="22"/>
                <w:szCs w:val="22"/>
              </w:rPr>
            </w:pPr>
            <w:r w:rsidRPr="00E67245">
              <w:rPr>
                <w:bCs/>
                <w:i/>
                <w:iCs/>
                <w:color w:val="auto"/>
                <w:sz w:val="22"/>
                <w:szCs w:val="22"/>
              </w:rPr>
              <w:t>Возмещение расходов отдельных категорий воспитанников за присмотр и уход за ребенком, осваивающим основную общеобразовательную программу дошкольного образования</w:t>
            </w:r>
          </w:p>
        </w:tc>
        <w:tc>
          <w:tcPr>
            <w:tcW w:w="1624" w:type="dxa"/>
            <w:shd w:val="clear" w:color="auto" w:fill="auto"/>
            <w:vAlign w:val="center"/>
          </w:tcPr>
          <w:p w:rsidR="00BB54C4" w:rsidRPr="00E67245" w:rsidRDefault="00B03EB0" w:rsidP="00BB54C4">
            <w:pPr>
              <w:jc w:val="center"/>
              <w:rPr>
                <w:i/>
                <w:sz w:val="22"/>
                <w:szCs w:val="22"/>
              </w:rPr>
            </w:pPr>
            <w:r w:rsidRPr="00E67245">
              <w:rPr>
                <w:i/>
                <w:sz w:val="22"/>
                <w:szCs w:val="22"/>
              </w:rPr>
              <w:t>35,9</w:t>
            </w:r>
          </w:p>
        </w:tc>
        <w:tc>
          <w:tcPr>
            <w:tcW w:w="1701" w:type="dxa"/>
            <w:shd w:val="clear" w:color="auto" w:fill="auto"/>
            <w:vAlign w:val="center"/>
          </w:tcPr>
          <w:p w:rsidR="00BB54C4" w:rsidRPr="00E67245" w:rsidRDefault="00B03EB0" w:rsidP="00BB54C4">
            <w:pPr>
              <w:jc w:val="center"/>
              <w:rPr>
                <w:i/>
                <w:sz w:val="22"/>
                <w:szCs w:val="22"/>
              </w:rPr>
            </w:pPr>
            <w:r w:rsidRPr="00E67245">
              <w:rPr>
                <w:i/>
                <w:sz w:val="22"/>
                <w:szCs w:val="22"/>
              </w:rPr>
              <w:t>35,9</w:t>
            </w:r>
          </w:p>
        </w:tc>
        <w:tc>
          <w:tcPr>
            <w:tcW w:w="1560" w:type="dxa"/>
            <w:shd w:val="clear" w:color="auto" w:fill="auto"/>
            <w:vAlign w:val="center"/>
          </w:tcPr>
          <w:p w:rsidR="00BB54C4" w:rsidRPr="00E67245" w:rsidRDefault="00BB54C4"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B54C4" w:rsidRPr="00E67245" w:rsidRDefault="00B03EB0" w:rsidP="00BB54C4">
            <w:pPr>
              <w:pStyle w:val="Default"/>
              <w:spacing w:after="47"/>
              <w:jc w:val="both"/>
              <w:rPr>
                <w:bCs/>
                <w:i/>
                <w:iCs/>
                <w:color w:val="auto"/>
                <w:sz w:val="22"/>
                <w:szCs w:val="22"/>
              </w:rPr>
            </w:pPr>
            <w:r w:rsidRPr="00E67245">
              <w:rPr>
                <w:bCs/>
                <w:i/>
                <w:iCs/>
                <w:color w:val="auto"/>
                <w:sz w:val="22"/>
                <w:szCs w:val="22"/>
              </w:rPr>
              <w:lastRenderedPageBreak/>
              <w:t>Компенсации расходов на оплату стоимости проезда и провоза багажа к месту использования отпуска и обратно для лиц, работающих учреждениях, расположенных в районах Крайнего Севера и приравненных к ним местностях, и членов их семей</w:t>
            </w:r>
          </w:p>
        </w:tc>
        <w:tc>
          <w:tcPr>
            <w:tcW w:w="1624" w:type="dxa"/>
            <w:shd w:val="clear" w:color="auto" w:fill="auto"/>
            <w:vAlign w:val="center"/>
          </w:tcPr>
          <w:p w:rsidR="00BB54C4" w:rsidRPr="00E67245" w:rsidRDefault="00B03EB0" w:rsidP="00BB54C4">
            <w:pPr>
              <w:jc w:val="center"/>
              <w:rPr>
                <w:i/>
                <w:sz w:val="22"/>
                <w:szCs w:val="22"/>
              </w:rPr>
            </w:pPr>
            <w:r w:rsidRPr="00E67245">
              <w:rPr>
                <w:i/>
                <w:sz w:val="22"/>
                <w:szCs w:val="22"/>
              </w:rPr>
              <w:t>1165,0</w:t>
            </w:r>
          </w:p>
        </w:tc>
        <w:tc>
          <w:tcPr>
            <w:tcW w:w="1701" w:type="dxa"/>
            <w:shd w:val="clear" w:color="auto" w:fill="auto"/>
            <w:vAlign w:val="center"/>
          </w:tcPr>
          <w:p w:rsidR="00BB54C4" w:rsidRPr="00E67245" w:rsidRDefault="00B03EB0" w:rsidP="00BB54C4">
            <w:pPr>
              <w:jc w:val="center"/>
              <w:rPr>
                <w:i/>
                <w:sz w:val="22"/>
                <w:szCs w:val="22"/>
              </w:rPr>
            </w:pPr>
            <w:r w:rsidRPr="00E67245">
              <w:rPr>
                <w:i/>
                <w:sz w:val="22"/>
                <w:szCs w:val="22"/>
              </w:rPr>
              <w:t>1163,7</w:t>
            </w:r>
          </w:p>
        </w:tc>
        <w:tc>
          <w:tcPr>
            <w:tcW w:w="1560" w:type="dxa"/>
            <w:shd w:val="clear" w:color="auto" w:fill="auto"/>
            <w:vAlign w:val="center"/>
          </w:tcPr>
          <w:p w:rsidR="00BB54C4" w:rsidRPr="00E67245" w:rsidRDefault="00B03EB0" w:rsidP="00BB54C4">
            <w:pPr>
              <w:jc w:val="center"/>
              <w:rPr>
                <w:bCs/>
                <w:i/>
                <w:iCs/>
                <w:sz w:val="22"/>
                <w:szCs w:val="22"/>
              </w:rPr>
            </w:pPr>
            <w:r w:rsidRPr="00E67245">
              <w:rPr>
                <w:bCs/>
                <w:i/>
                <w:iCs/>
                <w:sz w:val="22"/>
                <w:szCs w:val="22"/>
              </w:rPr>
              <w:t>99,9</w:t>
            </w:r>
          </w:p>
        </w:tc>
      </w:tr>
      <w:tr w:rsidR="00E67245" w:rsidRPr="00E67245" w:rsidTr="00DE10CA">
        <w:tc>
          <w:tcPr>
            <w:tcW w:w="4608" w:type="dxa"/>
            <w:shd w:val="clear" w:color="auto" w:fill="auto"/>
            <w:vAlign w:val="center"/>
          </w:tcPr>
          <w:p w:rsidR="00BB54C4" w:rsidRPr="00E67245" w:rsidRDefault="00B03EB0" w:rsidP="00BB54C4">
            <w:pPr>
              <w:pStyle w:val="Default"/>
              <w:spacing w:after="47"/>
              <w:jc w:val="both"/>
              <w:rPr>
                <w:bCs/>
                <w:i/>
                <w:iCs/>
                <w:color w:val="auto"/>
                <w:sz w:val="22"/>
                <w:szCs w:val="22"/>
              </w:rPr>
            </w:pPr>
            <w:r w:rsidRPr="00E67245">
              <w:rPr>
                <w:bCs/>
                <w:i/>
                <w:iCs/>
                <w:color w:val="auto"/>
                <w:sz w:val="22"/>
                <w:szCs w:val="22"/>
              </w:rPr>
              <w:t>Частичная оплата стоимости питания отдельных категорий обучающихся</w:t>
            </w:r>
          </w:p>
        </w:tc>
        <w:tc>
          <w:tcPr>
            <w:tcW w:w="1624" w:type="dxa"/>
            <w:shd w:val="clear" w:color="auto" w:fill="auto"/>
            <w:vAlign w:val="center"/>
          </w:tcPr>
          <w:p w:rsidR="00BB54C4" w:rsidRPr="00E67245" w:rsidRDefault="00B03EB0" w:rsidP="00BB54C4">
            <w:pPr>
              <w:jc w:val="center"/>
              <w:rPr>
                <w:i/>
                <w:sz w:val="22"/>
                <w:szCs w:val="22"/>
              </w:rPr>
            </w:pPr>
            <w:r w:rsidRPr="00E67245">
              <w:rPr>
                <w:i/>
                <w:sz w:val="22"/>
                <w:szCs w:val="22"/>
              </w:rPr>
              <w:t>271,6</w:t>
            </w:r>
          </w:p>
        </w:tc>
        <w:tc>
          <w:tcPr>
            <w:tcW w:w="1701" w:type="dxa"/>
            <w:shd w:val="clear" w:color="auto" w:fill="auto"/>
            <w:vAlign w:val="center"/>
          </w:tcPr>
          <w:p w:rsidR="00BB54C4" w:rsidRPr="00E67245" w:rsidRDefault="00B03EB0" w:rsidP="00BB54C4">
            <w:pPr>
              <w:jc w:val="center"/>
              <w:rPr>
                <w:i/>
                <w:sz w:val="22"/>
                <w:szCs w:val="22"/>
              </w:rPr>
            </w:pPr>
            <w:r w:rsidRPr="00E67245">
              <w:rPr>
                <w:i/>
                <w:sz w:val="22"/>
                <w:szCs w:val="22"/>
              </w:rPr>
              <w:t>271,6</w:t>
            </w:r>
          </w:p>
        </w:tc>
        <w:tc>
          <w:tcPr>
            <w:tcW w:w="1560" w:type="dxa"/>
            <w:shd w:val="clear" w:color="auto" w:fill="auto"/>
            <w:vAlign w:val="center"/>
          </w:tcPr>
          <w:p w:rsidR="00BB54C4" w:rsidRPr="00E67245" w:rsidRDefault="00B03EB0"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B54C4" w:rsidRPr="00E67245" w:rsidRDefault="00B03EB0" w:rsidP="00BB54C4">
            <w:pPr>
              <w:pStyle w:val="Default"/>
              <w:spacing w:after="47"/>
              <w:jc w:val="both"/>
              <w:rPr>
                <w:bCs/>
                <w:i/>
                <w:iCs/>
                <w:color w:val="auto"/>
                <w:sz w:val="22"/>
                <w:szCs w:val="22"/>
              </w:rPr>
            </w:pPr>
            <w:r w:rsidRPr="00E67245">
              <w:rPr>
                <w:bCs/>
                <w:i/>
                <w:iCs/>
                <w:color w:val="auto"/>
                <w:sz w:val="22"/>
                <w:szCs w:val="22"/>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1624" w:type="dxa"/>
            <w:shd w:val="clear" w:color="auto" w:fill="auto"/>
            <w:vAlign w:val="center"/>
          </w:tcPr>
          <w:p w:rsidR="00BB54C4" w:rsidRPr="00E67245" w:rsidRDefault="00B03EB0" w:rsidP="00BB54C4">
            <w:pPr>
              <w:jc w:val="center"/>
              <w:rPr>
                <w:i/>
                <w:sz w:val="22"/>
                <w:szCs w:val="22"/>
              </w:rPr>
            </w:pPr>
            <w:r w:rsidRPr="00E67245">
              <w:rPr>
                <w:i/>
                <w:sz w:val="22"/>
                <w:szCs w:val="22"/>
              </w:rPr>
              <w:t>282235,0</w:t>
            </w:r>
          </w:p>
        </w:tc>
        <w:tc>
          <w:tcPr>
            <w:tcW w:w="1701" w:type="dxa"/>
            <w:shd w:val="clear" w:color="auto" w:fill="auto"/>
            <w:vAlign w:val="center"/>
          </w:tcPr>
          <w:p w:rsidR="00BB54C4" w:rsidRPr="00E67245" w:rsidRDefault="00B03EB0" w:rsidP="00BB54C4">
            <w:pPr>
              <w:jc w:val="center"/>
              <w:rPr>
                <w:i/>
                <w:sz w:val="22"/>
                <w:szCs w:val="22"/>
              </w:rPr>
            </w:pPr>
            <w:r w:rsidRPr="00E67245">
              <w:rPr>
                <w:i/>
                <w:sz w:val="22"/>
                <w:szCs w:val="22"/>
              </w:rPr>
              <w:t>282232,5</w:t>
            </w:r>
          </w:p>
        </w:tc>
        <w:tc>
          <w:tcPr>
            <w:tcW w:w="1560" w:type="dxa"/>
            <w:shd w:val="clear" w:color="auto" w:fill="auto"/>
            <w:vAlign w:val="center"/>
          </w:tcPr>
          <w:p w:rsidR="00BB54C4" w:rsidRPr="00E67245" w:rsidRDefault="00B03EB0"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03EB0" w:rsidRPr="00E67245" w:rsidRDefault="00B03EB0" w:rsidP="00B03EB0">
            <w:pPr>
              <w:pStyle w:val="Default"/>
              <w:spacing w:after="47"/>
              <w:jc w:val="both"/>
              <w:rPr>
                <w:bCs/>
                <w:i/>
                <w:iCs/>
                <w:color w:val="auto"/>
                <w:sz w:val="22"/>
                <w:szCs w:val="22"/>
              </w:rPr>
            </w:pPr>
            <w:r w:rsidRPr="00E67245">
              <w:rPr>
                <w:bCs/>
                <w:i/>
                <w:iCs/>
                <w:color w:val="auto"/>
                <w:sz w:val="22"/>
                <w:szCs w:val="22"/>
              </w:rPr>
              <w:t>Частичная оплата стоимости питания отдельных категорий обучающихся в муниципальных общеобразовательных организациях Томской области, за исключением обучающихся с ограниченными возможностями здоровья, обучающихся по образовательным программам начального общего образования и обучающихся, указанных в пункте 4 части 1 статьи 4 Закона Томской области от 5 июня 2024 года № 47-ОЗ «О дополнительных мерах социальной поддержки многодетных семей»</w:t>
            </w:r>
          </w:p>
        </w:tc>
        <w:tc>
          <w:tcPr>
            <w:tcW w:w="1624" w:type="dxa"/>
            <w:shd w:val="clear" w:color="auto" w:fill="auto"/>
            <w:vAlign w:val="center"/>
          </w:tcPr>
          <w:p w:rsidR="00B03EB0" w:rsidRPr="00E67245" w:rsidRDefault="00B03EB0" w:rsidP="00BB54C4">
            <w:pPr>
              <w:jc w:val="center"/>
              <w:rPr>
                <w:i/>
                <w:sz w:val="22"/>
                <w:szCs w:val="22"/>
              </w:rPr>
            </w:pPr>
            <w:r w:rsidRPr="00E67245">
              <w:rPr>
                <w:i/>
                <w:sz w:val="22"/>
                <w:szCs w:val="22"/>
              </w:rPr>
              <w:t>1629,5</w:t>
            </w:r>
          </w:p>
        </w:tc>
        <w:tc>
          <w:tcPr>
            <w:tcW w:w="1701" w:type="dxa"/>
            <w:shd w:val="clear" w:color="auto" w:fill="auto"/>
            <w:vAlign w:val="center"/>
          </w:tcPr>
          <w:p w:rsidR="00B03EB0" w:rsidRPr="00E67245" w:rsidRDefault="00B03EB0" w:rsidP="00BB54C4">
            <w:pPr>
              <w:jc w:val="center"/>
              <w:rPr>
                <w:i/>
                <w:sz w:val="22"/>
                <w:szCs w:val="22"/>
              </w:rPr>
            </w:pPr>
            <w:r w:rsidRPr="00E67245">
              <w:rPr>
                <w:i/>
                <w:sz w:val="22"/>
                <w:szCs w:val="22"/>
              </w:rPr>
              <w:t>1215,5</w:t>
            </w:r>
          </w:p>
        </w:tc>
        <w:tc>
          <w:tcPr>
            <w:tcW w:w="1560" w:type="dxa"/>
            <w:shd w:val="clear" w:color="auto" w:fill="auto"/>
            <w:vAlign w:val="center"/>
          </w:tcPr>
          <w:p w:rsidR="00B03EB0" w:rsidRPr="00E67245" w:rsidRDefault="00B03EB0" w:rsidP="00BB54C4">
            <w:pPr>
              <w:jc w:val="center"/>
              <w:rPr>
                <w:bCs/>
                <w:i/>
                <w:iCs/>
                <w:sz w:val="22"/>
                <w:szCs w:val="22"/>
              </w:rPr>
            </w:pPr>
            <w:r w:rsidRPr="00E67245">
              <w:rPr>
                <w:bCs/>
                <w:i/>
                <w:iCs/>
                <w:sz w:val="22"/>
                <w:szCs w:val="22"/>
              </w:rPr>
              <w:t>74,6</w:t>
            </w:r>
          </w:p>
        </w:tc>
      </w:tr>
      <w:tr w:rsidR="00E67245" w:rsidRPr="00E67245" w:rsidTr="00DE10CA">
        <w:tc>
          <w:tcPr>
            <w:tcW w:w="4608" w:type="dxa"/>
            <w:shd w:val="clear" w:color="auto" w:fill="auto"/>
            <w:vAlign w:val="center"/>
          </w:tcPr>
          <w:p w:rsidR="00B03EB0" w:rsidRPr="00E67245" w:rsidRDefault="00B03EB0" w:rsidP="00B03EB0">
            <w:pPr>
              <w:pStyle w:val="Default"/>
              <w:spacing w:after="47"/>
              <w:jc w:val="both"/>
              <w:rPr>
                <w:bCs/>
                <w:i/>
                <w:iCs/>
                <w:color w:val="auto"/>
                <w:sz w:val="22"/>
                <w:szCs w:val="22"/>
              </w:rPr>
            </w:pPr>
            <w:r w:rsidRPr="00E67245">
              <w:rPr>
                <w:bCs/>
                <w:i/>
                <w:iCs/>
                <w:color w:val="auto"/>
                <w:sz w:val="22"/>
                <w:szCs w:val="22"/>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tc>
        <w:tc>
          <w:tcPr>
            <w:tcW w:w="1624" w:type="dxa"/>
            <w:shd w:val="clear" w:color="auto" w:fill="auto"/>
            <w:vAlign w:val="center"/>
          </w:tcPr>
          <w:p w:rsidR="00B03EB0" w:rsidRPr="00E67245" w:rsidRDefault="00B03EB0" w:rsidP="00BB54C4">
            <w:pPr>
              <w:jc w:val="center"/>
              <w:rPr>
                <w:i/>
                <w:sz w:val="22"/>
                <w:szCs w:val="22"/>
              </w:rPr>
            </w:pPr>
            <w:r w:rsidRPr="00E67245">
              <w:rPr>
                <w:i/>
                <w:sz w:val="22"/>
                <w:szCs w:val="22"/>
              </w:rPr>
              <w:t>30499,3</w:t>
            </w:r>
          </w:p>
        </w:tc>
        <w:tc>
          <w:tcPr>
            <w:tcW w:w="1701" w:type="dxa"/>
            <w:shd w:val="clear" w:color="auto" w:fill="auto"/>
            <w:vAlign w:val="center"/>
          </w:tcPr>
          <w:p w:rsidR="00B03EB0" w:rsidRPr="00E67245" w:rsidRDefault="00B03EB0" w:rsidP="00BB54C4">
            <w:pPr>
              <w:jc w:val="center"/>
              <w:rPr>
                <w:i/>
                <w:sz w:val="22"/>
                <w:szCs w:val="22"/>
              </w:rPr>
            </w:pPr>
            <w:r w:rsidRPr="00E67245">
              <w:rPr>
                <w:i/>
                <w:sz w:val="22"/>
                <w:szCs w:val="22"/>
              </w:rPr>
              <w:t>30499,3</w:t>
            </w:r>
          </w:p>
        </w:tc>
        <w:tc>
          <w:tcPr>
            <w:tcW w:w="1560" w:type="dxa"/>
            <w:shd w:val="clear" w:color="auto" w:fill="auto"/>
            <w:vAlign w:val="center"/>
          </w:tcPr>
          <w:p w:rsidR="00B03EB0" w:rsidRPr="00E67245" w:rsidRDefault="00B03EB0"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B54C4" w:rsidRPr="00E67245" w:rsidRDefault="00B03EB0" w:rsidP="00BB54C4">
            <w:pPr>
              <w:pStyle w:val="Default"/>
              <w:spacing w:after="47"/>
              <w:jc w:val="both"/>
              <w:rPr>
                <w:bCs/>
                <w:i/>
                <w:iCs/>
                <w:color w:val="auto"/>
                <w:sz w:val="22"/>
                <w:szCs w:val="22"/>
              </w:rPr>
            </w:pPr>
            <w:r w:rsidRPr="00E67245">
              <w:rPr>
                <w:bCs/>
                <w:i/>
                <w:iCs/>
                <w:color w:val="auto"/>
                <w:sz w:val="22"/>
                <w:szCs w:val="22"/>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 организациях</w:t>
            </w:r>
          </w:p>
        </w:tc>
        <w:tc>
          <w:tcPr>
            <w:tcW w:w="1624" w:type="dxa"/>
            <w:shd w:val="clear" w:color="auto" w:fill="auto"/>
            <w:vAlign w:val="center"/>
          </w:tcPr>
          <w:p w:rsidR="00BB54C4" w:rsidRPr="00E67245" w:rsidRDefault="00B03EB0" w:rsidP="00BB54C4">
            <w:pPr>
              <w:jc w:val="center"/>
              <w:rPr>
                <w:i/>
                <w:sz w:val="22"/>
                <w:szCs w:val="22"/>
              </w:rPr>
            </w:pPr>
            <w:r w:rsidRPr="00E67245">
              <w:rPr>
                <w:i/>
                <w:sz w:val="22"/>
                <w:szCs w:val="22"/>
              </w:rPr>
              <w:t>6404,2</w:t>
            </w:r>
          </w:p>
        </w:tc>
        <w:tc>
          <w:tcPr>
            <w:tcW w:w="1701" w:type="dxa"/>
            <w:shd w:val="clear" w:color="auto" w:fill="auto"/>
            <w:vAlign w:val="center"/>
          </w:tcPr>
          <w:p w:rsidR="00BB54C4" w:rsidRPr="00E67245" w:rsidRDefault="00B03EB0" w:rsidP="00BB54C4">
            <w:pPr>
              <w:jc w:val="center"/>
              <w:rPr>
                <w:i/>
                <w:sz w:val="22"/>
                <w:szCs w:val="22"/>
              </w:rPr>
            </w:pPr>
            <w:r w:rsidRPr="00E67245">
              <w:rPr>
                <w:i/>
                <w:sz w:val="22"/>
                <w:szCs w:val="22"/>
              </w:rPr>
              <w:t>6404,2</w:t>
            </w:r>
          </w:p>
        </w:tc>
        <w:tc>
          <w:tcPr>
            <w:tcW w:w="1560" w:type="dxa"/>
            <w:shd w:val="clear" w:color="auto" w:fill="auto"/>
            <w:vAlign w:val="center"/>
          </w:tcPr>
          <w:p w:rsidR="00BB54C4" w:rsidRPr="00E67245" w:rsidRDefault="00B03EB0"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03EB0" w:rsidRPr="00E67245" w:rsidRDefault="00DE10CA" w:rsidP="00BB54C4">
            <w:pPr>
              <w:pStyle w:val="Default"/>
              <w:spacing w:after="47"/>
              <w:jc w:val="both"/>
              <w:rPr>
                <w:bCs/>
                <w:i/>
                <w:iCs/>
                <w:color w:val="auto"/>
                <w:sz w:val="22"/>
                <w:szCs w:val="22"/>
              </w:rPr>
            </w:pPr>
            <w:r w:rsidRPr="00E67245">
              <w:rPr>
                <w:bCs/>
                <w:i/>
                <w:iCs/>
                <w:color w:val="auto"/>
                <w:sz w:val="22"/>
                <w:szCs w:val="22"/>
              </w:rPr>
              <w:t xml:space="preserve">Обеспечение обучающихся с ограниченными возможностями здоровья, не проживающих в муниципальных образовательных организациях, осуществляющих </w:t>
            </w:r>
            <w:r w:rsidRPr="00E67245">
              <w:rPr>
                <w:bCs/>
                <w:i/>
                <w:iCs/>
                <w:color w:val="auto"/>
                <w:sz w:val="22"/>
                <w:szCs w:val="22"/>
              </w:rPr>
              <w:lastRenderedPageBreak/>
              <w:t>образовательную деятельность по основным общеобразовательным программам, бесплатным двухразовым питанием</w:t>
            </w:r>
          </w:p>
        </w:tc>
        <w:tc>
          <w:tcPr>
            <w:tcW w:w="1624" w:type="dxa"/>
            <w:shd w:val="clear" w:color="auto" w:fill="auto"/>
            <w:vAlign w:val="center"/>
          </w:tcPr>
          <w:p w:rsidR="00B03EB0" w:rsidRPr="00E67245" w:rsidRDefault="00DE10CA" w:rsidP="00BB54C4">
            <w:pPr>
              <w:jc w:val="center"/>
              <w:rPr>
                <w:i/>
                <w:sz w:val="22"/>
                <w:szCs w:val="22"/>
              </w:rPr>
            </w:pPr>
            <w:r w:rsidRPr="00E67245">
              <w:rPr>
                <w:i/>
                <w:sz w:val="22"/>
                <w:szCs w:val="22"/>
              </w:rPr>
              <w:lastRenderedPageBreak/>
              <w:t>3279,2</w:t>
            </w:r>
          </w:p>
        </w:tc>
        <w:tc>
          <w:tcPr>
            <w:tcW w:w="1701" w:type="dxa"/>
            <w:shd w:val="clear" w:color="auto" w:fill="auto"/>
            <w:vAlign w:val="center"/>
          </w:tcPr>
          <w:p w:rsidR="00B03EB0" w:rsidRPr="00E67245" w:rsidRDefault="00061A90" w:rsidP="00BB54C4">
            <w:pPr>
              <w:jc w:val="center"/>
              <w:rPr>
                <w:i/>
                <w:sz w:val="22"/>
                <w:szCs w:val="22"/>
              </w:rPr>
            </w:pPr>
            <w:r w:rsidRPr="00E67245">
              <w:rPr>
                <w:i/>
                <w:sz w:val="22"/>
                <w:szCs w:val="22"/>
              </w:rPr>
              <w:t>2807,4</w:t>
            </w:r>
          </w:p>
        </w:tc>
        <w:tc>
          <w:tcPr>
            <w:tcW w:w="1560" w:type="dxa"/>
            <w:shd w:val="clear" w:color="auto" w:fill="auto"/>
            <w:vAlign w:val="center"/>
          </w:tcPr>
          <w:p w:rsidR="00B03EB0" w:rsidRPr="00E67245" w:rsidRDefault="00DE10CA" w:rsidP="00BB54C4">
            <w:pPr>
              <w:jc w:val="center"/>
              <w:rPr>
                <w:bCs/>
                <w:i/>
                <w:iCs/>
                <w:sz w:val="22"/>
                <w:szCs w:val="22"/>
              </w:rPr>
            </w:pPr>
            <w:r w:rsidRPr="00E67245">
              <w:rPr>
                <w:bCs/>
                <w:i/>
                <w:iCs/>
                <w:sz w:val="22"/>
                <w:szCs w:val="22"/>
              </w:rPr>
              <w:t>85,6</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lastRenderedPageBreak/>
              <w:t>Обеспечение одноразовым бесплатным питанием обучающихся в муниципальных общеобразовательных организациях, указанных в пункте 4 части 1 статьи 4 Закона Томской области от 5 июня 2024 года № 47-ОЗ «О дополнительных мерах социальной поддержки многодетных семей»</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1330,0</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1330,0</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362,0</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362,0</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28656,2</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28521,1</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99,5</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5785,0</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5785,0</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1622,1</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1622,1</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Cs/>
                <w:color w:val="auto"/>
                <w:sz w:val="22"/>
                <w:szCs w:val="22"/>
              </w:rPr>
            </w:pPr>
            <w:r w:rsidRPr="00E67245">
              <w:rPr>
                <w:bCs/>
                <w:iCs/>
                <w:color w:val="auto"/>
                <w:sz w:val="22"/>
                <w:szCs w:val="22"/>
              </w:rPr>
              <w:t>Муниципальная программа «Развитие инфраструктуры образования на территории Чаинского района»</w:t>
            </w:r>
            <w:r w:rsidRPr="00E67245">
              <w:rPr>
                <w:color w:val="auto"/>
                <w:sz w:val="22"/>
                <w:szCs w:val="22"/>
              </w:rPr>
              <w:t xml:space="preserve"> в т.ч. на реализацию следующих мероприятий:</w:t>
            </w:r>
          </w:p>
        </w:tc>
        <w:tc>
          <w:tcPr>
            <w:tcW w:w="1624" w:type="dxa"/>
            <w:shd w:val="clear" w:color="auto" w:fill="auto"/>
            <w:vAlign w:val="center"/>
          </w:tcPr>
          <w:p w:rsidR="00DE10CA" w:rsidRPr="00E67245" w:rsidRDefault="00DE10CA" w:rsidP="00BB54C4">
            <w:pPr>
              <w:jc w:val="center"/>
              <w:rPr>
                <w:sz w:val="22"/>
                <w:szCs w:val="22"/>
              </w:rPr>
            </w:pPr>
            <w:r w:rsidRPr="00E67245">
              <w:rPr>
                <w:sz w:val="22"/>
                <w:szCs w:val="22"/>
              </w:rPr>
              <w:t>19284,4</w:t>
            </w:r>
          </w:p>
        </w:tc>
        <w:tc>
          <w:tcPr>
            <w:tcW w:w="1701" w:type="dxa"/>
            <w:shd w:val="clear" w:color="auto" w:fill="auto"/>
            <w:vAlign w:val="center"/>
          </w:tcPr>
          <w:p w:rsidR="00DE10CA" w:rsidRPr="00E67245" w:rsidRDefault="00DE10CA" w:rsidP="00BB54C4">
            <w:pPr>
              <w:jc w:val="center"/>
              <w:rPr>
                <w:sz w:val="22"/>
                <w:szCs w:val="22"/>
              </w:rPr>
            </w:pPr>
            <w:r w:rsidRPr="00E67245">
              <w:rPr>
                <w:sz w:val="22"/>
                <w:szCs w:val="22"/>
              </w:rPr>
              <w:t>14241,1</w:t>
            </w:r>
          </w:p>
        </w:tc>
        <w:tc>
          <w:tcPr>
            <w:tcW w:w="1560" w:type="dxa"/>
            <w:shd w:val="clear" w:color="auto" w:fill="auto"/>
            <w:vAlign w:val="center"/>
          </w:tcPr>
          <w:p w:rsidR="00DE10CA" w:rsidRPr="00E67245" w:rsidRDefault="00DE10CA" w:rsidP="00BB54C4">
            <w:pPr>
              <w:jc w:val="center"/>
              <w:rPr>
                <w:bCs/>
                <w:iCs/>
                <w:sz w:val="22"/>
                <w:szCs w:val="22"/>
              </w:rPr>
            </w:pPr>
            <w:r w:rsidRPr="00E67245">
              <w:rPr>
                <w:bCs/>
                <w:iCs/>
                <w:sz w:val="22"/>
                <w:szCs w:val="22"/>
              </w:rPr>
              <w:t>73,8</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t>Разработка проектно-сметной документации и проведение капитальных и (или) текущих ремонтов объектов недвижимого имущества</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7442,2</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7337,7</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98,6</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t>Обеспечение расходов, связанных с возмещением ущерба (убытков)</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200,0</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200,0</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t>Укрепление материально-технической базы муниципальных учреждений</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1148,8</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1148,8</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t xml:space="preserve">Обеспечение санитарно-эпидемиологических требований, требований пожарной безопасности и антитеррористической </w:t>
            </w:r>
            <w:r w:rsidRPr="00E67245">
              <w:rPr>
                <w:bCs/>
                <w:i/>
                <w:iCs/>
                <w:color w:val="auto"/>
                <w:sz w:val="22"/>
                <w:szCs w:val="22"/>
              </w:rPr>
              <w:lastRenderedPageBreak/>
              <w:t>защиты к условиям и организации обучения в образовательных организациях</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lastRenderedPageBreak/>
              <w:t>4274,5</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4264,5</w:t>
            </w:r>
          </w:p>
        </w:tc>
        <w:tc>
          <w:tcPr>
            <w:tcW w:w="1560" w:type="dxa"/>
            <w:shd w:val="clear" w:color="auto" w:fill="auto"/>
            <w:vAlign w:val="center"/>
          </w:tcPr>
          <w:p w:rsidR="00DE10CA" w:rsidRPr="00E67245" w:rsidRDefault="00DE10CA" w:rsidP="00BB54C4">
            <w:pPr>
              <w:jc w:val="center"/>
              <w:rPr>
                <w:bCs/>
                <w:i/>
                <w:iCs/>
                <w:sz w:val="22"/>
                <w:szCs w:val="22"/>
              </w:rPr>
            </w:pPr>
            <w:r w:rsidRPr="00E67245">
              <w:rPr>
                <w:bCs/>
                <w:i/>
                <w:iCs/>
                <w:sz w:val="22"/>
                <w:szCs w:val="22"/>
              </w:rPr>
              <w:t>99,8</w:t>
            </w:r>
          </w:p>
        </w:tc>
      </w:tr>
      <w:tr w:rsidR="00E67245" w:rsidRPr="00E67245" w:rsidTr="00DE10CA">
        <w:tc>
          <w:tcPr>
            <w:tcW w:w="4608" w:type="dxa"/>
            <w:shd w:val="clear" w:color="auto" w:fill="auto"/>
            <w:vAlign w:val="center"/>
          </w:tcPr>
          <w:p w:rsidR="00DE10CA" w:rsidRPr="00E67245" w:rsidRDefault="00DE10CA" w:rsidP="00DE10CA">
            <w:pPr>
              <w:pStyle w:val="Default"/>
              <w:spacing w:after="47"/>
              <w:jc w:val="both"/>
              <w:rPr>
                <w:bCs/>
                <w:i/>
                <w:iCs/>
                <w:color w:val="auto"/>
                <w:sz w:val="22"/>
                <w:szCs w:val="22"/>
              </w:rPr>
            </w:pPr>
            <w:r w:rsidRPr="00E67245">
              <w:rPr>
                <w:bCs/>
                <w:i/>
                <w:iCs/>
                <w:color w:val="auto"/>
                <w:sz w:val="22"/>
                <w:szCs w:val="22"/>
              </w:rPr>
              <w:lastRenderedPageBreak/>
              <w:t>Благоустройство территории муниципальных учреждений</w:t>
            </w:r>
          </w:p>
        </w:tc>
        <w:tc>
          <w:tcPr>
            <w:tcW w:w="1624" w:type="dxa"/>
            <w:shd w:val="clear" w:color="auto" w:fill="auto"/>
            <w:vAlign w:val="center"/>
          </w:tcPr>
          <w:p w:rsidR="00DE10CA" w:rsidRPr="00E67245" w:rsidRDefault="00DE10CA" w:rsidP="00BB54C4">
            <w:pPr>
              <w:jc w:val="center"/>
              <w:rPr>
                <w:i/>
                <w:sz w:val="22"/>
                <w:szCs w:val="22"/>
              </w:rPr>
            </w:pPr>
            <w:r w:rsidRPr="00E67245">
              <w:rPr>
                <w:i/>
                <w:sz w:val="22"/>
                <w:szCs w:val="22"/>
              </w:rPr>
              <w:t>1198,4</w:t>
            </w:r>
          </w:p>
        </w:tc>
        <w:tc>
          <w:tcPr>
            <w:tcW w:w="1701" w:type="dxa"/>
            <w:shd w:val="clear" w:color="auto" w:fill="auto"/>
            <w:vAlign w:val="center"/>
          </w:tcPr>
          <w:p w:rsidR="00DE10CA" w:rsidRPr="00E67245" w:rsidRDefault="00DE10CA" w:rsidP="00BB54C4">
            <w:pPr>
              <w:jc w:val="center"/>
              <w:rPr>
                <w:i/>
                <w:sz w:val="22"/>
                <w:szCs w:val="22"/>
              </w:rPr>
            </w:pPr>
            <w:r w:rsidRPr="00E67245">
              <w:rPr>
                <w:i/>
                <w:sz w:val="22"/>
                <w:szCs w:val="22"/>
              </w:rPr>
              <w:t>0,0</w:t>
            </w:r>
          </w:p>
        </w:tc>
        <w:tc>
          <w:tcPr>
            <w:tcW w:w="1560" w:type="dxa"/>
            <w:shd w:val="clear" w:color="auto" w:fill="auto"/>
            <w:vAlign w:val="center"/>
          </w:tcPr>
          <w:p w:rsidR="00DE10CA" w:rsidRPr="00E67245" w:rsidRDefault="001409C6" w:rsidP="00BB54C4">
            <w:pPr>
              <w:jc w:val="center"/>
              <w:rPr>
                <w:bCs/>
                <w:i/>
                <w:iCs/>
                <w:sz w:val="22"/>
                <w:szCs w:val="22"/>
              </w:rPr>
            </w:pPr>
            <w:r w:rsidRPr="00E67245">
              <w:rPr>
                <w:bCs/>
                <w:i/>
                <w:iCs/>
                <w:sz w:val="22"/>
                <w:szCs w:val="22"/>
              </w:rPr>
              <w:t>0,0</w:t>
            </w:r>
          </w:p>
        </w:tc>
      </w:tr>
      <w:tr w:rsidR="00E67245" w:rsidRPr="00E67245" w:rsidTr="00DE10CA">
        <w:tc>
          <w:tcPr>
            <w:tcW w:w="4608" w:type="dxa"/>
            <w:shd w:val="clear" w:color="auto" w:fill="auto"/>
            <w:vAlign w:val="center"/>
          </w:tcPr>
          <w:p w:rsidR="001409C6" w:rsidRPr="00E67245" w:rsidRDefault="001409C6" w:rsidP="00DE10CA">
            <w:pPr>
              <w:pStyle w:val="Default"/>
              <w:spacing w:after="47"/>
              <w:jc w:val="both"/>
              <w:rPr>
                <w:bCs/>
                <w:i/>
                <w:iCs/>
                <w:color w:val="auto"/>
                <w:sz w:val="22"/>
                <w:szCs w:val="22"/>
              </w:rPr>
            </w:pPr>
            <w:r w:rsidRPr="00E67245">
              <w:rPr>
                <w:bCs/>
                <w:i/>
                <w:iCs/>
                <w:color w:val="auto"/>
                <w:sz w:val="22"/>
                <w:szCs w:val="22"/>
              </w:rPr>
              <w:t>Техническое обслуживание и ремонт объектов движимого имущества</w:t>
            </w:r>
          </w:p>
        </w:tc>
        <w:tc>
          <w:tcPr>
            <w:tcW w:w="1624" w:type="dxa"/>
            <w:shd w:val="clear" w:color="auto" w:fill="auto"/>
            <w:vAlign w:val="center"/>
          </w:tcPr>
          <w:p w:rsidR="001409C6" w:rsidRPr="00E67245" w:rsidRDefault="001409C6" w:rsidP="00BB54C4">
            <w:pPr>
              <w:jc w:val="center"/>
              <w:rPr>
                <w:i/>
                <w:sz w:val="22"/>
                <w:szCs w:val="22"/>
              </w:rPr>
            </w:pPr>
            <w:r w:rsidRPr="00E67245">
              <w:rPr>
                <w:i/>
                <w:sz w:val="22"/>
                <w:szCs w:val="22"/>
              </w:rPr>
              <w:t>25,9</w:t>
            </w:r>
          </w:p>
        </w:tc>
        <w:tc>
          <w:tcPr>
            <w:tcW w:w="1701" w:type="dxa"/>
            <w:shd w:val="clear" w:color="auto" w:fill="auto"/>
            <w:vAlign w:val="center"/>
          </w:tcPr>
          <w:p w:rsidR="001409C6" w:rsidRPr="00E67245" w:rsidRDefault="001409C6" w:rsidP="00BB54C4">
            <w:pPr>
              <w:jc w:val="center"/>
              <w:rPr>
                <w:i/>
                <w:sz w:val="22"/>
                <w:szCs w:val="22"/>
              </w:rPr>
            </w:pPr>
            <w:r w:rsidRPr="00E67245">
              <w:rPr>
                <w:i/>
                <w:sz w:val="22"/>
                <w:szCs w:val="22"/>
              </w:rPr>
              <w:t>25,9</w:t>
            </w:r>
          </w:p>
        </w:tc>
        <w:tc>
          <w:tcPr>
            <w:tcW w:w="1560" w:type="dxa"/>
            <w:shd w:val="clear" w:color="auto" w:fill="auto"/>
            <w:vAlign w:val="center"/>
          </w:tcPr>
          <w:p w:rsidR="001409C6" w:rsidRPr="00E67245" w:rsidRDefault="001409C6"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1409C6" w:rsidRPr="00E67245" w:rsidRDefault="001409C6" w:rsidP="00DE10CA">
            <w:pPr>
              <w:pStyle w:val="Default"/>
              <w:spacing w:after="47"/>
              <w:jc w:val="both"/>
              <w:rPr>
                <w:bCs/>
                <w:i/>
                <w:iCs/>
                <w:color w:val="auto"/>
                <w:sz w:val="22"/>
                <w:szCs w:val="22"/>
              </w:rPr>
            </w:pPr>
            <w:r w:rsidRPr="00E67245">
              <w:rPr>
                <w:bCs/>
                <w:i/>
                <w:iCs/>
                <w:color w:val="auto"/>
                <w:sz w:val="22"/>
                <w:szCs w:val="22"/>
              </w:rPr>
              <w:t>Капитальный ремонт муниципальных объектов недвижимого имущества (включая разработку проектной документации)</w:t>
            </w:r>
          </w:p>
        </w:tc>
        <w:tc>
          <w:tcPr>
            <w:tcW w:w="1624" w:type="dxa"/>
            <w:shd w:val="clear" w:color="auto" w:fill="auto"/>
            <w:vAlign w:val="center"/>
          </w:tcPr>
          <w:p w:rsidR="001409C6" w:rsidRPr="00E67245" w:rsidRDefault="000A6315" w:rsidP="00BB54C4">
            <w:pPr>
              <w:jc w:val="center"/>
              <w:rPr>
                <w:i/>
                <w:sz w:val="22"/>
                <w:szCs w:val="22"/>
              </w:rPr>
            </w:pPr>
            <w:r w:rsidRPr="00E67245">
              <w:rPr>
                <w:i/>
                <w:sz w:val="22"/>
                <w:szCs w:val="22"/>
              </w:rPr>
              <w:t>2331,9</w:t>
            </w:r>
          </w:p>
        </w:tc>
        <w:tc>
          <w:tcPr>
            <w:tcW w:w="1701" w:type="dxa"/>
            <w:shd w:val="clear" w:color="auto" w:fill="auto"/>
            <w:vAlign w:val="center"/>
          </w:tcPr>
          <w:p w:rsidR="001409C6" w:rsidRPr="00E67245" w:rsidRDefault="001409C6" w:rsidP="00BB54C4">
            <w:pPr>
              <w:jc w:val="center"/>
              <w:rPr>
                <w:i/>
                <w:sz w:val="22"/>
                <w:szCs w:val="22"/>
              </w:rPr>
            </w:pPr>
            <w:r w:rsidRPr="00E67245">
              <w:rPr>
                <w:i/>
                <w:sz w:val="22"/>
                <w:szCs w:val="22"/>
              </w:rPr>
              <w:t>0,0</w:t>
            </w:r>
          </w:p>
        </w:tc>
        <w:tc>
          <w:tcPr>
            <w:tcW w:w="1560" w:type="dxa"/>
            <w:shd w:val="clear" w:color="auto" w:fill="auto"/>
            <w:vAlign w:val="center"/>
          </w:tcPr>
          <w:p w:rsidR="001409C6" w:rsidRPr="00E67245" w:rsidRDefault="001409C6" w:rsidP="00BB54C4">
            <w:pPr>
              <w:jc w:val="center"/>
              <w:rPr>
                <w:bCs/>
                <w:i/>
                <w:iCs/>
                <w:sz w:val="22"/>
                <w:szCs w:val="22"/>
              </w:rPr>
            </w:pPr>
            <w:r w:rsidRPr="00E67245">
              <w:rPr>
                <w:bCs/>
                <w:i/>
                <w:iCs/>
                <w:sz w:val="22"/>
                <w:szCs w:val="22"/>
              </w:rPr>
              <w:t>0,0</w:t>
            </w:r>
          </w:p>
        </w:tc>
      </w:tr>
      <w:tr w:rsidR="00E67245" w:rsidRPr="00E67245" w:rsidTr="00DE10CA">
        <w:tc>
          <w:tcPr>
            <w:tcW w:w="4608" w:type="dxa"/>
            <w:shd w:val="clear" w:color="auto" w:fill="auto"/>
            <w:vAlign w:val="center"/>
          </w:tcPr>
          <w:p w:rsidR="001409C6" w:rsidRPr="00E67245" w:rsidRDefault="001409C6" w:rsidP="00DE10CA">
            <w:pPr>
              <w:pStyle w:val="Default"/>
              <w:spacing w:after="47"/>
              <w:jc w:val="both"/>
              <w:rPr>
                <w:bCs/>
                <w:i/>
                <w:iCs/>
                <w:color w:val="auto"/>
                <w:sz w:val="22"/>
                <w:szCs w:val="22"/>
              </w:rPr>
            </w:pPr>
            <w:r w:rsidRPr="00E67245">
              <w:rPr>
                <w:bCs/>
                <w:i/>
                <w:iCs/>
                <w:color w:val="auto"/>
                <w:sz w:val="22"/>
                <w:szCs w:val="22"/>
              </w:rPr>
              <w:t>Модернизация структурированных кабельных сетей муниципальных общеобразовательных организаций</w:t>
            </w:r>
          </w:p>
        </w:tc>
        <w:tc>
          <w:tcPr>
            <w:tcW w:w="1624" w:type="dxa"/>
            <w:shd w:val="clear" w:color="auto" w:fill="auto"/>
            <w:vAlign w:val="center"/>
          </w:tcPr>
          <w:p w:rsidR="001409C6" w:rsidRPr="00E67245" w:rsidRDefault="001409C6" w:rsidP="00BB54C4">
            <w:pPr>
              <w:jc w:val="center"/>
              <w:rPr>
                <w:i/>
                <w:sz w:val="22"/>
                <w:szCs w:val="22"/>
              </w:rPr>
            </w:pPr>
            <w:r w:rsidRPr="00E67245">
              <w:rPr>
                <w:i/>
                <w:sz w:val="22"/>
                <w:szCs w:val="22"/>
              </w:rPr>
              <w:t>214,5</w:t>
            </w:r>
          </w:p>
        </w:tc>
        <w:tc>
          <w:tcPr>
            <w:tcW w:w="1701" w:type="dxa"/>
            <w:shd w:val="clear" w:color="auto" w:fill="auto"/>
            <w:vAlign w:val="center"/>
          </w:tcPr>
          <w:p w:rsidR="001409C6" w:rsidRPr="00E67245" w:rsidRDefault="001409C6" w:rsidP="00BB54C4">
            <w:pPr>
              <w:jc w:val="center"/>
              <w:rPr>
                <w:i/>
                <w:sz w:val="22"/>
                <w:szCs w:val="22"/>
              </w:rPr>
            </w:pPr>
            <w:r w:rsidRPr="00E67245">
              <w:rPr>
                <w:i/>
                <w:sz w:val="22"/>
                <w:szCs w:val="22"/>
              </w:rPr>
              <w:t>214,5</w:t>
            </w:r>
          </w:p>
        </w:tc>
        <w:tc>
          <w:tcPr>
            <w:tcW w:w="1560" w:type="dxa"/>
            <w:shd w:val="clear" w:color="auto" w:fill="auto"/>
            <w:vAlign w:val="center"/>
          </w:tcPr>
          <w:p w:rsidR="001409C6" w:rsidRPr="00E67245" w:rsidRDefault="001409C6"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1409C6" w:rsidRPr="00E67245" w:rsidRDefault="001409C6" w:rsidP="00DE10CA">
            <w:pPr>
              <w:pStyle w:val="Default"/>
              <w:spacing w:after="47"/>
              <w:jc w:val="both"/>
              <w:rPr>
                <w:bCs/>
                <w:i/>
                <w:iCs/>
                <w:color w:val="auto"/>
                <w:sz w:val="22"/>
                <w:szCs w:val="22"/>
              </w:rPr>
            </w:pPr>
            <w:r w:rsidRPr="00E67245">
              <w:rPr>
                <w:bCs/>
                <w:i/>
                <w:iCs/>
                <w:color w:val="auto"/>
                <w:sz w:val="22"/>
                <w:szCs w:val="22"/>
              </w:rPr>
              <w:t>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w:t>
            </w:r>
          </w:p>
        </w:tc>
        <w:tc>
          <w:tcPr>
            <w:tcW w:w="1624" w:type="dxa"/>
            <w:shd w:val="clear" w:color="auto" w:fill="auto"/>
            <w:vAlign w:val="center"/>
          </w:tcPr>
          <w:p w:rsidR="001409C6" w:rsidRPr="00E67245" w:rsidRDefault="001409C6" w:rsidP="00BB54C4">
            <w:pPr>
              <w:jc w:val="center"/>
              <w:rPr>
                <w:i/>
                <w:sz w:val="22"/>
                <w:szCs w:val="22"/>
              </w:rPr>
            </w:pPr>
            <w:r w:rsidRPr="00E67245">
              <w:rPr>
                <w:i/>
                <w:sz w:val="22"/>
                <w:szCs w:val="22"/>
              </w:rPr>
              <w:t>2005,0</w:t>
            </w:r>
          </w:p>
        </w:tc>
        <w:tc>
          <w:tcPr>
            <w:tcW w:w="1701" w:type="dxa"/>
            <w:shd w:val="clear" w:color="auto" w:fill="auto"/>
            <w:vAlign w:val="center"/>
          </w:tcPr>
          <w:p w:rsidR="001409C6" w:rsidRPr="00E67245" w:rsidRDefault="00941330" w:rsidP="00BB54C4">
            <w:pPr>
              <w:jc w:val="center"/>
              <w:rPr>
                <w:i/>
                <w:sz w:val="22"/>
                <w:szCs w:val="22"/>
              </w:rPr>
            </w:pPr>
            <w:r w:rsidRPr="00E67245">
              <w:rPr>
                <w:i/>
                <w:sz w:val="22"/>
                <w:szCs w:val="22"/>
              </w:rPr>
              <w:t>606,5</w:t>
            </w:r>
          </w:p>
        </w:tc>
        <w:tc>
          <w:tcPr>
            <w:tcW w:w="1560" w:type="dxa"/>
            <w:shd w:val="clear" w:color="auto" w:fill="auto"/>
            <w:vAlign w:val="center"/>
          </w:tcPr>
          <w:p w:rsidR="001409C6" w:rsidRPr="00E67245" w:rsidRDefault="001409C6" w:rsidP="00BB54C4">
            <w:pPr>
              <w:jc w:val="center"/>
              <w:rPr>
                <w:bCs/>
                <w:i/>
                <w:iCs/>
                <w:sz w:val="22"/>
                <w:szCs w:val="22"/>
              </w:rPr>
            </w:pPr>
            <w:r w:rsidRPr="00E67245">
              <w:rPr>
                <w:bCs/>
                <w:i/>
                <w:iCs/>
                <w:sz w:val="22"/>
                <w:szCs w:val="22"/>
              </w:rPr>
              <w:t>30,2</w:t>
            </w:r>
          </w:p>
        </w:tc>
      </w:tr>
      <w:tr w:rsidR="00E67245" w:rsidRPr="00E67245" w:rsidTr="00DE10CA">
        <w:tc>
          <w:tcPr>
            <w:tcW w:w="4608" w:type="dxa"/>
            <w:shd w:val="clear" w:color="auto" w:fill="auto"/>
            <w:vAlign w:val="center"/>
          </w:tcPr>
          <w:p w:rsidR="001409C6" w:rsidRPr="00E67245" w:rsidRDefault="001409C6" w:rsidP="00DE10CA">
            <w:pPr>
              <w:pStyle w:val="Default"/>
              <w:spacing w:after="47"/>
              <w:jc w:val="both"/>
              <w:rPr>
                <w:bCs/>
                <w:i/>
                <w:iCs/>
                <w:color w:val="auto"/>
                <w:sz w:val="22"/>
                <w:szCs w:val="22"/>
              </w:rPr>
            </w:pPr>
            <w:r w:rsidRPr="00E67245">
              <w:rPr>
                <w:bCs/>
                <w:i/>
                <w:iCs/>
                <w:color w:val="auto"/>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624" w:type="dxa"/>
            <w:shd w:val="clear" w:color="auto" w:fill="auto"/>
            <w:vAlign w:val="center"/>
          </w:tcPr>
          <w:p w:rsidR="001409C6" w:rsidRPr="00E67245" w:rsidRDefault="001409C6" w:rsidP="00BB54C4">
            <w:pPr>
              <w:jc w:val="center"/>
              <w:rPr>
                <w:i/>
                <w:sz w:val="22"/>
                <w:szCs w:val="22"/>
              </w:rPr>
            </w:pPr>
            <w:r w:rsidRPr="00E67245">
              <w:rPr>
                <w:i/>
                <w:sz w:val="22"/>
                <w:szCs w:val="22"/>
              </w:rPr>
              <w:t>443,2</w:t>
            </w:r>
          </w:p>
        </w:tc>
        <w:tc>
          <w:tcPr>
            <w:tcW w:w="1701" w:type="dxa"/>
            <w:shd w:val="clear" w:color="auto" w:fill="auto"/>
            <w:vAlign w:val="center"/>
          </w:tcPr>
          <w:p w:rsidR="001409C6" w:rsidRPr="00E67245" w:rsidRDefault="001409C6" w:rsidP="00BB54C4">
            <w:pPr>
              <w:jc w:val="center"/>
              <w:rPr>
                <w:i/>
                <w:sz w:val="22"/>
                <w:szCs w:val="22"/>
              </w:rPr>
            </w:pPr>
            <w:r w:rsidRPr="00E67245">
              <w:rPr>
                <w:i/>
                <w:sz w:val="22"/>
                <w:szCs w:val="22"/>
              </w:rPr>
              <w:t>443,2</w:t>
            </w:r>
          </w:p>
        </w:tc>
        <w:tc>
          <w:tcPr>
            <w:tcW w:w="1560" w:type="dxa"/>
            <w:shd w:val="clear" w:color="auto" w:fill="auto"/>
            <w:vAlign w:val="center"/>
          </w:tcPr>
          <w:p w:rsidR="001409C6" w:rsidRPr="00E67245" w:rsidRDefault="001409C6" w:rsidP="00BB54C4">
            <w:pPr>
              <w:jc w:val="center"/>
              <w:rPr>
                <w:bCs/>
                <w:i/>
                <w:iCs/>
                <w:sz w:val="22"/>
                <w:szCs w:val="22"/>
              </w:rPr>
            </w:pPr>
            <w:r w:rsidRPr="00E67245">
              <w:rPr>
                <w:bCs/>
                <w:i/>
                <w:iCs/>
                <w:sz w:val="22"/>
                <w:szCs w:val="22"/>
              </w:rPr>
              <w:t>100,0</w:t>
            </w:r>
          </w:p>
        </w:tc>
      </w:tr>
      <w:tr w:rsidR="00E67245" w:rsidRPr="00E67245" w:rsidTr="00DE10CA">
        <w:tc>
          <w:tcPr>
            <w:tcW w:w="4608" w:type="dxa"/>
            <w:shd w:val="clear" w:color="auto" w:fill="auto"/>
            <w:vAlign w:val="center"/>
          </w:tcPr>
          <w:p w:rsidR="00BB54C4" w:rsidRPr="00E67245" w:rsidRDefault="00BB54C4" w:rsidP="00BB54C4">
            <w:pPr>
              <w:pStyle w:val="Default"/>
              <w:spacing w:after="47"/>
              <w:jc w:val="both"/>
              <w:rPr>
                <w:bCs/>
                <w:iCs/>
                <w:color w:val="auto"/>
                <w:sz w:val="22"/>
                <w:szCs w:val="22"/>
              </w:rPr>
            </w:pPr>
            <w:r w:rsidRPr="00E67245">
              <w:rPr>
                <w:bCs/>
                <w:iCs/>
                <w:color w:val="auto"/>
                <w:sz w:val="22"/>
                <w:szCs w:val="22"/>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w:t>
            </w:r>
          </w:p>
        </w:tc>
        <w:tc>
          <w:tcPr>
            <w:tcW w:w="1624" w:type="dxa"/>
            <w:shd w:val="clear" w:color="auto" w:fill="auto"/>
            <w:vAlign w:val="center"/>
          </w:tcPr>
          <w:p w:rsidR="00BB54C4" w:rsidRPr="00E67245" w:rsidRDefault="00BB54C4" w:rsidP="00BB54C4">
            <w:pPr>
              <w:jc w:val="center"/>
              <w:rPr>
                <w:sz w:val="22"/>
                <w:szCs w:val="22"/>
              </w:rPr>
            </w:pPr>
            <w:r w:rsidRPr="00E67245">
              <w:rPr>
                <w:sz w:val="22"/>
                <w:szCs w:val="22"/>
              </w:rPr>
              <w:t>3828,9</w:t>
            </w:r>
          </w:p>
        </w:tc>
        <w:tc>
          <w:tcPr>
            <w:tcW w:w="1701" w:type="dxa"/>
            <w:shd w:val="clear" w:color="auto" w:fill="auto"/>
            <w:vAlign w:val="center"/>
          </w:tcPr>
          <w:p w:rsidR="00BB54C4" w:rsidRPr="00E67245" w:rsidRDefault="00BB54C4" w:rsidP="00BB54C4">
            <w:pPr>
              <w:jc w:val="center"/>
              <w:rPr>
                <w:sz w:val="22"/>
                <w:szCs w:val="22"/>
              </w:rPr>
            </w:pPr>
            <w:r w:rsidRPr="00E67245">
              <w:rPr>
                <w:sz w:val="22"/>
                <w:szCs w:val="22"/>
              </w:rPr>
              <w:t>3825,0</w:t>
            </w:r>
          </w:p>
        </w:tc>
        <w:tc>
          <w:tcPr>
            <w:tcW w:w="1560" w:type="dxa"/>
            <w:shd w:val="clear" w:color="auto" w:fill="auto"/>
            <w:vAlign w:val="center"/>
          </w:tcPr>
          <w:p w:rsidR="00BB54C4" w:rsidRPr="00E67245" w:rsidRDefault="00BB54C4" w:rsidP="00BB54C4">
            <w:pPr>
              <w:jc w:val="center"/>
              <w:rPr>
                <w:bCs/>
                <w:iCs/>
                <w:sz w:val="22"/>
                <w:szCs w:val="22"/>
              </w:rPr>
            </w:pPr>
            <w:r w:rsidRPr="00E67245">
              <w:rPr>
                <w:bCs/>
                <w:iCs/>
                <w:sz w:val="22"/>
                <w:szCs w:val="22"/>
              </w:rPr>
              <w:t>99,9</w:t>
            </w:r>
          </w:p>
        </w:tc>
      </w:tr>
      <w:tr w:rsidR="00E67245" w:rsidRPr="00E67245" w:rsidTr="00DE10CA">
        <w:tc>
          <w:tcPr>
            <w:tcW w:w="4608" w:type="dxa"/>
            <w:shd w:val="clear" w:color="auto" w:fill="auto"/>
            <w:vAlign w:val="center"/>
          </w:tcPr>
          <w:p w:rsidR="00BB54C4" w:rsidRPr="00E67245" w:rsidRDefault="00BB54C4" w:rsidP="00BB54C4">
            <w:pPr>
              <w:pStyle w:val="Default"/>
              <w:spacing w:after="47"/>
              <w:jc w:val="both"/>
              <w:rPr>
                <w:bCs/>
                <w:iCs/>
                <w:color w:val="auto"/>
                <w:sz w:val="22"/>
                <w:szCs w:val="22"/>
              </w:rPr>
            </w:pPr>
            <w:r w:rsidRPr="00E67245">
              <w:rPr>
                <w:bCs/>
                <w:iCs/>
                <w:color w:val="auto"/>
                <w:sz w:val="22"/>
                <w:szCs w:val="22"/>
              </w:rPr>
              <w:t>Ежемесячная стипендия Губернатора Томской области молодым учителям муниципальных образовательных организаций Томской области</w:t>
            </w:r>
          </w:p>
        </w:tc>
        <w:tc>
          <w:tcPr>
            <w:tcW w:w="1624" w:type="dxa"/>
            <w:shd w:val="clear" w:color="auto" w:fill="auto"/>
            <w:vAlign w:val="center"/>
          </w:tcPr>
          <w:p w:rsidR="00BB54C4" w:rsidRPr="00E67245" w:rsidRDefault="00BB54C4" w:rsidP="00BB54C4">
            <w:pPr>
              <w:jc w:val="center"/>
              <w:rPr>
                <w:sz w:val="22"/>
                <w:szCs w:val="22"/>
              </w:rPr>
            </w:pPr>
            <w:r w:rsidRPr="00E67245">
              <w:rPr>
                <w:sz w:val="22"/>
                <w:szCs w:val="22"/>
              </w:rPr>
              <w:t>65,7</w:t>
            </w:r>
          </w:p>
        </w:tc>
        <w:tc>
          <w:tcPr>
            <w:tcW w:w="1701" w:type="dxa"/>
            <w:shd w:val="clear" w:color="auto" w:fill="auto"/>
            <w:vAlign w:val="center"/>
          </w:tcPr>
          <w:p w:rsidR="00BB54C4" w:rsidRPr="00E67245" w:rsidRDefault="00BB54C4" w:rsidP="00BB54C4">
            <w:pPr>
              <w:jc w:val="center"/>
              <w:rPr>
                <w:sz w:val="22"/>
                <w:szCs w:val="22"/>
              </w:rPr>
            </w:pPr>
            <w:r w:rsidRPr="00E67245">
              <w:rPr>
                <w:sz w:val="22"/>
                <w:szCs w:val="22"/>
              </w:rPr>
              <w:t>62,5</w:t>
            </w:r>
          </w:p>
        </w:tc>
        <w:tc>
          <w:tcPr>
            <w:tcW w:w="1560" w:type="dxa"/>
            <w:shd w:val="clear" w:color="auto" w:fill="auto"/>
            <w:vAlign w:val="center"/>
          </w:tcPr>
          <w:p w:rsidR="00BB54C4" w:rsidRPr="00E67245" w:rsidRDefault="00BB54C4" w:rsidP="00BB54C4">
            <w:pPr>
              <w:jc w:val="center"/>
              <w:rPr>
                <w:bCs/>
                <w:iCs/>
                <w:sz w:val="22"/>
                <w:szCs w:val="22"/>
              </w:rPr>
            </w:pPr>
            <w:r w:rsidRPr="00E67245">
              <w:rPr>
                <w:bCs/>
                <w:iCs/>
                <w:sz w:val="22"/>
                <w:szCs w:val="22"/>
              </w:rPr>
              <w:t>95,1</w:t>
            </w:r>
          </w:p>
        </w:tc>
      </w:tr>
      <w:tr w:rsidR="00E67245" w:rsidRPr="00E67245" w:rsidTr="00DE10CA">
        <w:tc>
          <w:tcPr>
            <w:tcW w:w="4608" w:type="dxa"/>
            <w:shd w:val="clear" w:color="auto" w:fill="auto"/>
            <w:vAlign w:val="center"/>
          </w:tcPr>
          <w:p w:rsidR="00BB54C4" w:rsidRPr="00E67245" w:rsidRDefault="00BB54C4" w:rsidP="00BB54C4">
            <w:pPr>
              <w:pStyle w:val="Default"/>
              <w:spacing w:after="47"/>
              <w:jc w:val="both"/>
              <w:rPr>
                <w:bCs/>
                <w:iCs/>
                <w:color w:val="auto"/>
                <w:sz w:val="22"/>
                <w:szCs w:val="22"/>
              </w:rPr>
            </w:pPr>
            <w:r w:rsidRPr="00E67245">
              <w:rPr>
                <w:bCs/>
                <w:iCs/>
                <w:color w:val="auto"/>
                <w:sz w:val="22"/>
                <w:szCs w:val="22"/>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1624" w:type="dxa"/>
            <w:shd w:val="clear" w:color="auto" w:fill="auto"/>
            <w:vAlign w:val="center"/>
          </w:tcPr>
          <w:p w:rsidR="00BB54C4" w:rsidRPr="00E67245" w:rsidRDefault="00BB54C4" w:rsidP="00BB54C4">
            <w:pPr>
              <w:jc w:val="center"/>
              <w:rPr>
                <w:sz w:val="22"/>
                <w:szCs w:val="22"/>
              </w:rPr>
            </w:pPr>
            <w:r w:rsidRPr="00E67245">
              <w:rPr>
                <w:sz w:val="22"/>
                <w:szCs w:val="22"/>
              </w:rPr>
              <w:t>21,9</w:t>
            </w:r>
          </w:p>
        </w:tc>
        <w:tc>
          <w:tcPr>
            <w:tcW w:w="1701" w:type="dxa"/>
            <w:shd w:val="clear" w:color="auto" w:fill="auto"/>
            <w:vAlign w:val="center"/>
          </w:tcPr>
          <w:p w:rsidR="00BB54C4" w:rsidRPr="00E67245" w:rsidRDefault="00BB54C4" w:rsidP="00BB54C4">
            <w:pPr>
              <w:jc w:val="center"/>
              <w:rPr>
                <w:sz w:val="22"/>
                <w:szCs w:val="22"/>
              </w:rPr>
            </w:pPr>
            <w:r w:rsidRPr="00E67245">
              <w:rPr>
                <w:sz w:val="22"/>
                <w:szCs w:val="22"/>
              </w:rPr>
              <w:t>20,8</w:t>
            </w:r>
          </w:p>
        </w:tc>
        <w:tc>
          <w:tcPr>
            <w:tcW w:w="1560" w:type="dxa"/>
            <w:shd w:val="clear" w:color="auto" w:fill="auto"/>
            <w:vAlign w:val="center"/>
          </w:tcPr>
          <w:p w:rsidR="00BB54C4" w:rsidRPr="00E67245" w:rsidRDefault="00BB54C4" w:rsidP="00BB54C4">
            <w:pPr>
              <w:jc w:val="center"/>
              <w:rPr>
                <w:bCs/>
                <w:iCs/>
                <w:sz w:val="22"/>
                <w:szCs w:val="22"/>
              </w:rPr>
            </w:pPr>
            <w:r w:rsidRPr="00E67245">
              <w:rPr>
                <w:bCs/>
                <w:iCs/>
                <w:sz w:val="22"/>
                <w:szCs w:val="22"/>
              </w:rPr>
              <w:t>95,1</w:t>
            </w:r>
          </w:p>
        </w:tc>
      </w:tr>
      <w:tr w:rsidR="00E67245" w:rsidRPr="00E67245" w:rsidTr="00DE10CA">
        <w:tc>
          <w:tcPr>
            <w:tcW w:w="4608" w:type="dxa"/>
            <w:shd w:val="clear" w:color="auto" w:fill="auto"/>
            <w:vAlign w:val="center"/>
          </w:tcPr>
          <w:p w:rsidR="00BB54C4" w:rsidRPr="00E67245" w:rsidRDefault="00BB54C4" w:rsidP="00BB54C4">
            <w:pPr>
              <w:pStyle w:val="Default"/>
              <w:spacing w:after="47"/>
              <w:jc w:val="both"/>
              <w:rPr>
                <w:bCs/>
                <w:iCs/>
                <w:color w:val="auto"/>
                <w:sz w:val="22"/>
                <w:szCs w:val="22"/>
              </w:rPr>
            </w:pPr>
            <w:r w:rsidRPr="00E67245">
              <w:rPr>
                <w:bCs/>
                <w:iCs/>
                <w:color w:val="auto"/>
                <w:sz w:val="22"/>
                <w:szCs w:val="22"/>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в части организации бесплатного горячего питания обучающихся, получающих начальное общее образование в </w:t>
            </w:r>
            <w:r w:rsidRPr="00E67245">
              <w:rPr>
                <w:bCs/>
                <w:iCs/>
                <w:color w:val="auto"/>
                <w:sz w:val="22"/>
                <w:szCs w:val="22"/>
              </w:rPr>
              <w:lastRenderedPageBreak/>
              <w:t>муниципальных образовательных организациях</w:t>
            </w:r>
          </w:p>
        </w:tc>
        <w:tc>
          <w:tcPr>
            <w:tcW w:w="1624" w:type="dxa"/>
            <w:shd w:val="clear" w:color="auto" w:fill="auto"/>
            <w:vAlign w:val="center"/>
          </w:tcPr>
          <w:p w:rsidR="00BB54C4" w:rsidRPr="00E67245" w:rsidRDefault="00BB54C4" w:rsidP="00BB54C4">
            <w:pPr>
              <w:jc w:val="center"/>
              <w:rPr>
                <w:sz w:val="22"/>
                <w:szCs w:val="22"/>
              </w:rPr>
            </w:pPr>
            <w:r w:rsidRPr="00E67245">
              <w:rPr>
                <w:sz w:val="22"/>
                <w:szCs w:val="22"/>
              </w:rPr>
              <w:lastRenderedPageBreak/>
              <w:t>162,2</w:t>
            </w:r>
          </w:p>
        </w:tc>
        <w:tc>
          <w:tcPr>
            <w:tcW w:w="1701" w:type="dxa"/>
            <w:shd w:val="clear" w:color="auto" w:fill="auto"/>
            <w:vAlign w:val="center"/>
          </w:tcPr>
          <w:p w:rsidR="00BB54C4" w:rsidRPr="00E67245" w:rsidRDefault="00BB54C4" w:rsidP="00BB54C4">
            <w:pPr>
              <w:jc w:val="center"/>
              <w:rPr>
                <w:sz w:val="22"/>
                <w:szCs w:val="22"/>
              </w:rPr>
            </w:pPr>
            <w:r w:rsidRPr="00E67245">
              <w:rPr>
                <w:sz w:val="22"/>
                <w:szCs w:val="22"/>
              </w:rPr>
              <w:t>162,2</w:t>
            </w:r>
          </w:p>
        </w:tc>
        <w:tc>
          <w:tcPr>
            <w:tcW w:w="1560" w:type="dxa"/>
            <w:shd w:val="clear" w:color="auto" w:fill="auto"/>
            <w:vAlign w:val="center"/>
          </w:tcPr>
          <w:p w:rsidR="00BB54C4" w:rsidRPr="00E67245" w:rsidRDefault="00BB54C4" w:rsidP="00BB54C4">
            <w:pPr>
              <w:jc w:val="center"/>
              <w:rPr>
                <w:bCs/>
                <w:iCs/>
                <w:sz w:val="22"/>
                <w:szCs w:val="22"/>
              </w:rPr>
            </w:pPr>
            <w:r w:rsidRPr="00E67245">
              <w:rPr>
                <w:bCs/>
                <w:iCs/>
                <w:sz w:val="22"/>
                <w:szCs w:val="22"/>
              </w:rPr>
              <w:t>100,0</w:t>
            </w:r>
          </w:p>
        </w:tc>
      </w:tr>
      <w:tr w:rsidR="00E67245" w:rsidRPr="00E67245" w:rsidTr="00DE10CA">
        <w:tc>
          <w:tcPr>
            <w:tcW w:w="4608" w:type="dxa"/>
            <w:shd w:val="clear" w:color="auto" w:fill="auto"/>
            <w:vAlign w:val="center"/>
          </w:tcPr>
          <w:p w:rsidR="00BB54C4" w:rsidRPr="00E67245" w:rsidRDefault="00BB54C4" w:rsidP="00BB54C4">
            <w:pPr>
              <w:pStyle w:val="Default"/>
              <w:spacing w:after="47"/>
              <w:jc w:val="both"/>
              <w:rPr>
                <w:bCs/>
                <w:iCs/>
                <w:color w:val="auto"/>
                <w:sz w:val="22"/>
                <w:szCs w:val="22"/>
              </w:rPr>
            </w:pPr>
            <w:r w:rsidRPr="00E67245">
              <w:rPr>
                <w:bCs/>
                <w:iCs/>
                <w:color w:val="auto"/>
                <w:sz w:val="22"/>
                <w:szCs w:val="22"/>
              </w:rPr>
              <w:lastRenderedPageBreak/>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
        </w:tc>
        <w:tc>
          <w:tcPr>
            <w:tcW w:w="1624" w:type="dxa"/>
            <w:shd w:val="clear" w:color="auto" w:fill="auto"/>
            <w:vAlign w:val="center"/>
          </w:tcPr>
          <w:p w:rsidR="00BB54C4" w:rsidRPr="00E67245" w:rsidRDefault="00BB54C4" w:rsidP="00BB54C4">
            <w:pPr>
              <w:jc w:val="center"/>
              <w:rPr>
                <w:sz w:val="22"/>
                <w:szCs w:val="22"/>
              </w:rPr>
            </w:pPr>
            <w:r w:rsidRPr="00E67245">
              <w:rPr>
                <w:sz w:val="22"/>
                <w:szCs w:val="22"/>
              </w:rPr>
              <w:t>819,9</w:t>
            </w:r>
          </w:p>
        </w:tc>
        <w:tc>
          <w:tcPr>
            <w:tcW w:w="1701" w:type="dxa"/>
            <w:shd w:val="clear" w:color="auto" w:fill="auto"/>
            <w:vAlign w:val="center"/>
          </w:tcPr>
          <w:p w:rsidR="00BB54C4" w:rsidRPr="00E67245" w:rsidRDefault="00BB54C4" w:rsidP="00BB54C4">
            <w:pPr>
              <w:jc w:val="center"/>
              <w:rPr>
                <w:sz w:val="22"/>
                <w:szCs w:val="22"/>
              </w:rPr>
            </w:pPr>
            <w:r w:rsidRPr="00E67245">
              <w:rPr>
                <w:sz w:val="22"/>
                <w:szCs w:val="22"/>
              </w:rPr>
              <w:t>788,2</w:t>
            </w:r>
          </w:p>
        </w:tc>
        <w:tc>
          <w:tcPr>
            <w:tcW w:w="1560" w:type="dxa"/>
            <w:shd w:val="clear" w:color="auto" w:fill="auto"/>
            <w:vAlign w:val="center"/>
          </w:tcPr>
          <w:p w:rsidR="00BB54C4" w:rsidRPr="00E67245" w:rsidRDefault="00BB54C4" w:rsidP="00BB54C4">
            <w:pPr>
              <w:jc w:val="center"/>
              <w:rPr>
                <w:bCs/>
                <w:iCs/>
                <w:sz w:val="22"/>
                <w:szCs w:val="22"/>
              </w:rPr>
            </w:pPr>
            <w:r w:rsidRPr="00E67245">
              <w:rPr>
                <w:bCs/>
                <w:iCs/>
                <w:sz w:val="22"/>
                <w:szCs w:val="22"/>
              </w:rPr>
              <w:t>96,1</w:t>
            </w:r>
          </w:p>
        </w:tc>
      </w:tr>
      <w:tr w:rsidR="00E67245" w:rsidRPr="00E67245" w:rsidTr="00DE10CA">
        <w:tc>
          <w:tcPr>
            <w:tcW w:w="4608" w:type="dxa"/>
            <w:shd w:val="clear" w:color="auto" w:fill="auto"/>
            <w:vAlign w:val="center"/>
          </w:tcPr>
          <w:p w:rsidR="00BB54C4" w:rsidRPr="00E67245" w:rsidRDefault="00FD477E" w:rsidP="00BB54C4">
            <w:pPr>
              <w:pStyle w:val="Default"/>
              <w:spacing w:after="47"/>
              <w:jc w:val="both"/>
              <w:rPr>
                <w:bCs/>
                <w:iCs/>
                <w:color w:val="auto"/>
                <w:sz w:val="22"/>
                <w:szCs w:val="22"/>
              </w:rPr>
            </w:pPr>
            <w:r w:rsidRPr="00E67245">
              <w:rPr>
                <w:bCs/>
                <w:iCs/>
                <w:color w:val="auto"/>
                <w:sz w:val="22"/>
                <w:szCs w:val="22"/>
              </w:rPr>
              <w:t>Резервный фонд непредвиденных расходов Администрации Чаинского района</w:t>
            </w:r>
          </w:p>
        </w:tc>
        <w:tc>
          <w:tcPr>
            <w:tcW w:w="1624" w:type="dxa"/>
            <w:shd w:val="clear" w:color="auto" w:fill="auto"/>
            <w:vAlign w:val="center"/>
          </w:tcPr>
          <w:p w:rsidR="00BB54C4" w:rsidRPr="00E67245" w:rsidRDefault="00FD477E" w:rsidP="00BB54C4">
            <w:pPr>
              <w:jc w:val="center"/>
              <w:rPr>
                <w:sz w:val="22"/>
                <w:szCs w:val="22"/>
              </w:rPr>
            </w:pPr>
            <w:r w:rsidRPr="00E67245">
              <w:rPr>
                <w:sz w:val="22"/>
                <w:szCs w:val="22"/>
              </w:rPr>
              <w:t>894,7</w:t>
            </w:r>
          </w:p>
        </w:tc>
        <w:tc>
          <w:tcPr>
            <w:tcW w:w="1701" w:type="dxa"/>
            <w:shd w:val="clear" w:color="auto" w:fill="auto"/>
            <w:vAlign w:val="center"/>
          </w:tcPr>
          <w:p w:rsidR="00BB54C4" w:rsidRPr="00E67245" w:rsidRDefault="00FD477E" w:rsidP="00BB54C4">
            <w:pPr>
              <w:jc w:val="center"/>
              <w:rPr>
                <w:sz w:val="22"/>
                <w:szCs w:val="22"/>
              </w:rPr>
            </w:pPr>
            <w:r w:rsidRPr="00E67245">
              <w:rPr>
                <w:sz w:val="22"/>
                <w:szCs w:val="22"/>
              </w:rPr>
              <w:t>889,7</w:t>
            </w:r>
          </w:p>
        </w:tc>
        <w:tc>
          <w:tcPr>
            <w:tcW w:w="1560" w:type="dxa"/>
            <w:shd w:val="clear" w:color="auto" w:fill="auto"/>
            <w:vAlign w:val="center"/>
          </w:tcPr>
          <w:p w:rsidR="00BB54C4" w:rsidRPr="00E67245" w:rsidRDefault="00FD477E" w:rsidP="00BB54C4">
            <w:pPr>
              <w:jc w:val="center"/>
              <w:rPr>
                <w:bCs/>
                <w:iCs/>
                <w:sz w:val="22"/>
                <w:szCs w:val="22"/>
              </w:rPr>
            </w:pPr>
            <w:r w:rsidRPr="00E67245">
              <w:rPr>
                <w:bCs/>
                <w:iCs/>
                <w:sz w:val="22"/>
                <w:szCs w:val="22"/>
              </w:rPr>
              <w:t>99,4</w:t>
            </w:r>
          </w:p>
        </w:tc>
      </w:tr>
      <w:tr w:rsidR="00E67245" w:rsidRPr="00E67245" w:rsidTr="00DE10CA">
        <w:tc>
          <w:tcPr>
            <w:tcW w:w="4608" w:type="dxa"/>
            <w:shd w:val="clear" w:color="auto" w:fill="auto"/>
            <w:vAlign w:val="center"/>
          </w:tcPr>
          <w:p w:rsidR="00FD477E" w:rsidRPr="00E67245" w:rsidRDefault="00FD477E" w:rsidP="00BB54C4">
            <w:pPr>
              <w:pStyle w:val="Default"/>
              <w:spacing w:after="47"/>
              <w:jc w:val="both"/>
              <w:rPr>
                <w:bCs/>
                <w:iCs/>
                <w:color w:val="auto"/>
                <w:sz w:val="22"/>
                <w:szCs w:val="22"/>
              </w:rPr>
            </w:pPr>
            <w:r w:rsidRPr="00E67245">
              <w:rPr>
                <w:bCs/>
                <w:iCs/>
                <w:color w:val="auto"/>
                <w:sz w:val="22"/>
                <w:szCs w:val="22"/>
              </w:rPr>
              <w:t>Резервные фонды исполнительного органа государственной власти субъекта Российской Федерации</w:t>
            </w:r>
          </w:p>
        </w:tc>
        <w:tc>
          <w:tcPr>
            <w:tcW w:w="1624" w:type="dxa"/>
            <w:shd w:val="clear" w:color="auto" w:fill="auto"/>
            <w:vAlign w:val="center"/>
          </w:tcPr>
          <w:p w:rsidR="00FD477E" w:rsidRPr="00E67245" w:rsidRDefault="00FD477E" w:rsidP="00BB54C4">
            <w:pPr>
              <w:jc w:val="center"/>
              <w:rPr>
                <w:sz w:val="22"/>
                <w:szCs w:val="22"/>
              </w:rPr>
            </w:pPr>
            <w:r w:rsidRPr="00E67245">
              <w:rPr>
                <w:sz w:val="22"/>
                <w:szCs w:val="22"/>
              </w:rPr>
              <w:t>368,8</w:t>
            </w:r>
          </w:p>
        </w:tc>
        <w:tc>
          <w:tcPr>
            <w:tcW w:w="1701" w:type="dxa"/>
            <w:shd w:val="clear" w:color="auto" w:fill="auto"/>
            <w:vAlign w:val="center"/>
          </w:tcPr>
          <w:p w:rsidR="00FD477E" w:rsidRPr="00E67245" w:rsidRDefault="00FD477E" w:rsidP="00BB54C4">
            <w:pPr>
              <w:jc w:val="center"/>
              <w:rPr>
                <w:sz w:val="22"/>
                <w:szCs w:val="22"/>
              </w:rPr>
            </w:pPr>
            <w:r w:rsidRPr="00E67245">
              <w:rPr>
                <w:sz w:val="22"/>
                <w:szCs w:val="22"/>
              </w:rPr>
              <w:t>368,8</w:t>
            </w:r>
          </w:p>
        </w:tc>
        <w:tc>
          <w:tcPr>
            <w:tcW w:w="1560" w:type="dxa"/>
            <w:shd w:val="clear" w:color="auto" w:fill="auto"/>
            <w:vAlign w:val="center"/>
          </w:tcPr>
          <w:p w:rsidR="00FD477E" w:rsidRPr="00E67245" w:rsidRDefault="00FD477E" w:rsidP="00BB54C4">
            <w:pPr>
              <w:jc w:val="center"/>
              <w:rPr>
                <w:bCs/>
                <w:iCs/>
                <w:sz w:val="22"/>
                <w:szCs w:val="22"/>
              </w:rPr>
            </w:pPr>
            <w:r w:rsidRPr="00E67245">
              <w:rPr>
                <w:bCs/>
                <w:iCs/>
                <w:sz w:val="22"/>
                <w:szCs w:val="22"/>
              </w:rPr>
              <w:t>100,0</w:t>
            </w:r>
          </w:p>
        </w:tc>
      </w:tr>
      <w:tr w:rsidR="00BB54C4" w:rsidRPr="00E67245" w:rsidTr="00061A90">
        <w:trPr>
          <w:trHeight w:val="71"/>
        </w:trPr>
        <w:tc>
          <w:tcPr>
            <w:tcW w:w="4608" w:type="dxa"/>
            <w:shd w:val="clear" w:color="auto" w:fill="auto"/>
            <w:vAlign w:val="center"/>
          </w:tcPr>
          <w:p w:rsidR="00BB54C4" w:rsidRPr="00E67245" w:rsidRDefault="00BB54C4" w:rsidP="00BB54C4">
            <w:pPr>
              <w:jc w:val="both"/>
              <w:rPr>
                <w:i/>
                <w:iCs/>
                <w:sz w:val="22"/>
                <w:szCs w:val="22"/>
              </w:rPr>
            </w:pPr>
            <w:r w:rsidRPr="00E67245">
              <w:rPr>
                <w:bCs/>
                <w:i/>
                <w:iCs/>
                <w:sz w:val="22"/>
                <w:szCs w:val="22"/>
              </w:rPr>
              <w:t>ИТОГО:</w:t>
            </w:r>
          </w:p>
        </w:tc>
        <w:tc>
          <w:tcPr>
            <w:tcW w:w="1624" w:type="dxa"/>
            <w:shd w:val="clear" w:color="auto" w:fill="auto"/>
            <w:vAlign w:val="center"/>
          </w:tcPr>
          <w:p w:rsidR="00BB54C4" w:rsidRPr="00E67245" w:rsidRDefault="00061A90" w:rsidP="00BB54C4">
            <w:pPr>
              <w:jc w:val="center"/>
              <w:rPr>
                <w:i/>
                <w:iCs/>
                <w:sz w:val="22"/>
                <w:szCs w:val="22"/>
              </w:rPr>
            </w:pPr>
            <w:r w:rsidRPr="00E67245">
              <w:rPr>
                <w:bCs/>
                <w:i/>
                <w:iCs/>
                <w:sz w:val="22"/>
                <w:szCs w:val="22"/>
              </w:rPr>
              <w:t>433600,3</w:t>
            </w:r>
          </w:p>
        </w:tc>
        <w:tc>
          <w:tcPr>
            <w:tcW w:w="1701" w:type="dxa"/>
            <w:shd w:val="clear" w:color="auto" w:fill="auto"/>
            <w:vAlign w:val="center"/>
          </w:tcPr>
          <w:p w:rsidR="00BB54C4" w:rsidRPr="00E67245" w:rsidRDefault="00061A90" w:rsidP="00BB54C4">
            <w:pPr>
              <w:jc w:val="center"/>
              <w:rPr>
                <w:i/>
                <w:iCs/>
                <w:sz w:val="22"/>
                <w:szCs w:val="22"/>
              </w:rPr>
            </w:pPr>
            <w:r w:rsidRPr="00E67245">
              <w:rPr>
                <w:i/>
                <w:iCs/>
                <w:sz w:val="22"/>
                <w:szCs w:val="22"/>
                <w:lang w:val="en-US"/>
              </w:rPr>
              <w:t>427485</w:t>
            </w:r>
            <w:r w:rsidRPr="00E67245">
              <w:rPr>
                <w:i/>
                <w:iCs/>
                <w:sz w:val="22"/>
                <w:szCs w:val="22"/>
              </w:rPr>
              <w:t>,8</w:t>
            </w:r>
          </w:p>
        </w:tc>
        <w:tc>
          <w:tcPr>
            <w:tcW w:w="1560" w:type="dxa"/>
            <w:shd w:val="clear" w:color="auto" w:fill="auto"/>
            <w:vAlign w:val="center"/>
          </w:tcPr>
          <w:p w:rsidR="00BB54C4" w:rsidRPr="00E67245" w:rsidRDefault="00061A90" w:rsidP="00BB54C4">
            <w:pPr>
              <w:jc w:val="center"/>
              <w:rPr>
                <w:i/>
                <w:sz w:val="22"/>
                <w:szCs w:val="22"/>
              </w:rPr>
            </w:pPr>
            <w:r w:rsidRPr="00E67245">
              <w:rPr>
                <w:i/>
                <w:sz w:val="22"/>
                <w:szCs w:val="22"/>
              </w:rPr>
              <w:t>98,6</w:t>
            </w:r>
          </w:p>
        </w:tc>
      </w:tr>
    </w:tbl>
    <w:p w:rsidR="008A67F3" w:rsidRPr="00E67245" w:rsidRDefault="008A67F3" w:rsidP="008A67F3">
      <w:pPr>
        <w:suppressAutoHyphens/>
        <w:ind w:firstLine="709"/>
        <w:jc w:val="both"/>
      </w:pPr>
    </w:p>
    <w:p w:rsidR="00E823F6" w:rsidRPr="00E67245" w:rsidRDefault="00E823F6" w:rsidP="00E823F6">
      <w:pPr>
        <w:ind w:firstLine="709"/>
        <w:jc w:val="both"/>
        <w:rPr>
          <w:bCs/>
        </w:rPr>
      </w:pPr>
      <w:r w:rsidRPr="00E67245">
        <w:rPr>
          <w:bCs/>
        </w:rPr>
        <w:t xml:space="preserve">В течение 2024 года в районе осуществляли общеобразовательную деятельность 7 бюджетных и 1 автономная школы, в том числе 4 основных и 4 средних. </w:t>
      </w:r>
    </w:p>
    <w:p w:rsidR="00E823F6" w:rsidRPr="00E67245" w:rsidRDefault="00E823F6" w:rsidP="00E823F6">
      <w:pPr>
        <w:ind w:firstLine="709"/>
        <w:jc w:val="both"/>
        <w:rPr>
          <w:bCs/>
        </w:rPr>
      </w:pPr>
      <w:r w:rsidRPr="00E67245">
        <w:rPr>
          <w:bCs/>
        </w:rPr>
        <w:t>Расходы за счет бюджета на бюджетные и автономные общеобразовательные учреждения в 202</w:t>
      </w:r>
      <w:r w:rsidR="00364978" w:rsidRPr="00E67245">
        <w:rPr>
          <w:bCs/>
        </w:rPr>
        <w:t>4</w:t>
      </w:r>
      <w:r w:rsidRPr="00E67245">
        <w:rPr>
          <w:bCs/>
        </w:rPr>
        <w:t xml:space="preserve"> году составили</w:t>
      </w:r>
      <w:r w:rsidR="00193574" w:rsidRPr="00E67245">
        <w:rPr>
          <w:bCs/>
        </w:rPr>
        <w:t xml:space="preserve"> 376543,4 тыс. рублей, что составило</w:t>
      </w:r>
      <w:r w:rsidRPr="00E67245">
        <w:rPr>
          <w:bCs/>
        </w:rPr>
        <w:t xml:space="preserve"> </w:t>
      </w:r>
      <w:r w:rsidR="00193574" w:rsidRPr="00E67245">
        <w:rPr>
          <w:bCs/>
        </w:rPr>
        <w:t>98,5</w:t>
      </w:r>
      <w:r w:rsidRPr="00E67245">
        <w:rPr>
          <w:bCs/>
        </w:rPr>
        <w:t>% от установленного плана. По сравнению с 202</w:t>
      </w:r>
      <w:r w:rsidR="00193574" w:rsidRPr="00E67245">
        <w:rPr>
          <w:bCs/>
        </w:rPr>
        <w:t>3</w:t>
      </w:r>
      <w:r w:rsidRPr="00E67245">
        <w:rPr>
          <w:bCs/>
        </w:rPr>
        <w:t xml:space="preserve"> годом расходы увеличились на </w:t>
      </w:r>
      <w:r w:rsidR="00193574" w:rsidRPr="00E67245">
        <w:rPr>
          <w:bCs/>
        </w:rPr>
        <w:t>55892,9</w:t>
      </w:r>
      <w:r w:rsidRPr="00E67245">
        <w:rPr>
          <w:bCs/>
        </w:rPr>
        <w:t xml:space="preserve"> тыс. рублей или на </w:t>
      </w:r>
      <w:r w:rsidR="00193574" w:rsidRPr="00E67245">
        <w:rPr>
          <w:bCs/>
        </w:rPr>
        <w:t>17,4</w:t>
      </w:r>
      <w:r w:rsidRPr="00E67245">
        <w:rPr>
          <w:bCs/>
        </w:rPr>
        <w:t>%.</w:t>
      </w:r>
    </w:p>
    <w:p w:rsidR="00E823F6" w:rsidRPr="00E67245" w:rsidRDefault="00E823F6" w:rsidP="00E823F6">
      <w:pPr>
        <w:ind w:firstLine="709"/>
        <w:jc w:val="both"/>
        <w:rPr>
          <w:bCs/>
        </w:rPr>
      </w:pPr>
      <w:r w:rsidRPr="00E67245">
        <w:rPr>
          <w:bCs/>
        </w:rPr>
        <w:t>Среднегодовое количество обучающихся</w:t>
      </w:r>
      <w:r w:rsidR="002F5DD1" w:rsidRPr="00E67245">
        <w:rPr>
          <w:bCs/>
        </w:rPr>
        <w:t xml:space="preserve"> в автономной и бюджетных школах района составило</w:t>
      </w:r>
      <w:r w:rsidRPr="00E67245">
        <w:rPr>
          <w:bCs/>
        </w:rPr>
        <w:t xml:space="preserve"> </w:t>
      </w:r>
      <w:r w:rsidR="004C5438" w:rsidRPr="00E67245">
        <w:rPr>
          <w:bCs/>
        </w:rPr>
        <w:t>1276</w:t>
      </w:r>
      <w:r w:rsidRPr="00E67245">
        <w:rPr>
          <w:bCs/>
        </w:rPr>
        <w:t xml:space="preserve"> человек. </w:t>
      </w:r>
    </w:p>
    <w:p w:rsidR="00E823F6" w:rsidRPr="00E67245" w:rsidRDefault="00E823F6" w:rsidP="00E823F6">
      <w:pPr>
        <w:ind w:firstLine="709"/>
        <w:jc w:val="both"/>
        <w:rPr>
          <w:bCs/>
        </w:rPr>
      </w:pPr>
      <w:r w:rsidRPr="00E67245">
        <w:rPr>
          <w:bCs/>
        </w:rPr>
        <w:t xml:space="preserve">За год количество классов-комплектов </w:t>
      </w:r>
      <w:r w:rsidR="005A29F9" w:rsidRPr="00E67245">
        <w:rPr>
          <w:bCs/>
        </w:rPr>
        <w:t>уменьшилось на 5 и</w:t>
      </w:r>
      <w:r w:rsidRPr="00E67245">
        <w:rPr>
          <w:bCs/>
        </w:rPr>
        <w:t xml:space="preserve"> составило 10</w:t>
      </w:r>
      <w:r w:rsidR="005A29F9" w:rsidRPr="00E67245">
        <w:rPr>
          <w:bCs/>
        </w:rPr>
        <w:t>0</w:t>
      </w:r>
      <w:r w:rsidRPr="00E67245">
        <w:rPr>
          <w:bCs/>
        </w:rPr>
        <w:t>.</w:t>
      </w:r>
    </w:p>
    <w:p w:rsidR="00E823F6" w:rsidRPr="00E67245" w:rsidRDefault="00E823F6" w:rsidP="00E823F6">
      <w:pPr>
        <w:ind w:firstLine="709"/>
        <w:jc w:val="both"/>
        <w:rPr>
          <w:bCs/>
        </w:rPr>
      </w:pPr>
      <w:r w:rsidRPr="00E67245">
        <w:rPr>
          <w:bCs/>
        </w:rPr>
        <w:t>За 202</w:t>
      </w:r>
      <w:r w:rsidR="005A29F9" w:rsidRPr="00E67245">
        <w:rPr>
          <w:bCs/>
        </w:rPr>
        <w:t>4</w:t>
      </w:r>
      <w:r w:rsidRPr="00E67245">
        <w:rPr>
          <w:bCs/>
        </w:rPr>
        <w:t xml:space="preserve"> год средняя наполняемость класса</w:t>
      </w:r>
      <w:r w:rsidR="005A29F9" w:rsidRPr="00E67245">
        <w:rPr>
          <w:bCs/>
        </w:rPr>
        <w:t xml:space="preserve"> увеличилась на 0,5 и</w:t>
      </w:r>
      <w:r w:rsidRPr="00E67245">
        <w:rPr>
          <w:bCs/>
        </w:rPr>
        <w:t xml:space="preserve"> составила 12,</w:t>
      </w:r>
      <w:r w:rsidR="005A29F9" w:rsidRPr="00E67245">
        <w:rPr>
          <w:bCs/>
        </w:rPr>
        <w:t xml:space="preserve">8 учащихся. </w:t>
      </w:r>
    </w:p>
    <w:p w:rsidR="00E823F6" w:rsidRPr="00E67245" w:rsidRDefault="00E823F6" w:rsidP="00E823F6">
      <w:pPr>
        <w:ind w:firstLine="709"/>
        <w:jc w:val="both"/>
        <w:rPr>
          <w:bCs/>
        </w:rPr>
      </w:pPr>
    </w:p>
    <w:p w:rsidR="00E823F6" w:rsidRPr="00E67245" w:rsidRDefault="00E823F6" w:rsidP="00E823F6">
      <w:pPr>
        <w:ind w:firstLine="709"/>
        <w:jc w:val="right"/>
        <w:rPr>
          <w:bCs/>
        </w:rPr>
      </w:pPr>
      <w:r w:rsidRPr="00E67245">
        <w:rPr>
          <w:bCs/>
        </w:rPr>
        <w:t>Таблица 1</w:t>
      </w:r>
      <w:r w:rsidR="00A00B05" w:rsidRPr="00E67245">
        <w:rPr>
          <w:bCs/>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9"/>
        <w:gridCol w:w="1373"/>
        <w:gridCol w:w="1359"/>
        <w:gridCol w:w="1363"/>
        <w:gridCol w:w="1363"/>
      </w:tblGrid>
      <w:tr w:rsidR="00E67245" w:rsidRPr="00E67245" w:rsidTr="00E823F6">
        <w:tc>
          <w:tcPr>
            <w:tcW w:w="4029" w:type="dxa"/>
            <w:vMerge w:val="restart"/>
            <w:vAlign w:val="center"/>
          </w:tcPr>
          <w:p w:rsidR="00E823F6" w:rsidRPr="00E67245" w:rsidRDefault="00E823F6" w:rsidP="00E823F6">
            <w:pPr>
              <w:jc w:val="center"/>
              <w:rPr>
                <w:bCs/>
                <w:i/>
                <w:sz w:val="22"/>
                <w:szCs w:val="22"/>
              </w:rPr>
            </w:pPr>
            <w:r w:rsidRPr="00E67245">
              <w:rPr>
                <w:bCs/>
                <w:i/>
                <w:sz w:val="22"/>
                <w:szCs w:val="22"/>
              </w:rPr>
              <w:t>Наименование показателя</w:t>
            </w:r>
          </w:p>
        </w:tc>
        <w:tc>
          <w:tcPr>
            <w:tcW w:w="1373" w:type="dxa"/>
            <w:vMerge w:val="restart"/>
            <w:vAlign w:val="center"/>
          </w:tcPr>
          <w:p w:rsidR="00E823F6" w:rsidRPr="00E67245" w:rsidRDefault="00E823F6" w:rsidP="00E823F6">
            <w:pPr>
              <w:jc w:val="center"/>
              <w:rPr>
                <w:bCs/>
                <w:i/>
                <w:sz w:val="22"/>
                <w:szCs w:val="22"/>
              </w:rPr>
            </w:pPr>
            <w:r w:rsidRPr="00E67245">
              <w:rPr>
                <w:bCs/>
                <w:i/>
                <w:sz w:val="22"/>
                <w:szCs w:val="22"/>
              </w:rPr>
              <w:t>всего</w:t>
            </w:r>
          </w:p>
        </w:tc>
        <w:tc>
          <w:tcPr>
            <w:tcW w:w="4085" w:type="dxa"/>
            <w:gridSpan w:val="3"/>
            <w:vAlign w:val="center"/>
          </w:tcPr>
          <w:p w:rsidR="00E823F6" w:rsidRPr="00E67245" w:rsidRDefault="00E823F6" w:rsidP="00E823F6">
            <w:pPr>
              <w:jc w:val="center"/>
              <w:rPr>
                <w:bCs/>
                <w:i/>
                <w:sz w:val="22"/>
                <w:szCs w:val="22"/>
              </w:rPr>
            </w:pPr>
            <w:r w:rsidRPr="00E67245">
              <w:rPr>
                <w:bCs/>
                <w:i/>
                <w:sz w:val="22"/>
                <w:szCs w:val="22"/>
              </w:rPr>
              <w:t>в том числе</w:t>
            </w:r>
          </w:p>
        </w:tc>
      </w:tr>
      <w:tr w:rsidR="00E67245" w:rsidRPr="00E67245" w:rsidTr="00E823F6">
        <w:tc>
          <w:tcPr>
            <w:tcW w:w="4029" w:type="dxa"/>
            <w:vMerge/>
            <w:vAlign w:val="center"/>
          </w:tcPr>
          <w:p w:rsidR="00E823F6" w:rsidRPr="00E67245" w:rsidRDefault="00E823F6" w:rsidP="00E823F6">
            <w:pPr>
              <w:jc w:val="center"/>
              <w:rPr>
                <w:bCs/>
                <w:i/>
                <w:sz w:val="22"/>
                <w:szCs w:val="22"/>
              </w:rPr>
            </w:pPr>
          </w:p>
        </w:tc>
        <w:tc>
          <w:tcPr>
            <w:tcW w:w="1373" w:type="dxa"/>
            <w:vMerge/>
            <w:vAlign w:val="center"/>
          </w:tcPr>
          <w:p w:rsidR="00E823F6" w:rsidRPr="00E67245" w:rsidRDefault="00E823F6" w:rsidP="00E823F6">
            <w:pPr>
              <w:jc w:val="center"/>
              <w:rPr>
                <w:bCs/>
                <w:i/>
                <w:sz w:val="22"/>
                <w:szCs w:val="22"/>
              </w:rPr>
            </w:pPr>
          </w:p>
        </w:tc>
        <w:tc>
          <w:tcPr>
            <w:tcW w:w="1359" w:type="dxa"/>
            <w:vAlign w:val="center"/>
          </w:tcPr>
          <w:p w:rsidR="00E823F6" w:rsidRPr="00E67245" w:rsidRDefault="00E823F6" w:rsidP="00E823F6">
            <w:pPr>
              <w:jc w:val="center"/>
              <w:rPr>
                <w:bCs/>
                <w:i/>
                <w:sz w:val="22"/>
                <w:szCs w:val="22"/>
              </w:rPr>
            </w:pPr>
            <w:r w:rsidRPr="00E67245">
              <w:rPr>
                <w:bCs/>
                <w:i/>
                <w:sz w:val="22"/>
                <w:szCs w:val="22"/>
              </w:rPr>
              <w:t>1-4 кл.</w:t>
            </w:r>
          </w:p>
        </w:tc>
        <w:tc>
          <w:tcPr>
            <w:tcW w:w="1363" w:type="dxa"/>
            <w:vAlign w:val="center"/>
          </w:tcPr>
          <w:p w:rsidR="00E823F6" w:rsidRPr="00E67245" w:rsidRDefault="00E823F6" w:rsidP="00E823F6">
            <w:pPr>
              <w:jc w:val="center"/>
              <w:rPr>
                <w:bCs/>
                <w:i/>
                <w:sz w:val="22"/>
                <w:szCs w:val="22"/>
              </w:rPr>
            </w:pPr>
            <w:r w:rsidRPr="00E67245">
              <w:rPr>
                <w:bCs/>
                <w:i/>
                <w:sz w:val="22"/>
                <w:szCs w:val="22"/>
              </w:rPr>
              <w:t>5-9 кл.</w:t>
            </w:r>
          </w:p>
        </w:tc>
        <w:tc>
          <w:tcPr>
            <w:tcW w:w="1363" w:type="dxa"/>
            <w:vAlign w:val="center"/>
          </w:tcPr>
          <w:p w:rsidR="00E823F6" w:rsidRPr="00E67245" w:rsidRDefault="00E823F6" w:rsidP="00E823F6">
            <w:pPr>
              <w:jc w:val="center"/>
              <w:rPr>
                <w:bCs/>
                <w:i/>
                <w:sz w:val="22"/>
                <w:szCs w:val="22"/>
              </w:rPr>
            </w:pPr>
            <w:r w:rsidRPr="00E67245">
              <w:rPr>
                <w:bCs/>
                <w:i/>
                <w:sz w:val="22"/>
                <w:szCs w:val="22"/>
              </w:rPr>
              <w:t>10-11 кл.</w:t>
            </w:r>
          </w:p>
        </w:tc>
      </w:tr>
      <w:tr w:rsidR="00E67245" w:rsidRPr="00E67245" w:rsidTr="00301A17">
        <w:tc>
          <w:tcPr>
            <w:tcW w:w="4029" w:type="dxa"/>
            <w:shd w:val="clear" w:color="auto" w:fill="auto"/>
            <w:vAlign w:val="center"/>
          </w:tcPr>
          <w:p w:rsidR="00AE290A" w:rsidRPr="00E67245" w:rsidRDefault="00AE290A" w:rsidP="00AE290A">
            <w:pPr>
              <w:jc w:val="both"/>
              <w:rPr>
                <w:sz w:val="22"/>
                <w:szCs w:val="22"/>
              </w:rPr>
            </w:pPr>
            <w:r w:rsidRPr="00E67245">
              <w:rPr>
                <w:bCs/>
                <w:sz w:val="22"/>
                <w:szCs w:val="22"/>
              </w:rPr>
              <w:t>Среднегодовое количество классов/комплектов</w:t>
            </w:r>
          </w:p>
        </w:tc>
        <w:tc>
          <w:tcPr>
            <w:tcW w:w="1373" w:type="dxa"/>
            <w:shd w:val="clear" w:color="auto" w:fill="auto"/>
            <w:vAlign w:val="center"/>
          </w:tcPr>
          <w:p w:rsidR="00AE290A" w:rsidRPr="00E67245" w:rsidRDefault="00AE290A" w:rsidP="00AE290A">
            <w:pPr>
              <w:jc w:val="center"/>
              <w:rPr>
                <w:sz w:val="22"/>
                <w:szCs w:val="22"/>
              </w:rPr>
            </w:pPr>
            <w:r w:rsidRPr="00E67245">
              <w:rPr>
                <w:bCs/>
                <w:sz w:val="22"/>
                <w:szCs w:val="22"/>
              </w:rPr>
              <w:t>100</w:t>
            </w:r>
          </w:p>
        </w:tc>
        <w:tc>
          <w:tcPr>
            <w:tcW w:w="1359" w:type="dxa"/>
            <w:shd w:val="clear" w:color="auto" w:fill="auto"/>
            <w:vAlign w:val="center"/>
          </w:tcPr>
          <w:p w:rsidR="00AE290A" w:rsidRPr="00E67245" w:rsidRDefault="00AE290A" w:rsidP="00AE290A">
            <w:pPr>
              <w:jc w:val="center"/>
              <w:rPr>
                <w:sz w:val="22"/>
                <w:szCs w:val="22"/>
              </w:rPr>
            </w:pPr>
            <w:r w:rsidRPr="00E67245">
              <w:rPr>
                <w:bCs/>
                <w:sz w:val="22"/>
                <w:szCs w:val="22"/>
              </w:rPr>
              <w:t>41</w:t>
            </w:r>
          </w:p>
        </w:tc>
        <w:tc>
          <w:tcPr>
            <w:tcW w:w="1363" w:type="dxa"/>
            <w:shd w:val="clear" w:color="auto" w:fill="auto"/>
            <w:vAlign w:val="center"/>
          </w:tcPr>
          <w:p w:rsidR="00AE290A" w:rsidRPr="00E67245" w:rsidRDefault="00AE290A" w:rsidP="00AE290A">
            <w:pPr>
              <w:jc w:val="center"/>
              <w:rPr>
                <w:sz w:val="22"/>
                <w:szCs w:val="22"/>
              </w:rPr>
            </w:pPr>
            <w:r w:rsidRPr="00E67245">
              <w:rPr>
                <w:bCs/>
                <w:sz w:val="22"/>
                <w:szCs w:val="22"/>
              </w:rPr>
              <w:t>49</w:t>
            </w:r>
          </w:p>
        </w:tc>
        <w:tc>
          <w:tcPr>
            <w:tcW w:w="1363" w:type="dxa"/>
            <w:shd w:val="clear" w:color="auto" w:fill="auto"/>
            <w:vAlign w:val="center"/>
          </w:tcPr>
          <w:p w:rsidR="00AE290A" w:rsidRPr="00E67245" w:rsidRDefault="00AE290A" w:rsidP="00AE290A">
            <w:pPr>
              <w:jc w:val="center"/>
              <w:rPr>
                <w:sz w:val="22"/>
                <w:szCs w:val="22"/>
              </w:rPr>
            </w:pPr>
            <w:r w:rsidRPr="00E67245">
              <w:rPr>
                <w:bCs/>
                <w:sz w:val="22"/>
                <w:szCs w:val="22"/>
              </w:rPr>
              <w:t>10</w:t>
            </w:r>
          </w:p>
        </w:tc>
      </w:tr>
      <w:tr w:rsidR="00E67245" w:rsidRPr="00E67245" w:rsidTr="00301A17">
        <w:tc>
          <w:tcPr>
            <w:tcW w:w="4029" w:type="dxa"/>
            <w:shd w:val="clear" w:color="auto" w:fill="auto"/>
            <w:vAlign w:val="center"/>
          </w:tcPr>
          <w:p w:rsidR="00AE290A" w:rsidRPr="00E67245" w:rsidRDefault="00AE290A" w:rsidP="00AE290A">
            <w:pPr>
              <w:jc w:val="both"/>
              <w:rPr>
                <w:sz w:val="22"/>
                <w:szCs w:val="22"/>
              </w:rPr>
            </w:pPr>
            <w:r w:rsidRPr="00E67245">
              <w:rPr>
                <w:bCs/>
                <w:sz w:val="22"/>
                <w:szCs w:val="22"/>
              </w:rPr>
              <w:t>Среднегодовое количество учащихся</w:t>
            </w:r>
          </w:p>
        </w:tc>
        <w:tc>
          <w:tcPr>
            <w:tcW w:w="1373" w:type="dxa"/>
            <w:shd w:val="clear" w:color="auto" w:fill="auto"/>
            <w:vAlign w:val="center"/>
          </w:tcPr>
          <w:p w:rsidR="00AE290A" w:rsidRPr="00E67245" w:rsidRDefault="00AE290A" w:rsidP="00AE290A">
            <w:pPr>
              <w:jc w:val="center"/>
              <w:rPr>
                <w:sz w:val="22"/>
                <w:szCs w:val="22"/>
              </w:rPr>
            </w:pPr>
            <w:r w:rsidRPr="00E67245">
              <w:rPr>
                <w:bCs/>
                <w:sz w:val="22"/>
                <w:szCs w:val="22"/>
              </w:rPr>
              <w:t>1276</w:t>
            </w:r>
          </w:p>
        </w:tc>
        <w:tc>
          <w:tcPr>
            <w:tcW w:w="1359" w:type="dxa"/>
            <w:shd w:val="clear" w:color="auto" w:fill="auto"/>
            <w:vAlign w:val="center"/>
          </w:tcPr>
          <w:p w:rsidR="00AE290A" w:rsidRPr="00E67245" w:rsidRDefault="00AE290A" w:rsidP="00AE290A">
            <w:pPr>
              <w:jc w:val="center"/>
              <w:rPr>
                <w:sz w:val="22"/>
                <w:szCs w:val="22"/>
              </w:rPr>
            </w:pPr>
            <w:r w:rsidRPr="00E67245">
              <w:rPr>
                <w:bCs/>
                <w:sz w:val="22"/>
                <w:szCs w:val="22"/>
              </w:rPr>
              <w:t>461</w:t>
            </w:r>
          </w:p>
        </w:tc>
        <w:tc>
          <w:tcPr>
            <w:tcW w:w="1363" w:type="dxa"/>
            <w:shd w:val="clear" w:color="auto" w:fill="auto"/>
            <w:vAlign w:val="center"/>
          </w:tcPr>
          <w:p w:rsidR="00AE290A" w:rsidRPr="00E67245" w:rsidRDefault="00AE290A" w:rsidP="00AE290A">
            <w:pPr>
              <w:jc w:val="center"/>
              <w:rPr>
                <w:sz w:val="22"/>
                <w:szCs w:val="22"/>
              </w:rPr>
            </w:pPr>
            <w:r w:rsidRPr="00E67245">
              <w:rPr>
                <w:bCs/>
                <w:sz w:val="22"/>
                <w:szCs w:val="22"/>
              </w:rPr>
              <w:t>696</w:t>
            </w:r>
          </w:p>
        </w:tc>
        <w:tc>
          <w:tcPr>
            <w:tcW w:w="1363" w:type="dxa"/>
            <w:shd w:val="clear" w:color="auto" w:fill="auto"/>
            <w:vAlign w:val="center"/>
          </w:tcPr>
          <w:p w:rsidR="00AE290A" w:rsidRPr="00E67245" w:rsidRDefault="00AE290A" w:rsidP="00AE290A">
            <w:pPr>
              <w:jc w:val="center"/>
              <w:rPr>
                <w:sz w:val="22"/>
                <w:szCs w:val="22"/>
              </w:rPr>
            </w:pPr>
            <w:r w:rsidRPr="00E67245">
              <w:rPr>
                <w:sz w:val="22"/>
                <w:szCs w:val="22"/>
              </w:rPr>
              <w:t>119</w:t>
            </w:r>
          </w:p>
        </w:tc>
      </w:tr>
      <w:tr w:rsidR="005A29F9" w:rsidRPr="00E67245" w:rsidTr="00301A17">
        <w:tc>
          <w:tcPr>
            <w:tcW w:w="4029" w:type="dxa"/>
            <w:shd w:val="clear" w:color="auto" w:fill="auto"/>
            <w:vAlign w:val="center"/>
          </w:tcPr>
          <w:p w:rsidR="00AE290A" w:rsidRPr="00E67245" w:rsidRDefault="00AE290A" w:rsidP="00AE290A">
            <w:pPr>
              <w:jc w:val="both"/>
              <w:rPr>
                <w:sz w:val="22"/>
                <w:szCs w:val="22"/>
              </w:rPr>
            </w:pPr>
            <w:r w:rsidRPr="00E67245">
              <w:rPr>
                <w:bCs/>
                <w:sz w:val="22"/>
                <w:szCs w:val="22"/>
              </w:rPr>
              <w:t>Средняя наполняемость класса</w:t>
            </w:r>
          </w:p>
        </w:tc>
        <w:tc>
          <w:tcPr>
            <w:tcW w:w="1373" w:type="dxa"/>
            <w:shd w:val="clear" w:color="auto" w:fill="auto"/>
            <w:vAlign w:val="center"/>
          </w:tcPr>
          <w:p w:rsidR="00AE290A" w:rsidRPr="00E67245" w:rsidRDefault="00AE290A" w:rsidP="00AE290A">
            <w:pPr>
              <w:jc w:val="center"/>
              <w:rPr>
                <w:sz w:val="22"/>
                <w:szCs w:val="22"/>
              </w:rPr>
            </w:pPr>
            <w:r w:rsidRPr="00E67245">
              <w:rPr>
                <w:bCs/>
                <w:sz w:val="22"/>
                <w:szCs w:val="22"/>
              </w:rPr>
              <w:t>12,8</w:t>
            </w:r>
          </w:p>
        </w:tc>
        <w:tc>
          <w:tcPr>
            <w:tcW w:w="1359" w:type="dxa"/>
            <w:shd w:val="clear" w:color="auto" w:fill="auto"/>
            <w:vAlign w:val="center"/>
          </w:tcPr>
          <w:p w:rsidR="00AE290A" w:rsidRPr="00E67245" w:rsidRDefault="00AE290A" w:rsidP="00AE290A">
            <w:pPr>
              <w:jc w:val="center"/>
              <w:rPr>
                <w:sz w:val="22"/>
                <w:szCs w:val="22"/>
              </w:rPr>
            </w:pPr>
            <w:r w:rsidRPr="00E67245">
              <w:rPr>
                <w:bCs/>
                <w:sz w:val="22"/>
                <w:szCs w:val="22"/>
              </w:rPr>
              <w:t>11,2</w:t>
            </w:r>
          </w:p>
        </w:tc>
        <w:tc>
          <w:tcPr>
            <w:tcW w:w="1363" w:type="dxa"/>
            <w:shd w:val="clear" w:color="auto" w:fill="auto"/>
            <w:vAlign w:val="center"/>
          </w:tcPr>
          <w:p w:rsidR="00AE290A" w:rsidRPr="00E67245" w:rsidRDefault="00AE290A" w:rsidP="00AE290A">
            <w:pPr>
              <w:jc w:val="center"/>
              <w:rPr>
                <w:sz w:val="22"/>
                <w:szCs w:val="22"/>
              </w:rPr>
            </w:pPr>
            <w:r w:rsidRPr="00E67245">
              <w:rPr>
                <w:bCs/>
                <w:sz w:val="22"/>
                <w:szCs w:val="22"/>
              </w:rPr>
              <w:t>14,2</w:t>
            </w:r>
          </w:p>
        </w:tc>
        <w:tc>
          <w:tcPr>
            <w:tcW w:w="1363" w:type="dxa"/>
            <w:shd w:val="clear" w:color="auto" w:fill="auto"/>
            <w:vAlign w:val="center"/>
          </w:tcPr>
          <w:p w:rsidR="00AE290A" w:rsidRPr="00E67245" w:rsidRDefault="00AE290A" w:rsidP="00AE290A">
            <w:pPr>
              <w:jc w:val="center"/>
              <w:rPr>
                <w:sz w:val="22"/>
                <w:szCs w:val="22"/>
              </w:rPr>
            </w:pPr>
            <w:r w:rsidRPr="00E67245">
              <w:rPr>
                <w:bCs/>
                <w:sz w:val="22"/>
                <w:szCs w:val="22"/>
              </w:rPr>
              <w:t>11,9</w:t>
            </w:r>
          </w:p>
        </w:tc>
      </w:tr>
    </w:tbl>
    <w:p w:rsidR="00E823F6" w:rsidRPr="00E67245" w:rsidRDefault="00E823F6" w:rsidP="00E823F6">
      <w:pPr>
        <w:ind w:firstLine="709"/>
        <w:jc w:val="both"/>
        <w:rPr>
          <w:bCs/>
        </w:rPr>
      </w:pPr>
    </w:p>
    <w:p w:rsidR="00E823F6" w:rsidRPr="00E67245" w:rsidRDefault="00E823F6" w:rsidP="00E823F6">
      <w:pPr>
        <w:ind w:firstLine="709"/>
        <w:jc w:val="both"/>
        <w:rPr>
          <w:bCs/>
        </w:rPr>
      </w:pPr>
      <w:r w:rsidRPr="00E67245">
        <w:rPr>
          <w:bCs/>
        </w:rPr>
        <w:t>В 202</w:t>
      </w:r>
      <w:r w:rsidR="005A29F9" w:rsidRPr="00E67245">
        <w:rPr>
          <w:bCs/>
        </w:rPr>
        <w:t>4</w:t>
      </w:r>
      <w:r w:rsidRPr="00E67245">
        <w:rPr>
          <w:bCs/>
        </w:rPr>
        <w:t xml:space="preserve"> году в общеобразовательных учреждениях функционировали </w:t>
      </w:r>
      <w:r w:rsidR="005A29F9" w:rsidRPr="00E67245">
        <w:rPr>
          <w:bCs/>
        </w:rPr>
        <w:t>4</w:t>
      </w:r>
      <w:r w:rsidRPr="00E67245">
        <w:rPr>
          <w:bCs/>
        </w:rPr>
        <w:t xml:space="preserve"> групп</w:t>
      </w:r>
      <w:r w:rsidR="005A29F9" w:rsidRPr="00E67245">
        <w:rPr>
          <w:bCs/>
        </w:rPr>
        <w:t>ы</w:t>
      </w:r>
      <w:r w:rsidRPr="00E67245">
        <w:rPr>
          <w:bCs/>
        </w:rPr>
        <w:t xml:space="preserve"> кратковременного пребывания и 3 группы сокращенного дня. </w:t>
      </w:r>
    </w:p>
    <w:p w:rsidR="00E823F6" w:rsidRPr="00E67245" w:rsidRDefault="00E823F6" w:rsidP="00E823F6">
      <w:pPr>
        <w:ind w:firstLine="709"/>
        <w:jc w:val="both"/>
        <w:rPr>
          <w:bCs/>
        </w:rPr>
      </w:pPr>
      <w:r w:rsidRPr="00E67245">
        <w:rPr>
          <w:bCs/>
        </w:rPr>
        <w:t>На начало 202</w:t>
      </w:r>
      <w:r w:rsidR="005A29F9" w:rsidRPr="00E67245">
        <w:rPr>
          <w:bCs/>
        </w:rPr>
        <w:t>3</w:t>
      </w:r>
      <w:r w:rsidRPr="00E67245">
        <w:rPr>
          <w:bCs/>
        </w:rPr>
        <w:t>-202</w:t>
      </w:r>
      <w:r w:rsidR="005A29F9" w:rsidRPr="00E67245">
        <w:rPr>
          <w:bCs/>
        </w:rPr>
        <w:t>4</w:t>
      </w:r>
      <w:r w:rsidRPr="00E67245">
        <w:rPr>
          <w:bCs/>
        </w:rPr>
        <w:t xml:space="preserve"> учебного года во всех основных (кроме Варгатерской ООШ, Гореловской ООШ) и средних школах (кроме МАОУ «Подгорнская СОШ») работали группы дошкольного образования. Численность детей дошкольного возраста в группах при школах составила на конец отчетного года </w:t>
      </w:r>
      <w:r w:rsidR="005A29F9" w:rsidRPr="00E67245">
        <w:rPr>
          <w:bCs/>
        </w:rPr>
        <w:t>67</w:t>
      </w:r>
      <w:r w:rsidRPr="00E67245">
        <w:rPr>
          <w:bCs/>
        </w:rPr>
        <w:t xml:space="preserve"> воспитанник</w:t>
      </w:r>
      <w:r w:rsidR="005A29F9" w:rsidRPr="00E67245">
        <w:rPr>
          <w:bCs/>
        </w:rPr>
        <w:t>ов</w:t>
      </w:r>
      <w:r w:rsidRPr="00E67245">
        <w:rPr>
          <w:bCs/>
        </w:rPr>
        <w:t xml:space="preserve">. </w:t>
      </w:r>
    </w:p>
    <w:p w:rsidR="00E823F6" w:rsidRPr="00E67245" w:rsidRDefault="00E823F6" w:rsidP="00E823F6">
      <w:pPr>
        <w:ind w:firstLine="709"/>
        <w:jc w:val="both"/>
        <w:rPr>
          <w:bCs/>
        </w:rPr>
      </w:pPr>
      <w:r w:rsidRPr="00E67245">
        <w:rPr>
          <w:bCs/>
        </w:rPr>
        <w:t>Среднегодовая численность детей дошкольного возраста в группах при школах составила 6</w:t>
      </w:r>
      <w:r w:rsidR="005A29F9" w:rsidRPr="00E67245">
        <w:rPr>
          <w:bCs/>
        </w:rPr>
        <w:t>8</w:t>
      </w:r>
      <w:r w:rsidRPr="00E67245">
        <w:rPr>
          <w:bCs/>
        </w:rPr>
        <w:t xml:space="preserve"> детей</w:t>
      </w:r>
      <w:r w:rsidRPr="00E67245">
        <w:t xml:space="preserve">, </w:t>
      </w:r>
      <w:r w:rsidRPr="00E67245">
        <w:rPr>
          <w:bCs/>
        </w:rPr>
        <w:t xml:space="preserve">дето-дни пребывания детей дошкольного возраста при школах – </w:t>
      </w:r>
      <w:r w:rsidR="005A29F9" w:rsidRPr="00E67245">
        <w:rPr>
          <w:bCs/>
        </w:rPr>
        <w:t>6471</w:t>
      </w:r>
      <w:r w:rsidRPr="00E67245">
        <w:rPr>
          <w:bCs/>
        </w:rPr>
        <w:t>.</w:t>
      </w:r>
    </w:p>
    <w:p w:rsidR="00E823F6" w:rsidRPr="00E67245" w:rsidRDefault="00E823F6" w:rsidP="00E823F6">
      <w:pPr>
        <w:ind w:firstLine="709"/>
        <w:jc w:val="both"/>
      </w:pPr>
      <w:r w:rsidRPr="00E67245">
        <w:t>Среднегодовое количество детей в интернатах при школах – 3</w:t>
      </w:r>
      <w:r w:rsidR="005A29F9" w:rsidRPr="00E67245">
        <w:t>6</w:t>
      </w:r>
      <w:r w:rsidRPr="00E67245">
        <w:t xml:space="preserve"> </w:t>
      </w:r>
      <w:r w:rsidR="005A29F9" w:rsidRPr="00E67245">
        <w:t>детей</w:t>
      </w:r>
      <w:r w:rsidRPr="00E67245">
        <w:t>, в том числе:</w:t>
      </w:r>
    </w:p>
    <w:p w:rsidR="00E823F6" w:rsidRPr="00E67245" w:rsidRDefault="00E823F6" w:rsidP="00E823F6">
      <w:pPr>
        <w:ind w:firstLine="709"/>
        <w:jc w:val="both"/>
      </w:pPr>
      <w:r w:rsidRPr="00E67245">
        <w:t xml:space="preserve">МАОУ «Подгорнская СОШ» – </w:t>
      </w:r>
      <w:r w:rsidR="005A29F9" w:rsidRPr="00E67245">
        <w:t>21</w:t>
      </w:r>
      <w:r w:rsidRPr="00E67245">
        <w:t xml:space="preserve"> чел.,</w:t>
      </w:r>
    </w:p>
    <w:p w:rsidR="00E823F6" w:rsidRPr="00E67245" w:rsidRDefault="00E823F6" w:rsidP="00E823F6">
      <w:pPr>
        <w:ind w:firstLine="709"/>
        <w:jc w:val="both"/>
      </w:pPr>
      <w:r w:rsidRPr="00E67245">
        <w:t>МБОУ «Нижнетигинская ООШ» – 1</w:t>
      </w:r>
      <w:r w:rsidR="005A29F9" w:rsidRPr="00E67245">
        <w:t>5</w:t>
      </w:r>
      <w:r w:rsidRPr="00E67245">
        <w:t xml:space="preserve"> чел.</w:t>
      </w:r>
    </w:p>
    <w:p w:rsidR="00CE426E" w:rsidRPr="00E67245" w:rsidRDefault="00CE426E" w:rsidP="00CE426E">
      <w:pPr>
        <w:ind w:firstLine="709"/>
        <w:jc w:val="both"/>
      </w:pPr>
      <w:r w:rsidRPr="00E67245">
        <w:lastRenderedPageBreak/>
        <w:t>В 2024 году организован подвоз 338 обучающихся из отдаленных населённых пунктов, где отсутствует обучение по соответствующим образовательным программам начального общего, основного общего, среднего общего образования, в базовые школы 13 единицами техники (7 автобусов «ПАЗ», 4 автобуса «ГАЗель»).</w:t>
      </w:r>
    </w:p>
    <w:p w:rsidR="00CE426E" w:rsidRPr="00E67245" w:rsidRDefault="00CE426E" w:rsidP="00CE426E">
      <w:pPr>
        <w:ind w:firstLine="709"/>
        <w:jc w:val="both"/>
        <w:rPr>
          <w:bCs/>
        </w:rPr>
      </w:pPr>
      <w:r w:rsidRPr="00E67245">
        <w:rPr>
          <w:bCs/>
        </w:rPr>
        <w:t xml:space="preserve">Среднегодовое число занятых штатных единиц по бюджетным и автономным общеобразовательным учреждениям на 2024 год составляет 449 единиц, из них педагогических работников, включая интернаты и группы дошкольного образования – 251 единица. </w:t>
      </w:r>
    </w:p>
    <w:p w:rsidR="00E823F6" w:rsidRPr="00E67245" w:rsidRDefault="00E823F6" w:rsidP="00E823F6">
      <w:pPr>
        <w:ind w:firstLine="709"/>
        <w:jc w:val="both"/>
        <w:rPr>
          <w:bCs/>
        </w:rPr>
      </w:pPr>
      <w:r w:rsidRPr="00E67245">
        <w:rPr>
          <w:bCs/>
        </w:rPr>
        <w:t>Среднемесячная заработная плата на 1 работника списочного состава в 202</w:t>
      </w:r>
      <w:r w:rsidR="007078A8" w:rsidRPr="00E67245">
        <w:rPr>
          <w:bCs/>
        </w:rPr>
        <w:t>4</w:t>
      </w:r>
      <w:r w:rsidRPr="00E67245">
        <w:rPr>
          <w:bCs/>
        </w:rPr>
        <w:t xml:space="preserve"> году составила</w:t>
      </w:r>
      <w:r w:rsidR="007078A8" w:rsidRPr="00E67245">
        <w:rPr>
          <w:bCs/>
        </w:rPr>
        <w:t xml:space="preserve"> 67168 рублей</w:t>
      </w:r>
      <w:r w:rsidRPr="00E67245">
        <w:rPr>
          <w:bCs/>
        </w:rPr>
        <w:t xml:space="preserve"> и увеличилась по сравнению с прошлым годом на </w:t>
      </w:r>
      <w:r w:rsidR="007078A8" w:rsidRPr="00E67245">
        <w:rPr>
          <w:bCs/>
        </w:rPr>
        <w:t>10166</w:t>
      </w:r>
      <w:r w:rsidRPr="00E67245">
        <w:rPr>
          <w:bCs/>
        </w:rPr>
        <w:t xml:space="preserve"> рублей или на </w:t>
      </w:r>
      <w:r w:rsidR="007078A8" w:rsidRPr="00E67245">
        <w:rPr>
          <w:bCs/>
        </w:rPr>
        <w:t>17,8</w:t>
      </w:r>
      <w:r w:rsidRPr="00E67245">
        <w:rPr>
          <w:bCs/>
        </w:rPr>
        <w:t xml:space="preserve">%, на 1 педагогического работника списочного состава составила </w:t>
      </w:r>
      <w:r w:rsidR="007078A8" w:rsidRPr="00E67245">
        <w:rPr>
          <w:bCs/>
        </w:rPr>
        <w:t xml:space="preserve">84498 </w:t>
      </w:r>
      <w:r w:rsidRPr="00E67245">
        <w:rPr>
          <w:bCs/>
        </w:rPr>
        <w:t>рублей и увеличилась по сравнению с 202</w:t>
      </w:r>
      <w:r w:rsidR="007078A8" w:rsidRPr="00E67245">
        <w:rPr>
          <w:bCs/>
        </w:rPr>
        <w:t>3</w:t>
      </w:r>
      <w:r w:rsidRPr="00E67245">
        <w:rPr>
          <w:bCs/>
        </w:rPr>
        <w:t xml:space="preserve"> годом на </w:t>
      </w:r>
      <w:r w:rsidR="007078A8" w:rsidRPr="00E67245">
        <w:rPr>
          <w:bCs/>
        </w:rPr>
        <w:t>13498</w:t>
      </w:r>
      <w:r w:rsidRPr="00E67245">
        <w:rPr>
          <w:bCs/>
        </w:rPr>
        <w:t xml:space="preserve"> рублей или на 19,0 %.</w:t>
      </w:r>
    </w:p>
    <w:p w:rsidR="00CB6D2C" w:rsidRPr="00E67245" w:rsidRDefault="00CB6D2C" w:rsidP="00CB6D2C">
      <w:pPr>
        <w:ind w:firstLine="709"/>
        <w:jc w:val="both"/>
        <w:rPr>
          <w:bCs/>
        </w:rPr>
      </w:pPr>
      <w:r w:rsidRPr="00E67245">
        <w:rPr>
          <w:bCs/>
          <w:iCs/>
        </w:rPr>
        <w:t xml:space="preserve">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 из областного бюджета были выделены средства в сумме 27529,2 тыс. рублей. </w:t>
      </w:r>
      <w:r w:rsidRPr="00E67245">
        <w:rPr>
          <w:bCs/>
        </w:rPr>
        <w:t xml:space="preserve">Расходы на заработную плату без учета страховых взносов по данной выплате составили 21153,1 тыс. рублей. Средний размер доплаты в месяц составил </w:t>
      </w:r>
      <w:r w:rsidR="00CE426E" w:rsidRPr="00E67245">
        <w:rPr>
          <w:bCs/>
        </w:rPr>
        <w:t>10749</w:t>
      </w:r>
      <w:r w:rsidRPr="00E67245">
        <w:rPr>
          <w:bCs/>
        </w:rPr>
        <w:t xml:space="preserve"> руб</w:t>
      </w:r>
      <w:r w:rsidR="00294204" w:rsidRPr="00E67245">
        <w:rPr>
          <w:bCs/>
        </w:rPr>
        <w:t>лей</w:t>
      </w:r>
      <w:r w:rsidRPr="00E67245">
        <w:rPr>
          <w:bCs/>
        </w:rPr>
        <w:t xml:space="preserve"> из ра</w:t>
      </w:r>
      <w:r w:rsidR="00CE426E" w:rsidRPr="00E67245">
        <w:rPr>
          <w:bCs/>
        </w:rPr>
        <w:t>счета получателей в количестве 164</w:t>
      </w:r>
      <w:r w:rsidRPr="00E67245">
        <w:rPr>
          <w:bCs/>
        </w:rPr>
        <w:t xml:space="preserve"> человек</w:t>
      </w:r>
      <w:r w:rsidR="00CE426E" w:rsidRPr="00E67245">
        <w:rPr>
          <w:bCs/>
        </w:rPr>
        <w:t>а</w:t>
      </w:r>
      <w:r w:rsidRPr="00E67245">
        <w:rPr>
          <w:bCs/>
        </w:rPr>
        <w:t xml:space="preserve">. </w:t>
      </w:r>
    </w:p>
    <w:p w:rsidR="00E823F6" w:rsidRPr="00E67245" w:rsidRDefault="00E823F6" w:rsidP="00E823F6">
      <w:pPr>
        <w:ind w:firstLine="709"/>
        <w:jc w:val="both"/>
        <w:rPr>
          <w:bCs/>
        </w:rPr>
      </w:pPr>
      <w:r w:rsidRPr="00E67245">
        <w:rPr>
          <w:bCs/>
        </w:rPr>
        <w:t>На выплату надбавок к должностному окладу педагогам общеобразовательных учреждений (</w:t>
      </w:r>
      <w:r w:rsidR="00650922" w:rsidRPr="00E67245">
        <w:rPr>
          <w:bCs/>
        </w:rPr>
        <w:t>1</w:t>
      </w:r>
      <w:r w:rsidRPr="00E67245">
        <w:rPr>
          <w:bCs/>
        </w:rPr>
        <w:t xml:space="preserve"> молод</w:t>
      </w:r>
      <w:r w:rsidR="00650922" w:rsidRPr="00E67245">
        <w:rPr>
          <w:bCs/>
        </w:rPr>
        <w:t>ой</w:t>
      </w:r>
      <w:r w:rsidRPr="00E67245">
        <w:rPr>
          <w:bCs/>
        </w:rPr>
        <w:t xml:space="preserve"> специалист) выделено </w:t>
      </w:r>
      <w:r w:rsidR="009E27D2" w:rsidRPr="00E67245">
        <w:rPr>
          <w:bCs/>
        </w:rPr>
        <w:t>21,9</w:t>
      </w:r>
      <w:r w:rsidRPr="00E67245">
        <w:rPr>
          <w:bCs/>
        </w:rPr>
        <w:t xml:space="preserve"> тыс. рублей, израсходовано </w:t>
      </w:r>
      <w:r w:rsidR="009E27D2" w:rsidRPr="00E67245">
        <w:rPr>
          <w:bCs/>
        </w:rPr>
        <w:t>20,8</w:t>
      </w:r>
      <w:r w:rsidRPr="00E67245">
        <w:rPr>
          <w:bCs/>
        </w:rPr>
        <w:t xml:space="preserve"> тыс. рублей (с учетом страховых взносов). Расходы на заработную плату без учета страховых взносов по данной выплате составили </w:t>
      </w:r>
      <w:r w:rsidR="009E27D2" w:rsidRPr="00E67245">
        <w:rPr>
          <w:bCs/>
        </w:rPr>
        <w:t>16,0</w:t>
      </w:r>
      <w:r w:rsidRPr="00E67245">
        <w:rPr>
          <w:bCs/>
        </w:rPr>
        <w:t xml:space="preserve"> тыс. рублей. Средний размер доплаты в месяц составил </w:t>
      </w:r>
      <w:r w:rsidR="00650922" w:rsidRPr="00E67245">
        <w:rPr>
          <w:bCs/>
        </w:rPr>
        <w:t>3467</w:t>
      </w:r>
      <w:r w:rsidRPr="00E67245">
        <w:rPr>
          <w:bCs/>
        </w:rPr>
        <w:t xml:space="preserve"> рублей (без учета страховых взносов</w:t>
      </w:r>
      <w:r w:rsidR="00650922" w:rsidRPr="00E67245">
        <w:rPr>
          <w:bCs/>
        </w:rPr>
        <w:t xml:space="preserve"> из расчета 6 месяцев</w:t>
      </w:r>
      <w:r w:rsidRPr="00E67245">
        <w:rPr>
          <w:bCs/>
        </w:rPr>
        <w:t xml:space="preserve">). </w:t>
      </w:r>
    </w:p>
    <w:p w:rsidR="00E823F6" w:rsidRPr="00E67245" w:rsidRDefault="00E823F6" w:rsidP="00E823F6">
      <w:pPr>
        <w:ind w:firstLine="709"/>
        <w:jc w:val="both"/>
      </w:pPr>
      <w:r w:rsidRPr="00E67245">
        <w:rPr>
          <w:bCs/>
        </w:rPr>
        <w:t>На ежемесячное вознаграждение за классное руководство педагогическим работникам государственных и муниципальных общеобразовательных организаций в 202</w:t>
      </w:r>
      <w:r w:rsidR="00650922" w:rsidRPr="00E67245">
        <w:rPr>
          <w:bCs/>
        </w:rPr>
        <w:t>4</w:t>
      </w:r>
      <w:r w:rsidRPr="00E67245">
        <w:rPr>
          <w:bCs/>
        </w:rPr>
        <w:t xml:space="preserve"> году выделено </w:t>
      </w:r>
      <w:r w:rsidR="00650922" w:rsidRPr="00E67245">
        <w:rPr>
          <w:bCs/>
        </w:rPr>
        <w:t>27059,6</w:t>
      </w:r>
      <w:r w:rsidRPr="00E67245">
        <w:rPr>
          <w:bCs/>
        </w:rPr>
        <w:t xml:space="preserve"> тыс. рублей (с учетом страховых взносов) и исполнено </w:t>
      </w:r>
      <w:r w:rsidR="00650922" w:rsidRPr="00E67245">
        <w:rPr>
          <w:bCs/>
        </w:rPr>
        <w:t>27029,1</w:t>
      </w:r>
      <w:r w:rsidRPr="00E67245">
        <w:rPr>
          <w:bCs/>
        </w:rPr>
        <w:t xml:space="preserve"> тыс. рублей (</w:t>
      </w:r>
      <w:r w:rsidR="00650922" w:rsidRPr="00E67245">
        <w:rPr>
          <w:bCs/>
        </w:rPr>
        <w:t>99,9</w:t>
      </w:r>
      <w:r w:rsidRPr="00E67245">
        <w:rPr>
          <w:bCs/>
        </w:rPr>
        <w:t xml:space="preserve">%).  Расходы на заработную плату без учета страховых взносов по данной выплате составили </w:t>
      </w:r>
      <w:r w:rsidR="00650922" w:rsidRPr="00E67245">
        <w:rPr>
          <w:bCs/>
        </w:rPr>
        <w:t>20759,5</w:t>
      </w:r>
      <w:r w:rsidRPr="00E67245">
        <w:rPr>
          <w:bCs/>
        </w:rPr>
        <w:t xml:space="preserve"> тыс. рублей. </w:t>
      </w:r>
      <w:r w:rsidRPr="00E67245">
        <w:t>Исходя из среднегод</w:t>
      </w:r>
      <w:r w:rsidR="00CE426E" w:rsidRPr="00E67245">
        <w:t>ового количества получателей 106</w:t>
      </w:r>
      <w:r w:rsidRPr="00E67245">
        <w:t xml:space="preserve"> человек, средний размер дополнительной выплаты без учета страховых взносов в месяц составил </w:t>
      </w:r>
      <w:r w:rsidR="00CE426E" w:rsidRPr="00E67245">
        <w:t>16320</w:t>
      </w:r>
      <w:r w:rsidRPr="00E67245">
        <w:t xml:space="preserve"> рублей. </w:t>
      </w:r>
    </w:p>
    <w:p w:rsidR="00E823F6" w:rsidRPr="00E67245" w:rsidRDefault="00E823F6" w:rsidP="00E823F6">
      <w:pPr>
        <w:ind w:firstLine="709"/>
        <w:jc w:val="both"/>
      </w:pPr>
      <w:r w:rsidRPr="00E67245">
        <w:t>На проведение мероприятий по обеспечению деятельности</w:t>
      </w:r>
      <w:r w:rsidR="00650922" w:rsidRPr="00E67245">
        <w:t xml:space="preserve">, а также обеспечение выплат ежемесячного денежного вознаграждения </w:t>
      </w:r>
      <w:r w:rsidRPr="00E67245">
        <w:t>советник</w:t>
      </w:r>
      <w:r w:rsidR="00650922" w:rsidRPr="00E67245">
        <w:t>ам</w:t>
      </w:r>
      <w:r w:rsidRPr="00E67245">
        <w:t xml:space="preserve"> директора по воспитанию и взаимодействию с детскими общественными объединениями в общеобразовательных организациях</w:t>
      </w:r>
      <w:r w:rsidRPr="00E67245">
        <w:rPr>
          <w:bCs/>
        </w:rPr>
        <w:t xml:space="preserve"> в 202</w:t>
      </w:r>
      <w:r w:rsidR="00650922" w:rsidRPr="00E67245">
        <w:rPr>
          <w:bCs/>
        </w:rPr>
        <w:t>4</w:t>
      </w:r>
      <w:r w:rsidRPr="00E67245">
        <w:rPr>
          <w:bCs/>
        </w:rPr>
        <w:t xml:space="preserve"> году выделено </w:t>
      </w:r>
      <w:r w:rsidR="00650922" w:rsidRPr="00E67245">
        <w:rPr>
          <w:bCs/>
        </w:rPr>
        <w:t>1984,1</w:t>
      </w:r>
      <w:r w:rsidRPr="00E67245">
        <w:rPr>
          <w:bCs/>
        </w:rPr>
        <w:t xml:space="preserve"> тыс. рублей (с учетом страховых взносов) и исполнено </w:t>
      </w:r>
      <w:r w:rsidR="00650922" w:rsidRPr="00E67245">
        <w:rPr>
          <w:bCs/>
        </w:rPr>
        <w:t>1984,1</w:t>
      </w:r>
      <w:r w:rsidRPr="00E67245">
        <w:rPr>
          <w:bCs/>
        </w:rPr>
        <w:t xml:space="preserve"> тыс. рублей (100,0%). Расходы на заработную плату без учета страховых взносов по данной выплате составили </w:t>
      </w:r>
      <w:r w:rsidR="00BD1485" w:rsidRPr="00E67245">
        <w:rPr>
          <w:bCs/>
        </w:rPr>
        <w:t>1523,9</w:t>
      </w:r>
      <w:r w:rsidRPr="00E67245">
        <w:rPr>
          <w:bCs/>
        </w:rPr>
        <w:t xml:space="preserve"> тыс. рублей. </w:t>
      </w:r>
      <w:r w:rsidRPr="00E67245">
        <w:t xml:space="preserve">Исходя из среднегодового количества получателей 7 человек, средний размер дополнительной выплаты без учета страховых взносов в месяц составил </w:t>
      </w:r>
      <w:r w:rsidR="00F7217B" w:rsidRPr="00E67245">
        <w:t>18142</w:t>
      </w:r>
      <w:r w:rsidRPr="00E67245">
        <w:t xml:space="preserve"> рубл</w:t>
      </w:r>
      <w:r w:rsidR="00F7217B" w:rsidRPr="00E67245">
        <w:t>я</w:t>
      </w:r>
      <w:r w:rsidRPr="00E67245">
        <w:t xml:space="preserve">. </w:t>
      </w:r>
    </w:p>
    <w:p w:rsidR="00E823F6" w:rsidRPr="00E67245" w:rsidRDefault="00E823F6" w:rsidP="00E823F6">
      <w:pPr>
        <w:ind w:firstLine="709"/>
        <w:jc w:val="both"/>
        <w:rPr>
          <w:bCs/>
        </w:rPr>
      </w:pPr>
      <w:r w:rsidRPr="00E67245">
        <w:rPr>
          <w:bCs/>
        </w:rPr>
        <w:t xml:space="preserve">Согласно постановлению Губернатора Томской области от 10.02.2012 № 13 «Об учреждении стипендии Губернатора Томской области молодым учителям областных государственных и муниципальных образовательных учреждений Томской области», </w:t>
      </w:r>
      <w:r w:rsidR="00F7217B" w:rsidRPr="00E67245">
        <w:rPr>
          <w:bCs/>
        </w:rPr>
        <w:t>1</w:t>
      </w:r>
      <w:r w:rsidRPr="00E67245">
        <w:rPr>
          <w:bCs/>
        </w:rPr>
        <w:t xml:space="preserve"> молод</w:t>
      </w:r>
      <w:r w:rsidR="00F7217B" w:rsidRPr="00E67245">
        <w:rPr>
          <w:bCs/>
        </w:rPr>
        <w:t>ой</w:t>
      </w:r>
      <w:r w:rsidRPr="00E67245">
        <w:rPr>
          <w:bCs/>
        </w:rPr>
        <w:t xml:space="preserve"> учител</w:t>
      </w:r>
      <w:r w:rsidR="00F7217B" w:rsidRPr="00E67245">
        <w:rPr>
          <w:bCs/>
        </w:rPr>
        <w:t>ь</w:t>
      </w:r>
      <w:r w:rsidRPr="00E67245">
        <w:rPr>
          <w:bCs/>
        </w:rPr>
        <w:t xml:space="preserve"> Чаинского района в 202</w:t>
      </w:r>
      <w:r w:rsidR="00BD1485" w:rsidRPr="00E67245">
        <w:rPr>
          <w:bCs/>
        </w:rPr>
        <w:t>4</w:t>
      </w:r>
      <w:r w:rsidRPr="00E67245">
        <w:rPr>
          <w:bCs/>
        </w:rPr>
        <w:t xml:space="preserve"> году имел право на ежемесячную стипендию. На эти выплаты из областного бюджета были предоставлены иные межбюджетные трансферты в сумме </w:t>
      </w:r>
      <w:r w:rsidR="00BD1485" w:rsidRPr="00E67245">
        <w:rPr>
          <w:bCs/>
        </w:rPr>
        <w:t>65,7</w:t>
      </w:r>
      <w:r w:rsidRPr="00E67245">
        <w:rPr>
          <w:bCs/>
        </w:rPr>
        <w:t xml:space="preserve"> тыс. рублей и израсходовано </w:t>
      </w:r>
      <w:r w:rsidR="00BD1485" w:rsidRPr="00E67245">
        <w:rPr>
          <w:bCs/>
        </w:rPr>
        <w:t>62,5</w:t>
      </w:r>
      <w:r w:rsidRPr="00E67245">
        <w:rPr>
          <w:bCs/>
        </w:rPr>
        <w:t xml:space="preserve"> тыс. рублей, в том числе без учета страховых взносов </w:t>
      </w:r>
      <w:r w:rsidR="00BD1485" w:rsidRPr="00E67245">
        <w:rPr>
          <w:bCs/>
        </w:rPr>
        <w:t>48,0</w:t>
      </w:r>
      <w:r w:rsidRPr="00E67245">
        <w:rPr>
          <w:bCs/>
        </w:rPr>
        <w:t xml:space="preserve"> тыс. рублей. Средний размер доплаты в месяц составил </w:t>
      </w:r>
      <w:r w:rsidR="00F7217B" w:rsidRPr="00E67245">
        <w:rPr>
          <w:bCs/>
        </w:rPr>
        <w:t>5714</w:t>
      </w:r>
      <w:r w:rsidRPr="00E67245">
        <w:rPr>
          <w:bCs/>
        </w:rPr>
        <w:t xml:space="preserve"> рубл</w:t>
      </w:r>
      <w:r w:rsidR="00F7217B" w:rsidRPr="00E67245">
        <w:rPr>
          <w:bCs/>
        </w:rPr>
        <w:t xml:space="preserve">ей </w:t>
      </w:r>
      <w:r w:rsidRPr="00E67245">
        <w:rPr>
          <w:bCs/>
        </w:rPr>
        <w:t>(без учета страховых взносов</w:t>
      </w:r>
      <w:r w:rsidR="00F7217B" w:rsidRPr="00E67245">
        <w:rPr>
          <w:bCs/>
        </w:rPr>
        <w:t xml:space="preserve"> из расчета 9 месяцев</w:t>
      </w:r>
      <w:r w:rsidRPr="00E67245">
        <w:rPr>
          <w:bCs/>
        </w:rPr>
        <w:t xml:space="preserve">). </w:t>
      </w:r>
    </w:p>
    <w:p w:rsidR="008A4573" w:rsidRPr="00E67245" w:rsidRDefault="00E823F6" w:rsidP="00E823F6">
      <w:pPr>
        <w:ind w:firstLine="708"/>
        <w:jc w:val="both"/>
        <w:rPr>
          <w:bCs/>
        </w:rPr>
      </w:pPr>
      <w:r w:rsidRPr="00E67245">
        <w:rPr>
          <w:bCs/>
        </w:rPr>
        <w:t>В 202</w:t>
      </w:r>
      <w:r w:rsidR="00540839" w:rsidRPr="00E67245">
        <w:rPr>
          <w:bCs/>
        </w:rPr>
        <w:t>4</w:t>
      </w:r>
      <w:r w:rsidRPr="00E67245">
        <w:rPr>
          <w:bCs/>
        </w:rPr>
        <w:t xml:space="preserve"> году бюджетным и автономным учреждениям общего образования </w:t>
      </w:r>
      <w:r w:rsidR="008A4573" w:rsidRPr="00E67245">
        <w:rPr>
          <w:bCs/>
        </w:rPr>
        <w:t xml:space="preserve">из местного бюджета </w:t>
      </w:r>
      <w:r w:rsidRPr="00E67245">
        <w:rPr>
          <w:bCs/>
        </w:rPr>
        <w:t xml:space="preserve">были выделены </w:t>
      </w:r>
      <w:r w:rsidR="00540839" w:rsidRPr="00E67245">
        <w:rPr>
          <w:bCs/>
        </w:rPr>
        <w:t xml:space="preserve">средства </w:t>
      </w:r>
      <w:r w:rsidRPr="00E67245">
        <w:rPr>
          <w:bCs/>
        </w:rPr>
        <w:t xml:space="preserve">на реализацию </w:t>
      </w:r>
      <w:r w:rsidR="00540839" w:rsidRPr="00E67245">
        <w:rPr>
          <w:bCs/>
        </w:rPr>
        <w:t>муниципальной</w:t>
      </w:r>
      <w:r w:rsidRPr="00E67245">
        <w:rPr>
          <w:bCs/>
        </w:rPr>
        <w:t xml:space="preserve"> программы «</w:t>
      </w:r>
      <w:r w:rsidR="00540839" w:rsidRPr="00E67245">
        <w:rPr>
          <w:bCs/>
        </w:rPr>
        <w:t>Развитие инфраструктуры образования на территории Чаинского района</w:t>
      </w:r>
      <w:r w:rsidRPr="00E67245">
        <w:rPr>
          <w:bCs/>
        </w:rPr>
        <w:t xml:space="preserve">» - </w:t>
      </w:r>
      <w:r w:rsidR="008A4573" w:rsidRPr="00E67245">
        <w:rPr>
          <w:bCs/>
        </w:rPr>
        <w:t>13762,2</w:t>
      </w:r>
      <w:r w:rsidRPr="00E67245">
        <w:rPr>
          <w:bCs/>
        </w:rPr>
        <w:t xml:space="preserve"> тыс. рублей. </w:t>
      </w:r>
      <w:r w:rsidR="008A4573" w:rsidRPr="00E67245">
        <w:rPr>
          <w:bCs/>
        </w:rPr>
        <w:t>Исполнение составило 12446,9 тыс. рублей.</w:t>
      </w:r>
    </w:p>
    <w:p w:rsidR="008A4573" w:rsidRPr="00E67245" w:rsidRDefault="00E823F6" w:rsidP="00E823F6">
      <w:pPr>
        <w:ind w:firstLine="708"/>
        <w:jc w:val="both"/>
        <w:rPr>
          <w:bCs/>
        </w:rPr>
      </w:pPr>
      <w:r w:rsidRPr="00E67245">
        <w:rPr>
          <w:bCs/>
        </w:rPr>
        <w:t>Средства израсходованы на</w:t>
      </w:r>
      <w:r w:rsidR="00530012" w:rsidRPr="00E67245">
        <w:rPr>
          <w:bCs/>
        </w:rPr>
        <w:t>:</w:t>
      </w:r>
    </w:p>
    <w:p w:rsidR="008A4573" w:rsidRPr="00E67245" w:rsidRDefault="008A4573" w:rsidP="00E823F6">
      <w:pPr>
        <w:ind w:firstLine="708"/>
        <w:jc w:val="both"/>
        <w:rPr>
          <w:bCs/>
        </w:rPr>
      </w:pPr>
      <w:r w:rsidRPr="00E67245">
        <w:rPr>
          <w:bCs/>
        </w:rPr>
        <w:t xml:space="preserve">- </w:t>
      </w:r>
      <w:r w:rsidR="00530012" w:rsidRPr="00E67245">
        <w:rPr>
          <w:bCs/>
        </w:rPr>
        <w:t>р</w:t>
      </w:r>
      <w:r w:rsidRPr="00E67245">
        <w:rPr>
          <w:bCs/>
        </w:rPr>
        <w:t>азработку проектно-сметной документации и проведение капитальных и (или) текущих ремонтов объектов недвижимого имущества (</w:t>
      </w:r>
      <w:r w:rsidR="00530012" w:rsidRPr="00E67245">
        <w:rPr>
          <w:bCs/>
        </w:rPr>
        <w:t>замена дымовой трубы</w:t>
      </w:r>
      <w:r w:rsidR="00530012" w:rsidRPr="00E67245">
        <w:t xml:space="preserve"> МБОУ </w:t>
      </w:r>
      <w:r w:rsidR="00530012" w:rsidRPr="00E67245">
        <w:lastRenderedPageBreak/>
        <w:t>«</w:t>
      </w:r>
      <w:r w:rsidR="00530012" w:rsidRPr="00E67245">
        <w:rPr>
          <w:bCs/>
        </w:rPr>
        <w:t>Варгатёрская ООШ», замена кровли и установка снегозадержателей МБОУ «Новоколоминская СОШ»</w:t>
      </w:r>
      <w:r w:rsidR="007C614A" w:rsidRPr="00E67245">
        <w:rPr>
          <w:bCs/>
        </w:rPr>
        <w:t>)</w:t>
      </w:r>
      <w:r w:rsidR="00530012" w:rsidRPr="00E67245">
        <w:rPr>
          <w:bCs/>
        </w:rPr>
        <w:t>;</w:t>
      </w:r>
    </w:p>
    <w:p w:rsidR="00530012" w:rsidRPr="00E67245" w:rsidRDefault="00CE6C21" w:rsidP="008F7671">
      <w:pPr>
        <w:ind w:firstLine="708"/>
        <w:jc w:val="both"/>
        <w:rPr>
          <w:bCs/>
        </w:rPr>
      </w:pPr>
      <w:r w:rsidRPr="00E67245">
        <w:rPr>
          <w:bCs/>
        </w:rPr>
        <w:t xml:space="preserve">- </w:t>
      </w:r>
      <w:r w:rsidR="000E5419" w:rsidRPr="00E67245">
        <w:rPr>
          <w:bCs/>
        </w:rPr>
        <w:t>о</w:t>
      </w:r>
      <w:r w:rsidRPr="00E67245">
        <w:rPr>
          <w:bCs/>
        </w:rPr>
        <w:t>беспечение санитарно-эпидемиологических требований, требований пожарной безопасности и антитеррористической защиты к условиям и организации обучения в образовательных организациях</w:t>
      </w:r>
      <w:r w:rsidR="008F7671" w:rsidRPr="00E67245">
        <w:rPr>
          <w:bCs/>
        </w:rPr>
        <w:t xml:space="preserve"> (приобретение и установка станции очистки воды, </w:t>
      </w:r>
      <w:r w:rsidR="00983845" w:rsidRPr="00E67245">
        <w:rPr>
          <w:bCs/>
        </w:rPr>
        <w:t xml:space="preserve">обследование технического состояния строительных конструкций здания спортивного зала, </w:t>
      </w:r>
      <w:r w:rsidR="008F7671" w:rsidRPr="00E67245">
        <w:rPr>
          <w:bCs/>
        </w:rPr>
        <w:t xml:space="preserve">установка молниезащиты здания МАОУ «Подгорнская СОШ», </w:t>
      </w:r>
      <w:r w:rsidR="00983845" w:rsidRPr="00E67245">
        <w:rPr>
          <w:bCs/>
        </w:rPr>
        <w:t>оплата услуг по охранному мониторингу средств тревожной сигнализац</w:t>
      </w:r>
      <w:r w:rsidR="006E6ACE" w:rsidRPr="00E67245">
        <w:rPr>
          <w:bCs/>
        </w:rPr>
        <w:t>ии образовательных организацией,</w:t>
      </w:r>
      <w:r w:rsidR="00983845" w:rsidRPr="00E67245">
        <w:rPr>
          <w:bCs/>
        </w:rPr>
        <w:t xml:space="preserve">  проведение работ по акарицидной обработке территории муниципальных образовательных учреждений, на базе которых были организованы оздоровительные лагеря с дневным пребыванием детей в летнюю оздоровительную компанию</w:t>
      </w:r>
      <w:r w:rsidR="007C614A" w:rsidRPr="00E67245">
        <w:rPr>
          <w:bCs/>
        </w:rPr>
        <w:t xml:space="preserve"> и др.</w:t>
      </w:r>
      <w:r w:rsidR="00983845" w:rsidRPr="00E67245">
        <w:rPr>
          <w:bCs/>
        </w:rPr>
        <w:t>);</w:t>
      </w:r>
    </w:p>
    <w:p w:rsidR="00CE6C21" w:rsidRPr="00E67245" w:rsidRDefault="00CE6C21" w:rsidP="00E823F6">
      <w:pPr>
        <w:ind w:firstLine="708"/>
        <w:jc w:val="both"/>
        <w:rPr>
          <w:bCs/>
        </w:rPr>
      </w:pPr>
      <w:r w:rsidRPr="00E67245">
        <w:rPr>
          <w:bCs/>
        </w:rPr>
        <w:t xml:space="preserve">- </w:t>
      </w:r>
      <w:r w:rsidR="000E5419" w:rsidRPr="00E67245">
        <w:rPr>
          <w:bCs/>
        </w:rPr>
        <w:t>у</w:t>
      </w:r>
      <w:r w:rsidRPr="00E67245">
        <w:rPr>
          <w:bCs/>
        </w:rPr>
        <w:t>крепление материально-технической базы муниципальных учреждений</w:t>
      </w:r>
      <w:r w:rsidR="00983845" w:rsidRPr="00E67245">
        <w:rPr>
          <w:bCs/>
        </w:rPr>
        <w:t xml:space="preserve"> (</w:t>
      </w:r>
      <w:r w:rsidR="00221FBB" w:rsidRPr="00E67245">
        <w:rPr>
          <w:bCs/>
        </w:rPr>
        <w:t xml:space="preserve">посуда для школьной столовой, экраны перфорированные для радиаторов, </w:t>
      </w:r>
      <w:r w:rsidR="007C614A" w:rsidRPr="00E67245">
        <w:rPr>
          <w:bCs/>
        </w:rPr>
        <w:t>приобретение парадной формы)</w:t>
      </w:r>
    </w:p>
    <w:p w:rsidR="007C614A" w:rsidRPr="00E67245" w:rsidRDefault="00CE6C21" w:rsidP="007C614A">
      <w:pPr>
        <w:autoSpaceDE w:val="0"/>
        <w:autoSpaceDN w:val="0"/>
        <w:adjustRightInd w:val="0"/>
        <w:ind w:firstLine="708"/>
        <w:rPr>
          <w:rFonts w:eastAsiaTheme="minorHAnsi"/>
          <w:lang w:eastAsia="en-US"/>
        </w:rPr>
      </w:pPr>
      <w:r w:rsidRPr="00E67245">
        <w:rPr>
          <w:bCs/>
        </w:rPr>
        <w:t xml:space="preserve">- </w:t>
      </w:r>
      <w:r w:rsidR="000E5419" w:rsidRPr="00E67245">
        <w:rPr>
          <w:bCs/>
        </w:rPr>
        <w:t>о</w:t>
      </w:r>
      <w:r w:rsidRPr="00E67245">
        <w:rPr>
          <w:bCs/>
        </w:rPr>
        <w:t>беспечение расходов, связанных с возмещением ущерба (убытков)</w:t>
      </w:r>
      <w:r w:rsidR="007C614A" w:rsidRPr="00E67245">
        <w:rPr>
          <w:bCs/>
        </w:rPr>
        <w:t xml:space="preserve"> (проведение оценки</w:t>
      </w:r>
      <w:r w:rsidR="007C614A" w:rsidRPr="00E67245">
        <w:rPr>
          <w:rFonts w:eastAsiaTheme="minorHAnsi"/>
          <w:lang w:eastAsia="en-US"/>
        </w:rPr>
        <w:t xml:space="preserve"> ущерба, причиненного подрядчиком при проведении капитального ремонта здания МБОУ «Коломиногривская СОШ»</w:t>
      </w:r>
      <w:r w:rsidR="00A85901" w:rsidRPr="00E67245">
        <w:rPr>
          <w:rFonts w:eastAsiaTheme="minorHAnsi"/>
          <w:lang w:eastAsia="en-US"/>
        </w:rPr>
        <w:t>.</w:t>
      </w:r>
    </w:p>
    <w:p w:rsidR="00E823F6" w:rsidRPr="00E67245" w:rsidRDefault="00E823F6" w:rsidP="00E823F6">
      <w:pPr>
        <w:ind w:firstLine="709"/>
        <w:jc w:val="center"/>
        <w:rPr>
          <w:b/>
        </w:rPr>
      </w:pPr>
      <w:r w:rsidRPr="00E67245">
        <w:rPr>
          <w:b/>
        </w:rPr>
        <w:t>Количество медалистов в ОУ Чаинского района</w:t>
      </w:r>
    </w:p>
    <w:p w:rsidR="00E823F6" w:rsidRPr="00E67245" w:rsidRDefault="00E823F6" w:rsidP="00E823F6">
      <w:pPr>
        <w:ind w:firstLine="709"/>
        <w:jc w:val="right"/>
      </w:pPr>
      <w:r w:rsidRPr="00E67245">
        <w:t>Таблица 1</w:t>
      </w:r>
      <w:r w:rsidR="00A00B05" w:rsidRPr="00E67245">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6327"/>
      </w:tblGrid>
      <w:tr w:rsidR="00E67245" w:rsidRPr="00E67245" w:rsidTr="00E823F6">
        <w:tc>
          <w:tcPr>
            <w:tcW w:w="3160" w:type="dxa"/>
          </w:tcPr>
          <w:p w:rsidR="00E823F6" w:rsidRPr="00E67245" w:rsidRDefault="00E823F6" w:rsidP="00E823F6">
            <w:pPr>
              <w:jc w:val="center"/>
              <w:rPr>
                <w:sz w:val="22"/>
                <w:szCs w:val="22"/>
              </w:rPr>
            </w:pPr>
            <w:r w:rsidRPr="00E67245">
              <w:rPr>
                <w:sz w:val="22"/>
                <w:szCs w:val="22"/>
              </w:rPr>
              <w:t>Год</w:t>
            </w:r>
          </w:p>
        </w:tc>
        <w:tc>
          <w:tcPr>
            <w:tcW w:w="6327" w:type="dxa"/>
          </w:tcPr>
          <w:p w:rsidR="00E823F6" w:rsidRPr="00E67245" w:rsidRDefault="00E823F6" w:rsidP="00E823F6">
            <w:pPr>
              <w:ind w:firstLine="5"/>
              <w:jc w:val="center"/>
              <w:rPr>
                <w:sz w:val="22"/>
                <w:szCs w:val="22"/>
              </w:rPr>
            </w:pPr>
            <w:r w:rsidRPr="00E67245">
              <w:rPr>
                <w:sz w:val="22"/>
                <w:szCs w:val="22"/>
              </w:rPr>
              <w:t>Количество медалистов</w:t>
            </w:r>
          </w:p>
        </w:tc>
      </w:tr>
      <w:tr w:rsidR="00E67245" w:rsidRPr="00E67245" w:rsidTr="00E823F6">
        <w:tc>
          <w:tcPr>
            <w:tcW w:w="3160" w:type="dxa"/>
          </w:tcPr>
          <w:p w:rsidR="00E823F6" w:rsidRPr="00E67245" w:rsidRDefault="00E823F6" w:rsidP="00E823F6">
            <w:pPr>
              <w:rPr>
                <w:sz w:val="22"/>
                <w:szCs w:val="22"/>
              </w:rPr>
            </w:pPr>
            <w:r w:rsidRPr="00E67245">
              <w:rPr>
                <w:sz w:val="22"/>
                <w:szCs w:val="22"/>
              </w:rPr>
              <w:t>2019/</w:t>
            </w:r>
            <w:r w:rsidRPr="00E67245">
              <w:rPr>
                <w:sz w:val="22"/>
                <w:szCs w:val="22"/>
                <w:lang w:val="en-US"/>
              </w:rPr>
              <w:t>20</w:t>
            </w:r>
            <w:r w:rsidRPr="00E67245">
              <w:rPr>
                <w:sz w:val="22"/>
                <w:szCs w:val="22"/>
              </w:rPr>
              <w:t>20 учебный год</w:t>
            </w:r>
          </w:p>
        </w:tc>
        <w:tc>
          <w:tcPr>
            <w:tcW w:w="6327" w:type="dxa"/>
          </w:tcPr>
          <w:p w:rsidR="00E823F6" w:rsidRPr="00E67245" w:rsidRDefault="00E823F6" w:rsidP="00E823F6">
            <w:pPr>
              <w:rPr>
                <w:sz w:val="22"/>
                <w:szCs w:val="22"/>
              </w:rPr>
            </w:pPr>
            <w:r w:rsidRPr="00E67245">
              <w:rPr>
                <w:sz w:val="22"/>
                <w:szCs w:val="22"/>
              </w:rPr>
              <w:t>6 медалистов (медаль «За особые успехи в учении»)</w:t>
            </w:r>
          </w:p>
        </w:tc>
      </w:tr>
      <w:tr w:rsidR="00E67245" w:rsidRPr="00E67245" w:rsidTr="00E823F6">
        <w:tc>
          <w:tcPr>
            <w:tcW w:w="3160" w:type="dxa"/>
          </w:tcPr>
          <w:p w:rsidR="00E823F6" w:rsidRPr="00E67245" w:rsidRDefault="00E823F6" w:rsidP="00E823F6">
            <w:pPr>
              <w:rPr>
                <w:sz w:val="22"/>
                <w:szCs w:val="22"/>
              </w:rPr>
            </w:pPr>
            <w:r w:rsidRPr="00E67245">
              <w:rPr>
                <w:sz w:val="22"/>
                <w:szCs w:val="22"/>
              </w:rPr>
              <w:t>2020/</w:t>
            </w:r>
            <w:r w:rsidRPr="00E67245">
              <w:rPr>
                <w:sz w:val="22"/>
                <w:szCs w:val="22"/>
                <w:lang w:val="en-US"/>
              </w:rPr>
              <w:t>20</w:t>
            </w:r>
            <w:r w:rsidRPr="00E67245">
              <w:rPr>
                <w:sz w:val="22"/>
                <w:szCs w:val="22"/>
              </w:rPr>
              <w:t>21 учебный год</w:t>
            </w:r>
          </w:p>
        </w:tc>
        <w:tc>
          <w:tcPr>
            <w:tcW w:w="6327" w:type="dxa"/>
          </w:tcPr>
          <w:p w:rsidR="00E823F6" w:rsidRPr="00E67245" w:rsidRDefault="00E823F6" w:rsidP="00E823F6">
            <w:pPr>
              <w:rPr>
                <w:sz w:val="22"/>
                <w:szCs w:val="22"/>
              </w:rPr>
            </w:pPr>
            <w:r w:rsidRPr="00E67245">
              <w:rPr>
                <w:sz w:val="22"/>
                <w:szCs w:val="22"/>
              </w:rPr>
              <w:t>13 медалистов (медаль «За особые успехи в учении»)</w:t>
            </w:r>
          </w:p>
        </w:tc>
      </w:tr>
      <w:tr w:rsidR="00E67245" w:rsidRPr="00E67245" w:rsidTr="00E823F6">
        <w:tc>
          <w:tcPr>
            <w:tcW w:w="3160" w:type="dxa"/>
          </w:tcPr>
          <w:p w:rsidR="00E823F6" w:rsidRPr="00E67245" w:rsidRDefault="00E823F6" w:rsidP="00E823F6">
            <w:pPr>
              <w:rPr>
                <w:sz w:val="22"/>
                <w:szCs w:val="22"/>
              </w:rPr>
            </w:pPr>
            <w:r w:rsidRPr="00E67245">
              <w:rPr>
                <w:sz w:val="22"/>
                <w:szCs w:val="22"/>
              </w:rPr>
              <w:t>2021/</w:t>
            </w:r>
            <w:r w:rsidRPr="00E67245">
              <w:rPr>
                <w:sz w:val="22"/>
                <w:szCs w:val="22"/>
                <w:lang w:val="en-US"/>
              </w:rPr>
              <w:t>20</w:t>
            </w:r>
            <w:r w:rsidRPr="00E67245">
              <w:rPr>
                <w:sz w:val="22"/>
                <w:szCs w:val="22"/>
              </w:rPr>
              <w:t>22 учебный год</w:t>
            </w:r>
          </w:p>
        </w:tc>
        <w:tc>
          <w:tcPr>
            <w:tcW w:w="6327" w:type="dxa"/>
            <w:shd w:val="clear" w:color="auto" w:fill="auto"/>
          </w:tcPr>
          <w:p w:rsidR="00E823F6" w:rsidRPr="00E67245" w:rsidRDefault="00E823F6" w:rsidP="00E823F6">
            <w:pPr>
              <w:rPr>
                <w:sz w:val="22"/>
                <w:szCs w:val="22"/>
              </w:rPr>
            </w:pPr>
            <w:r w:rsidRPr="00E67245">
              <w:rPr>
                <w:sz w:val="22"/>
                <w:szCs w:val="22"/>
              </w:rPr>
              <w:t>Медалистов нет</w:t>
            </w:r>
          </w:p>
        </w:tc>
      </w:tr>
      <w:tr w:rsidR="00E67245" w:rsidRPr="00E67245" w:rsidTr="00E823F6">
        <w:tc>
          <w:tcPr>
            <w:tcW w:w="3160" w:type="dxa"/>
          </w:tcPr>
          <w:p w:rsidR="00E823F6" w:rsidRPr="00E67245" w:rsidRDefault="00E823F6" w:rsidP="00E823F6">
            <w:pPr>
              <w:rPr>
                <w:sz w:val="22"/>
                <w:szCs w:val="22"/>
              </w:rPr>
            </w:pPr>
            <w:r w:rsidRPr="00E67245">
              <w:rPr>
                <w:sz w:val="22"/>
                <w:szCs w:val="22"/>
              </w:rPr>
              <w:t>2022/2023 учебный год</w:t>
            </w:r>
          </w:p>
        </w:tc>
        <w:tc>
          <w:tcPr>
            <w:tcW w:w="6327" w:type="dxa"/>
            <w:shd w:val="clear" w:color="auto" w:fill="auto"/>
          </w:tcPr>
          <w:p w:rsidR="00E823F6" w:rsidRPr="00E67245" w:rsidRDefault="00E823F6" w:rsidP="00E823F6">
            <w:pPr>
              <w:rPr>
                <w:sz w:val="22"/>
                <w:szCs w:val="22"/>
              </w:rPr>
            </w:pPr>
            <w:r w:rsidRPr="00E67245">
              <w:rPr>
                <w:sz w:val="22"/>
                <w:szCs w:val="22"/>
              </w:rPr>
              <w:t>4 медалиста (медаль «За особые успехи в учении»)</w:t>
            </w:r>
          </w:p>
        </w:tc>
      </w:tr>
      <w:tr w:rsidR="00954D69" w:rsidRPr="00E67245" w:rsidTr="00E823F6">
        <w:tc>
          <w:tcPr>
            <w:tcW w:w="3160" w:type="dxa"/>
          </w:tcPr>
          <w:p w:rsidR="00F7217B" w:rsidRPr="00E67245" w:rsidRDefault="00F7217B" w:rsidP="00F7217B">
            <w:pPr>
              <w:rPr>
                <w:sz w:val="22"/>
                <w:szCs w:val="22"/>
              </w:rPr>
            </w:pPr>
            <w:r w:rsidRPr="00E67245">
              <w:rPr>
                <w:sz w:val="22"/>
                <w:szCs w:val="22"/>
                <w:lang w:val="en-US"/>
              </w:rPr>
              <w:t xml:space="preserve">2023/2024 </w:t>
            </w:r>
            <w:r w:rsidRPr="00E67245">
              <w:rPr>
                <w:sz w:val="22"/>
                <w:szCs w:val="22"/>
              </w:rPr>
              <w:t>учебный год</w:t>
            </w:r>
          </w:p>
        </w:tc>
        <w:tc>
          <w:tcPr>
            <w:tcW w:w="6327" w:type="dxa"/>
            <w:shd w:val="clear" w:color="auto" w:fill="auto"/>
          </w:tcPr>
          <w:p w:rsidR="00F7217B" w:rsidRPr="00E67245" w:rsidRDefault="00F7217B" w:rsidP="00F7217B">
            <w:r w:rsidRPr="00E67245">
              <w:t xml:space="preserve">4 медалиста (медаль «За особые успехи в учении </w:t>
            </w:r>
            <w:r w:rsidRPr="00E67245">
              <w:rPr>
                <w:lang w:val="en-US"/>
              </w:rPr>
              <w:t>I</w:t>
            </w:r>
            <w:r w:rsidRPr="00E67245">
              <w:t xml:space="preserve"> и </w:t>
            </w:r>
            <w:r w:rsidRPr="00E67245">
              <w:rPr>
                <w:lang w:val="en-US"/>
              </w:rPr>
              <w:t>II</w:t>
            </w:r>
            <w:r w:rsidRPr="00E67245">
              <w:t xml:space="preserve"> степеней»)</w:t>
            </w:r>
          </w:p>
        </w:tc>
      </w:tr>
    </w:tbl>
    <w:p w:rsidR="00E823F6" w:rsidRPr="00E67245" w:rsidRDefault="00E823F6" w:rsidP="00E823F6">
      <w:pPr>
        <w:ind w:firstLine="709"/>
        <w:jc w:val="both"/>
        <w:rPr>
          <w:bCs/>
        </w:rPr>
      </w:pPr>
    </w:p>
    <w:p w:rsidR="00E823F6" w:rsidRPr="00E67245" w:rsidRDefault="00E823F6" w:rsidP="00E823F6">
      <w:pPr>
        <w:ind w:firstLine="709"/>
        <w:jc w:val="both"/>
        <w:rPr>
          <w:bCs/>
        </w:rPr>
      </w:pPr>
      <w:r w:rsidRPr="00E67245">
        <w:rPr>
          <w:bCs/>
        </w:rPr>
        <w:t>В Чаинском районе функционирует муниципальное казенное общеобразовательное учреждение «Чаинская школа-интернат». Расходы на образовательное учреждение в 202</w:t>
      </w:r>
      <w:r w:rsidR="00AF061D" w:rsidRPr="00E67245">
        <w:rPr>
          <w:bCs/>
        </w:rPr>
        <w:t>4</w:t>
      </w:r>
      <w:r w:rsidRPr="00E67245">
        <w:rPr>
          <w:bCs/>
        </w:rPr>
        <w:t xml:space="preserve"> году запланированы </w:t>
      </w:r>
      <w:r w:rsidR="00AF061D" w:rsidRPr="00E67245">
        <w:rPr>
          <w:bCs/>
        </w:rPr>
        <w:t>50160,8</w:t>
      </w:r>
      <w:r w:rsidRPr="00E67245">
        <w:t xml:space="preserve"> </w:t>
      </w:r>
      <w:r w:rsidRPr="00E67245">
        <w:rPr>
          <w:bCs/>
        </w:rPr>
        <w:t xml:space="preserve">тыс. рублей, исполнены </w:t>
      </w:r>
      <w:r w:rsidR="00AF061D" w:rsidRPr="00E67245">
        <w:rPr>
          <w:bCs/>
        </w:rPr>
        <w:t>49775,5 тыс. рублей или 99,2</w:t>
      </w:r>
      <w:r w:rsidRPr="00E67245">
        <w:rPr>
          <w:bCs/>
        </w:rPr>
        <w:t>%.</w:t>
      </w:r>
    </w:p>
    <w:p w:rsidR="00E823F6" w:rsidRPr="00E67245" w:rsidRDefault="00E823F6" w:rsidP="00E823F6">
      <w:pPr>
        <w:ind w:firstLine="709"/>
        <w:jc w:val="both"/>
        <w:rPr>
          <w:bCs/>
        </w:rPr>
      </w:pPr>
      <w:r w:rsidRPr="00E67245">
        <w:rPr>
          <w:bCs/>
        </w:rPr>
        <w:t>Среднегодовое количество учащихся в 202</w:t>
      </w:r>
      <w:r w:rsidR="00AF061D" w:rsidRPr="00E67245">
        <w:rPr>
          <w:bCs/>
        </w:rPr>
        <w:t>4</w:t>
      </w:r>
      <w:r w:rsidRPr="00E67245">
        <w:rPr>
          <w:bCs/>
        </w:rPr>
        <w:t xml:space="preserve"> году составляет 4</w:t>
      </w:r>
      <w:r w:rsidR="004F151B" w:rsidRPr="00E67245">
        <w:rPr>
          <w:bCs/>
        </w:rPr>
        <w:t>7</w:t>
      </w:r>
      <w:r w:rsidRPr="00E67245">
        <w:rPr>
          <w:bCs/>
        </w:rPr>
        <w:t xml:space="preserve"> человек, классов-комплектов – 6. </w:t>
      </w:r>
    </w:p>
    <w:p w:rsidR="00E823F6" w:rsidRPr="00E67245" w:rsidRDefault="00E823F6" w:rsidP="00E823F6">
      <w:pPr>
        <w:ind w:firstLine="709"/>
        <w:jc w:val="right"/>
        <w:rPr>
          <w:bCs/>
        </w:rPr>
      </w:pPr>
      <w:r w:rsidRPr="00E67245">
        <w:rPr>
          <w:bCs/>
        </w:rPr>
        <w:t>Таблица 1</w:t>
      </w:r>
      <w:r w:rsidR="00A00B05" w:rsidRPr="00E67245">
        <w:rPr>
          <w:bCs/>
        </w:rPr>
        <w:t>8</w:t>
      </w:r>
    </w:p>
    <w:tbl>
      <w:tblPr>
        <w:tblW w:w="9390" w:type="dxa"/>
        <w:tblInd w:w="98" w:type="dxa"/>
        <w:tblLook w:val="04A0" w:firstRow="1" w:lastRow="0" w:firstColumn="1" w:lastColumn="0" w:noHBand="0" w:noVBand="1"/>
      </w:tblPr>
      <w:tblGrid>
        <w:gridCol w:w="4649"/>
        <w:gridCol w:w="1688"/>
        <w:gridCol w:w="1686"/>
        <w:gridCol w:w="1367"/>
      </w:tblGrid>
      <w:tr w:rsidR="00E67245" w:rsidRPr="00E67245" w:rsidTr="006539E5">
        <w:trPr>
          <w:trHeight w:val="915"/>
        </w:trPr>
        <w:tc>
          <w:tcPr>
            <w:tcW w:w="464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4F151B" w:rsidRPr="00E67245" w:rsidRDefault="004F151B" w:rsidP="004F151B">
            <w:pPr>
              <w:jc w:val="center"/>
              <w:rPr>
                <w:i/>
                <w:iCs/>
                <w:sz w:val="22"/>
                <w:szCs w:val="22"/>
              </w:rPr>
            </w:pPr>
            <w:r w:rsidRPr="00E67245">
              <w:rPr>
                <w:bCs/>
                <w:i/>
                <w:iCs/>
                <w:sz w:val="22"/>
                <w:szCs w:val="22"/>
              </w:rPr>
              <w:t>Наименование показателей</w:t>
            </w:r>
          </w:p>
        </w:tc>
        <w:tc>
          <w:tcPr>
            <w:tcW w:w="1688" w:type="dxa"/>
            <w:tcBorders>
              <w:top w:val="single" w:sz="8" w:space="0" w:color="auto"/>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i/>
                <w:iCs/>
                <w:sz w:val="22"/>
                <w:szCs w:val="22"/>
              </w:rPr>
            </w:pPr>
            <w:r w:rsidRPr="00E67245">
              <w:rPr>
                <w:bCs/>
                <w:i/>
                <w:iCs/>
                <w:sz w:val="22"/>
                <w:szCs w:val="22"/>
              </w:rPr>
              <w:t>На начало года</w:t>
            </w:r>
          </w:p>
        </w:tc>
        <w:tc>
          <w:tcPr>
            <w:tcW w:w="1686" w:type="dxa"/>
            <w:tcBorders>
              <w:top w:val="single" w:sz="5" w:space="0" w:color="auto"/>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i/>
                <w:iCs/>
                <w:sz w:val="22"/>
                <w:szCs w:val="22"/>
              </w:rPr>
            </w:pPr>
            <w:r w:rsidRPr="00E67245">
              <w:rPr>
                <w:bCs/>
                <w:i/>
                <w:iCs/>
                <w:sz w:val="22"/>
                <w:szCs w:val="22"/>
              </w:rPr>
              <w:t>На конец года</w:t>
            </w:r>
          </w:p>
        </w:tc>
        <w:tc>
          <w:tcPr>
            <w:tcW w:w="1367" w:type="dxa"/>
            <w:tcBorders>
              <w:top w:val="single" w:sz="5" w:space="0" w:color="auto"/>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i/>
                <w:iCs/>
                <w:sz w:val="22"/>
                <w:szCs w:val="22"/>
              </w:rPr>
            </w:pPr>
            <w:r w:rsidRPr="00E67245">
              <w:rPr>
                <w:bCs/>
                <w:i/>
                <w:iCs/>
                <w:sz w:val="22"/>
                <w:szCs w:val="22"/>
              </w:rPr>
              <w:t>Отклонение (+,-), чел.</w:t>
            </w:r>
          </w:p>
        </w:tc>
      </w:tr>
      <w:tr w:rsidR="00E67245" w:rsidRPr="00E67245" w:rsidTr="006539E5">
        <w:trPr>
          <w:trHeight w:val="120"/>
        </w:trPr>
        <w:tc>
          <w:tcPr>
            <w:tcW w:w="4649" w:type="dxa"/>
            <w:tcBorders>
              <w:top w:val="nil"/>
              <w:left w:val="single" w:sz="8" w:space="0" w:color="auto"/>
              <w:bottom w:val="single" w:sz="8" w:space="0" w:color="auto"/>
              <w:right w:val="single" w:sz="8" w:space="0" w:color="auto"/>
            </w:tcBorders>
            <w:shd w:val="clear" w:color="auto" w:fill="auto"/>
            <w:hideMark/>
          </w:tcPr>
          <w:p w:rsidR="004F151B" w:rsidRPr="00E67245" w:rsidRDefault="004F151B" w:rsidP="004F151B">
            <w:pPr>
              <w:jc w:val="both"/>
              <w:rPr>
                <w:sz w:val="22"/>
                <w:szCs w:val="22"/>
              </w:rPr>
            </w:pPr>
            <w:r w:rsidRPr="00E67245">
              <w:rPr>
                <w:bCs/>
                <w:sz w:val="22"/>
                <w:szCs w:val="22"/>
              </w:rPr>
              <w:t>Учащихся – всего</w:t>
            </w:r>
          </w:p>
        </w:tc>
        <w:tc>
          <w:tcPr>
            <w:tcW w:w="1688" w:type="dxa"/>
            <w:tcBorders>
              <w:top w:val="nil"/>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sz w:val="22"/>
                <w:szCs w:val="22"/>
                <w:lang w:val="en-US"/>
              </w:rPr>
            </w:pPr>
            <w:r w:rsidRPr="00E67245">
              <w:rPr>
                <w:sz w:val="22"/>
                <w:szCs w:val="22"/>
              </w:rPr>
              <w:t>46</w:t>
            </w:r>
          </w:p>
        </w:tc>
        <w:tc>
          <w:tcPr>
            <w:tcW w:w="1686"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lang w:val="en-US"/>
              </w:rPr>
            </w:pPr>
            <w:r w:rsidRPr="00E67245">
              <w:rPr>
                <w:sz w:val="22"/>
                <w:szCs w:val="22"/>
              </w:rPr>
              <w:t>49</w:t>
            </w:r>
          </w:p>
        </w:tc>
        <w:tc>
          <w:tcPr>
            <w:tcW w:w="1367"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sz w:val="22"/>
                <w:szCs w:val="22"/>
              </w:rPr>
              <w:t>+3</w:t>
            </w:r>
          </w:p>
        </w:tc>
      </w:tr>
      <w:tr w:rsidR="00E67245" w:rsidRPr="00E67245" w:rsidTr="006539E5">
        <w:trPr>
          <w:trHeight w:val="137"/>
        </w:trPr>
        <w:tc>
          <w:tcPr>
            <w:tcW w:w="4649" w:type="dxa"/>
            <w:tcBorders>
              <w:top w:val="nil"/>
              <w:left w:val="single" w:sz="8" w:space="0" w:color="auto"/>
              <w:bottom w:val="single" w:sz="8" w:space="0" w:color="auto"/>
              <w:right w:val="single" w:sz="8" w:space="0" w:color="auto"/>
            </w:tcBorders>
            <w:shd w:val="clear" w:color="auto" w:fill="auto"/>
            <w:hideMark/>
          </w:tcPr>
          <w:p w:rsidR="004F151B" w:rsidRPr="00E67245" w:rsidRDefault="004F151B" w:rsidP="004F151B">
            <w:pPr>
              <w:jc w:val="both"/>
              <w:rPr>
                <w:sz w:val="22"/>
                <w:szCs w:val="22"/>
              </w:rPr>
            </w:pPr>
            <w:r w:rsidRPr="00E67245">
              <w:rPr>
                <w:bCs/>
                <w:sz w:val="22"/>
                <w:szCs w:val="22"/>
              </w:rPr>
              <w:t>в том числе:</w:t>
            </w:r>
          </w:p>
        </w:tc>
        <w:tc>
          <w:tcPr>
            <w:tcW w:w="1688" w:type="dxa"/>
            <w:tcBorders>
              <w:top w:val="nil"/>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sz w:val="22"/>
                <w:szCs w:val="22"/>
              </w:rPr>
            </w:pPr>
          </w:p>
        </w:tc>
        <w:tc>
          <w:tcPr>
            <w:tcW w:w="1686"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p>
        </w:tc>
        <w:tc>
          <w:tcPr>
            <w:tcW w:w="1367"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p>
        </w:tc>
      </w:tr>
      <w:tr w:rsidR="00E67245" w:rsidRPr="00E67245" w:rsidTr="006539E5">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4F151B" w:rsidRPr="00E67245" w:rsidRDefault="004F151B" w:rsidP="004F151B">
            <w:pPr>
              <w:jc w:val="both"/>
              <w:rPr>
                <w:sz w:val="22"/>
                <w:szCs w:val="22"/>
              </w:rPr>
            </w:pPr>
            <w:r w:rsidRPr="00E67245">
              <w:rPr>
                <w:bCs/>
                <w:sz w:val="22"/>
                <w:szCs w:val="22"/>
              </w:rPr>
              <w:t>в 1-4 классах</w:t>
            </w:r>
          </w:p>
        </w:tc>
        <w:tc>
          <w:tcPr>
            <w:tcW w:w="1688" w:type="dxa"/>
            <w:tcBorders>
              <w:top w:val="nil"/>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12</w:t>
            </w:r>
          </w:p>
        </w:tc>
        <w:tc>
          <w:tcPr>
            <w:tcW w:w="1686"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16</w:t>
            </w:r>
          </w:p>
        </w:tc>
        <w:tc>
          <w:tcPr>
            <w:tcW w:w="1367"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sz w:val="22"/>
                <w:szCs w:val="22"/>
              </w:rPr>
              <w:t>+4</w:t>
            </w:r>
          </w:p>
        </w:tc>
      </w:tr>
      <w:tr w:rsidR="00E67245" w:rsidRPr="00E67245" w:rsidTr="006539E5">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4F151B" w:rsidRPr="00E67245" w:rsidRDefault="004F151B" w:rsidP="004F151B">
            <w:pPr>
              <w:jc w:val="both"/>
              <w:rPr>
                <w:sz w:val="22"/>
                <w:szCs w:val="22"/>
              </w:rPr>
            </w:pPr>
            <w:r w:rsidRPr="00E67245">
              <w:rPr>
                <w:bCs/>
                <w:sz w:val="22"/>
                <w:szCs w:val="22"/>
              </w:rPr>
              <w:t>в 5-9 классах</w:t>
            </w:r>
          </w:p>
        </w:tc>
        <w:tc>
          <w:tcPr>
            <w:tcW w:w="1688" w:type="dxa"/>
            <w:tcBorders>
              <w:top w:val="nil"/>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34</w:t>
            </w:r>
          </w:p>
        </w:tc>
        <w:tc>
          <w:tcPr>
            <w:tcW w:w="1686"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33</w:t>
            </w:r>
          </w:p>
        </w:tc>
        <w:tc>
          <w:tcPr>
            <w:tcW w:w="1367"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-1</w:t>
            </w:r>
          </w:p>
        </w:tc>
      </w:tr>
      <w:tr w:rsidR="00E67245" w:rsidRPr="00E67245" w:rsidTr="006539E5">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4F151B" w:rsidRPr="00E67245" w:rsidRDefault="004F151B" w:rsidP="004F151B">
            <w:pPr>
              <w:jc w:val="both"/>
              <w:rPr>
                <w:sz w:val="22"/>
                <w:szCs w:val="22"/>
              </w:rPr>
            </w:pPr>
            <w:r w:rsidRPr="00E67245">
              <w:rPr>
                <w:bCs/>
                <w:sz w:val="22"/>
                <w:szCs w:val="22"/>
              </w:rPr>
              <w:t>Количество классов/комплектов</w:t>
            </w:r>
          </w:p>
        </w:tc>
        <w:tc>
          <w:tcPr>
            <w:tcW w:w="1688" w:type="dxa"/>
            <w:tcBorders>
              <w:top w:val="nil"/>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6</w:t>
            </w:r>
          </w:p>
        </w:tc>
        <w:tc>
          <w:tcPr>
            <w:tcW w:w="1686"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6</w:t>
            </w:r>
          </w:p>
        </w:tc>
        <w:tc>
          <w:tcPr>
            <w:tcW w:w="1367"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w:t>
            </w:r>
          </w:p>
        </w:tc>
      </w:tr>
      <w:tr w:rsidR="00E67245" w:rsidRPr="00E67245" w:rsidTr="006539E5">
        <w:trPr>
          <w:trHeight w:val="315"/>
        </w:trPr>
        <w:tc>
          <w:tcPr>
            <w:tcW w:w="4649" w:type="dxa"/>
            <w:tcBorders>
              <w:top w:val="nil"/>
              <w:left w:val="single" w:sz="8" w:space="0" w:color="auto"/>
              <w:bottom w:val="single" w:sz="8" w:space="0" w:color="auto"/>
              <w:right w:val="single" w:sz="8" w:space="0" w:color="auto"/>
            </w:tcBorders>
            <w:shd w:val="clear" w:color="auto" w:fill="auto"/>
            <w:hideMark/>
          </w:tcPr>
          <w:p w:rsidR="004F151B" w:rsidRPr="00E67245" w:rsidRDefault="004F151B" w:rsidP="004F151B">
            <w:pPr>
              <w:jc w:val="both"/>
              <w:rPr>
                <w:sz w:val="22"/>
                <w:szCs w:val="22"/>
              </w:rPr>
            </w:pPr>
            <w:r w:rsidRPr="00E67245">
              <w:rPr>
                <w:bCs/>
                <w:sz w:val="22"/>
                <w:szCs w:val="22"/>
              </w:rPr>
              <w:t>в том числе:</w:t>
            </w:r>
          </w:p>
        </w:tc>
        <w:tc>
          <w:tcPr>
            <w:tcW w:w="1688" w:type="dxa"/>
            <w:tcBorders>
              <w:top w:val="nil"/>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sz w:val="22"/>
                <w:szCs w:val="22"/>
              </w:rPr>
            </w:pPr>
          </w:p>
        </w:tc>
        <w:tc>
          <w:tcPr>
            <w:tcW w:w="1686"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p>
        </w:tc>
        <w:tc>
          <w:tcPr>
            <w:tcW w:w="1367"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p>
        </w:tc>
      </w:tr>
      <w:tr w:rsidR="00E67245" w:rsidRPr="00E67245" w:rsidTr="006539E5">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4F151B" w:rsidRPr="00E67245" w:rsidRDefault="004F151B" w:rsidP="004F151B">
            <w:pPr>
              <w:jc w:val="both"/>
              <w:rPr>
                <w:sz w:val="22"/>
                <w:szCs w:val="22"/>
              </w:rPr>
            </w:pPr>
            <w:r w:rsidRPr="00E67245">
              <w:rPr>
                <w:bCs/>
                <w:sz w:val="22"/>
                <w:szCs w:val="22"/>
              </w:rPr>
              <w:t>в 1-4 классах</w:t>
            </w:r>
          </w:p>
        </w:tc>
        <w:tc>
          <w:tcPr>
            <w:tcW w:w="1688" w:type="dxa"/>
            <w:tcBorders>
              <w:top w:val="nil"/>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2</w:t>
            </w:r>
          </w:p>
        </w:tc>
        <w:tc>
          <w:tcPr>
            <w:tcW w:w="1686"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2</w:t>
            </w:r>
          </w:p>
        </w:tc>
        <w:tc>
          <w:tcPr>
            <w:tcW w:w="1367"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w:t>
            </w:r>
          </w:p>
        </w:tc>
      </w:tr>
      <w:tr w:rsidR="004F151B" w:rsidRPr="00E67245" w:rsidTr="006539E5">
        <w:trPr>
          <w:trHeight w:val="55"/>
        </w:trPr>
        <w:tc>
          <w:tcPr>
            <w:tcW w:w="4649" w:type="dxa"/>
            <w:tcBorders>
              <w:top w:val="nil"/>
              <w:left w:val="single" w:sz="8" w:space="0" w:color="auto"/>
              <w:bottom w:val="single" w:sz="8" w:space="0" w:color="auto"/>
              <w:right w:val="single" w:sz="8" w:space="0" w:color="auto"/>
            </w:tcBorders>
            <w:shd w:val="clear" w:color="auto" w:fill="auto"/>
            <w:hideMark/>
          </w:tcPr>
          <w:p w:rsidR="004F151B" w:rsidRPr="00E67245" w:rsidRDefault="004F151B" w:rsidP="004F151B">
            <w:pPr>
              <w:jc w:val="both"/>
              <w:rPr>
                <w:sz w:val="22"/>
                <w:szCs w:val="22"/>
              </w:rPr>
            </w:pPr>
            <w:r w:rsidRPr="00E67245">
              <w:rPr>
                <w:bCs/>
                <w:sz w:val="22"/>
                <w:szCs w:val="22"/>
              </w:rPr>
              <w:t>в 5-9 классах</w:t>
            </w:r>
          </w:p>
        </w:tc>
        <w:tc>
          <w:tcPr>
            <w:tcW w:w="1688" w:type="dxa"/>
            <w:tcBorders>
              <w:top w:val="nil"/>
              <w:left w:val="nil"/>
              <w:bottom w:val="single" w:sz="8" w:space="0" w:color="auto"/>
              <w:right w:val="single" w:sz="8"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4</w:t>
            </w:r>
          </w:p>
        </w:tc>
        <w:tc>
          <w:tcPr>
            <w:tcW w:w="1686"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bCs/>
                <w:sz w:val="22"/>
                <w:szCs w:val="22"/>
              </w:rPr>
              <w:t>4</w:t>
            </w:r>
          </w:p>
        </w:tc>
        <w:tc>
          <w:tcPr>
            <w:tcW w:w="1367" w:type="dxa"/>
            <w:tcBorders>
              <w:top w:val="nil"/>
              <w:left w:val="nil"/>
              <w:bottom w:val="single" w:sz="5" w:space="0" w:color="auto"/>
              <w:right w:val="single" w:sz="5" w:space="0" w:color="auto"/>
            </w:tcBorders>
            <w:shd w:val="clear" w:color="auto" w:fill="auto"/>
            <w:vAlign w:val="bottom"/>
            <w:hideMark/>
          </w:tcPr>
          <w:p w:rsidR="004F151B" w:rsidRPr="00E67245" w:rsidRDefault="004F151B" w:rsidP="004F151B">
            <w:pPr>
              <w:jc w:val="center"/>
              <w:rPr>
                <w:sz w:val="22"/>
                <w:szCs w:val="22"/>
              </w:rPr>
            </w:pPr>
            <w:r w:rsidRPr="00E67245">
              <w:rPr>
                <w:sz w:val="22"/>
                <w:szCs w:val="22"/>
              </w:rPr>
              <w:t>-</w:t>
            </w:r>
          </w:p>
        </w:tc>
      </w:tr>
    </w:tbl>
    <w:p w:rsidR="00E823F6" w:rsidRPr="00E67245" w:rsidRDefault="00E823F6" w:rsidP="00E823F6">
      <w:pPr>
        <w:ind w:firstLine="709"/>
        <w:jc w:val="both"/>
        <w:rPr>
          <w:bCs/>
        </w:rPr>
      </w:pPr>
    </w:p>
    <w:p w:rsidR="00E823F6" w:rsidRPr="00E67245" w:rsidRDefault="00E823F6" w:rsidP="009109A4">
      <w:pPr>
        <w:ind w:firstLine="709"/>
        <w:jc w:val="both"/>
        <w:rPr>
          <w:bCs/>
        </w:rPr>
      </w:pPr>
      <w:r w:rsidRPr="00E67245">
        <w:rPr>
          <w:bCs/>
        </w:rPr>
        <w:t>Расходы на 1 обучающегося в 202</w:t>
      </w:r>
      <w:r w:rsidR="004F151B" w:rsidRPr="00E67245">
        <w:rPr>
          <w:bCs/>
        </w:rPr>
        <w:t>4</w:t>
      </w:r>
      <w:r w:rsidRPr="00E67245">
        <w:rPr>
          <w:bCs/>
        </w:rPr>
        <w:t xml:space="preserve"> году составили </w:t>
      </w:r>
      <w:r w:rsidR="004F151B" w:rsidRPr="00E67245">
        <w:rPr>
          <w:bCs/>
        </w:rPr>
        <w:t>1059053</w:t>
      </w:r>
      <w:r w:rsidRPr="00E67245">
        <w:rPr>
          <w:bCs/>
        </w:rPr>
        <w:t xml:space="preserve"> рублей и по сравнению с 202</w:t>
      </w:r>
      <w:r w:rsidR="009109A4" w:rsidRPr="00E67245">
        <w:rPr>
          <w:bCs/>
        </w:rPr>
        <w:t>3</w:t>
      </w:r>
      <w:r w:rsidRPr="00E67245">
        <w:rPr>
          <w:bCs/>
        </w:rPr>
        <w:t xml:space="preserve"> годом они увеличились на </w:t>
      </w:r>
      <w:r w:rsidR="009109A4" w:rsidRPr="00E67245">
        <w:rPr>
          <w:bCs/>
        </w:rPr>
        <w:t>77474</w:t>
      </w:r>
      <w:r w:rsidRPr="00E67245">
        <w:rPr>
          <w:bCs/>
        </w:rPr>
        <w:t xml:space="preserve"> рубля</w:t>
      </w:r>
      <w:r w:rsidR="009109A4" w:rsidRPr="00E67245">
        <w:rPr>
          <w:bCs/>
        </w:rPr>
        <w:t xml:space="preserve"> (7,8%)</w:t>
      </w:r>
      <w:r w:rsidRPr="00E67245">
        <w:rPr>
          <w:bCs/>
        </w:rPr>
        <w:t xml:space="preserve">. </w:t>
      </w:r>
    </w:p>
    <w:p w:rsidR="009109A4" w:rsidRPr="00E67245" w:rsidRDefault="009109A4" w:rsidP="009109A4">
      <w:pPr>
        <w:ind w:firstLine="709"/>
        <w:jc w:val="both"/>
        <w:rPr>
          <w:bCs/>
        </w:rPr>
      </w:pPr>
      <w:r w:rsidRPr="00E67245">
        <w:rPr>
          <w:bCs/>
        </w:rPr>
        <w:t>План пребывания воспитанников в школе-интернате, установленный в количестве 10800 дето/дней, не выполнен на 2287 дето/дней. Дето/дни пребывания воспитанников в учреждении составили за 2024 год 8513 дето/дней. Число дней пребывания 1 воспитанника в школе-интернате за 2024 год составило 177 дней.</w:t>
      </w:r>
    </w:p>
    <w:p w:rsidR="00E823F6" w:rsidRPr="00E67245" w:rsidRDefault="00E823F6" w:rsidP="00E823F6">
      <w:pPr>
        <w:ind w:firstLine="709"/>
        <w:jc w:val="both"/>
        <w:rPr>
          <w:bCs/>
        </w:rPr>
      </w:pPr>
      <w:r w:rsidRPr="00E67245">
        <w:rPr>
          <w:bCs/>
        </w:rPr>
        <w:t>Средняя численность работников в 202</w:t>
      </w:r>
      <w:r w:rsidR="006E6ACE" w:rsidRPr="00E67245">
        <w:rPr>
          <w:bCs/>
        </w:rPr>
        <w:t>4</w:t>
      </w:r>
      <w:r w:rsidRPr="00E67245">
        <w:rPr>
          <w:bCs/>
        </w:rPr>
        <w:t xml:space="preserve"> году составила </w:t>
      </w:r>
      <w:r w:rsidR="00C52AE8" w:rsidRPr="00E67245">
        <w:rPr>
          <w:bCs/>
        </w:rPr>
        <w:t>43,2</w:t>
      </w:r>
      <w:r w:rsidRPr="00E67245">
        <w:rPr>
          <w:bCs/>
        </w:rPr>
        <w:t xml:space="preserve"> человек, в том числе педагогические работники </w:t>
      </w:r>
      <w:r w:rsidR="00C52AE8" w:rsidRPr="00E67245">
        <w:rPr>
          <w:bCs/>
        </w:rPr>
        <w:t>16,0</w:t>
      </w:r>
      <w:r w:rsidRPr="00E67245">
        <w:rPr>
          <w:bCs/>
        </w:rPr>
        <w:t xml:space="preserve"> человек. Средняя заработная плата по учреждению в 202</w:t>
      </w:r>
      <w:r w:rsidR="00C52AE8" w:rsidRPr="00E67245">
        <w:rPr>
          <w:bCs/>
        </w:rPr>
        <w:t>4</w:t>
      </w:r>
      <w:r w:rsidRPr="00E67245">
        <w:rPr>
          <w:bCs/>
        </w:rPr>
        <w:t xml:space="preserve"> </w:t>
      </w:r>
      <w:r w:rsidRPr="00E67245">
        <w:rPr>
          <w:bCs/>
        </w:rPr>
        <w:lastRenderedPageBreak/>
        <w:t xml:space="preserve">году составила </w:t>
      </w:r>
      <w:r w:rsidR="00C52AE8" w:rsidRPr="00E67245">
        <w:rPr>
          <w:bCs/>
        </w:rPr>
        <w:t>55614</w:t>
      </w:r>
      <w:r w:rsidRPr="00E67245">
        <w:rPr>
          <w:bCs/>
        </w:rPr>
        <w:t xml:space="preserve"> рублей и по сравнению с 202</w:t>
      </w:r>
      <w:r w:rsidR="00C52AE8" w:rsidRPr="00E67245">
        <w:rPr>
          <w:bCs/>
        </w:rPr>
        <w:t>3</w:t>
      </w:r>
      <w:r w:rsidRPr="00E67245">
        <w:rPr>
          <w:bCs/>
        </w:rPr>
        <w:t xml:space="preserve"> годом увеличилась на  </w:t>
      </w:r>
      <w:r w:rsidR="00C52AE8" w:rsidRPr="00E67245">
        <w:rPr>
          <w:bCs/>
        </w:rPr>
        <w:t xml:space="preserve">9324 </w:t>
      </w:r>
      <w:r w:rsidRPr="00E67245">
        <w:rPr>
          <w:bCs/>
        </w:rPr>
        <w:t xml:space="preserve">рубля, средняя заработная плата педагогических работников списочного состава – </w:t>
      </w:r>
      <w:r w:rsidR="00C52AE8" w:rsidRPr="00E67245">
        <w:rPr>
          <w:bCs/>
        </w:rPr>
        <w:t xml:space="preserve">73050 </w:t>
      </w:r>
      <w:r w:rsidRPr="00E67245">
        <w:rPr>
          <w:bCs/>
        </w:rPr>
        <w:t xml:space="preserve">рублей и по сравнению с прошлым годом увеличилась на </w:t>
      </w:r>
      <w:r w:rsidR="00C52AE8" w:rsidRPr="00E67245">
        <w:rPr>
          <w:bCs/>
        </w:rPr>
        <w:t>10940</w:t>
      </w:r>
      <w:r w:rsidRPr="00E67245">
        <w:rPr>
          <w:bCs/>
        </w:rPr>
        <w:t xml:space="preserve"> рублей.</w:t>
      </w:r>
    </w:p>
    <w:p w:rsidR="00E823F6" w:rsidRPr="00E67245" w:rsidRDefault="00E823F6" w:rsidP="00E823F6">
      <w:pPr>
        <w:ind w:firstLine="709"/>
        <w:jc w:val="both"/>
        <w:rPr>
          <w:bCs/>
        </w:rPr>
      </w:pPr>
      <w:r w:rsidRPr="00E67245">
        <w:rPr>
          <w:bCs/>
        </w:rPr>
        <w:t>Среднегодовое число занятых штатных единиц составляет 5</w:t>
      </w:r>
      <w:r w:rsidR="009109A4" w:rsidRPr="00E67245">
        <w:rPr>
          <w:bCs/>
        </w:rPr>
        <w:t>3</w:t>
      </w:r>
      <w:r w:rsidRPr="00E67245">
        <w:rPr>
          <w:bCs/>
        </w:rPr>
        <w:t xml:space="preserve"> единицы, из них педагогических работников 2</w:t>
      </w:r>
      <w:r w:rsidR="009109A4" w:rsidRPr="00E67245">
        <w:rPr>
          <w:bCs/>
        </w:rPr>
        <w:t>3</w:t>
      </w:r>
      <w:r w:rsidRPr="00E67245">
        <w:rPr>
          <w:bCs/>
        </w:rPr>
        <w:t xml:space="preserve"> единицы. </w:t>
      </w:r>
    </w:p>
    <w:p w:rsidR="00294204" w:rsidRPr="00E67245" w:rsidRDefault="00294204" w:rsidP="00294204">
      <w:pPr>
        <w:ind w:firstLine="709"/>
        <w:jc w:val="both"/>
        <w:rPr>
          <w:bCs/>
        </w:rPr>
      </w:pPr>
      <w:r w:rsidRPr="00E67245">
        <w:rPr>
          <w:bCs/>
          <w:iCs/>
        </w:rPr>
        <w:t xml:space="preserve">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 из областного бюджета были выделены средства в сумме 2970,1 тыс. рублей. </w:t>
      </w:r>
      <w:r w:rsidRPr="00E67245">
        <w:rPr>
          <w:bCs/>
        </w:rPr>
        <w:t xml:space="preserve">Расходы на заработную плату без учета страховых взносов по данной выплате составили 2281,2 тыс. рублей. Средний размер доплаты в месяц составил </w:t>
      </w:r>
      <w:r w:rsidR="004F3C36" w:rsidRPr="00E67245">
        <w:rPr>
          <w:bCs/>
        </w:rPr>
        <w:t>11881</w:t>
      </w:r>
      <w:r w:rsidRPr="00E67245">
        <w:rPr>
          <w:bCs/>
        </w:rPr>
        <w:t xml:space="preserve"> рубл</w:t>
      </w:r>
      <w:r w:rsidR="004F3C36" w:rsidRPr="00E67245">
        <w:rPr>
          <w:bCs/>
        </w:rPr>
        <w:t>ь</w:t>
      </w:r>
      <w:r w:rsidRPr="00E67245">
        <w:rPr>
          <w:bCs/>
        </w:rPr>
        <w:t xml:space="preserve"> из расчета получателей в количестве </w:t>
      </w:r>
      <w:r w:rsidR="004F3C36" w:rsidRPr="00E67245">
        <w:rPr>
          <w:bCs/>
        </w:rPr>
        <w:t>1</w:t>
      </w:r>
      <w:r w:rsidRPr="00E67245">
        <w:rPr>
          <w:bCs/>
        </w:rPr>
        <w:t xml:space="preserve">6 человек. </w:t>
      </w:r>
    </w:p>
    <w:p w:rsidR="00143A7E" w:rsidRPr="00E67245" w:rsidRDefault="00143A7E" w:rsidP="00143A7E">
      <w:pPr>
        <w:ind w:firstLine="709"/>
        <w:jc w:val="both"/>
      </w:pPr>
      <w:r w:rsidRPr="00E67245">
        <w:rPr>
          <w:bCs/>
        </w:rPr>
        <w:t xml:space="preserve">На ежемесячное вознаграждение за классное руководство педагогическим работникам школы-интернат в 2024 году выделено 1596,6 тыс. рублей (с учетом страховых взносов) и исполнено 1492,0 тыс. рублей (93,5%).  Расходы на заработную плату без учета страховых взносов по данной выплате составили 1145,9 тыс. рублей. </w:t>
      </w:r>
      <w:r w:rsidRPr="00E67245">
        <w:t xml:space="preserve">Исходя из среднегодового количества получателей </w:t>
      </w:r>
      <w:r w:rsidR="004F3C36" w:rsidRPr="00E67245">
        <w:t xml:space="preserve">6 </w:t>
      </w:r>
      <w:r w:rsidRPr="00E67245">
        <w:t xml:space="preserve">человек, средний размер дополнительной выплаты без учета страховых взносов в месяц составил </w:t>
      </w:r>
      <w:r w:rsidR="004F3C36" w:rsidRPr="00E67245">
        <w:t>15915</w:t>
      </w:r>
      <w:r w:rsidRPr="00E67245">
        <w:t xml:space="preserve"> рублей. </w:t>
      </w:r>
    </w:p>
    <w:p w:rsidR="00294204" w:rsidRPr="00E67245" w:rsidRDefault="00294204" w:rsidP="00E823F6">
      <w:pPr>
        <w:ind w:firstLine="709"/>
        <w:jc w:val="both"/>
      </w:pPr>
    </w:p>
    <w:p w:rsidR="007127CF" w:rsidRPr="00E67245" w:rsidRDefault="007127CF" w:rsidP="007127CF">
      <w:pPr>
        <w:pStyle w:val="Default"/>
        <w:ind w:firstLine="708"/>
        <w:jc w:val="both"/>
        <w:rPr>
          <w:color w:val="auto"/>
        </w:rPr>
      </w:pPr>
      <w:r w:rsidRPr="00E67245">
        <w:rPr>
          <w:color w:val="auto"/>
        </w:rPr>
        <w:t>В отчетном году в 9-ти общеобразовательных организациях организовано питание для различных категорий обучающихся. Численность обучающихся, обеспеченных питанием за счет средств бюджета, составила 899 человек, в т.</w:t>
      </w:r>
      <w:r w:rsidR="00B33FC4" w:rsidRPr="00E67245">
        <w:rPr>
          <w:color w:val="auto"/>
        </w:rPr>
        <w:t xml:space="preserve"> </w:t>
      </w:r>
      <w:r w:rsidRPr="00E67245">
        <w:rPr>
          <w:color w:val="auto"/>
        </w:rPr>
        <w:t xml:space="preserve">ч.: </w:t>
      </w:r>
    </w:p>
    <w:p w:rsidR="0020265C" w:rsidRPr="00E67245" w:rsidRDefault="00062A35" w:rsidP="007127CF">
      <w:pPr>
        <w:pStyle w:val="Default"/>
        <w:ind w:firstLine="708"/>
        <w:jc w:val="both"/>
        <w:rPr>
          <w:color w:val="auto"/>
        </w:rPr>
      </w:pPr>
      <w:r w:rsidRPr="00E67245">
        <w:rPr>
          <w:color w:val="auto"/>
        </w:rPr>
        <w:t xml:space="preserve">- </w:t>
      </w:r>
      <w:r w:rsidR="007127CF" w:rsidRPr="00E67245">
        <w:rPr>
          <w:color w:val="auto"/>
        </w:rPr>
        <w:t>387 обучающихся 1-4 классов (за исключением обучающихся с ограниченными возможностями здоровья), получающих бесплатное горячее питание</w:t>
      </w:r>
      <w:r w:rsidR="0020265C" w:rsidRPr="00E67245">
        <w:rPr>
          <w:color w:val="auto"/>
        </w:rPr>
        <w:t>.</w:t>
      </w:r>
    </w:p>
    <w:p w:rsidR="007127CF" w:rsidRPr="00E67245" w:rsidRDefault="0020265C" w:rsidP="0020265C">
      <w:pPr>
        <w:ind w:firstLine="709"/>
        <w:jc w:val="both"/>
        <w:rPr>
          <w:bCs/>
        </w:rPr>
      </w:pPr>
      <w:r w:rsidRPr="00E67245">
        <w:rPr>
          <w:bCs/>
        </w:rPr>
        <w:t xml:space="preserve">В соответствии с </w:t>
      </w:r>
      <w:r w:rsidRPr="00E67245">
        <w:t xml:space="preserve">Постановлением Администрации Томской области от 27.09.2019 № 342а «Об утверждении государственной программы «Развитие образования в Томской области» из федерального и областного бюджета были выделены средства </w:t>
      </w:r>
      <w:r w:rsidRPr="00E67245">
        <w:rPr>
          <w:bCs/>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 в сумме 5785 тыс. рублей Исполнение средств составило 100,0%.</w:t>
      </w:r>
      <w:r w:rsidR="007127CF" w:rsidRPr="00E67245">
        <w:t xml:space="preserve">; </w:t>
      </w:r>
    </w:p>
    <w:p w:rsidR="0020265C" w:rsidRPr="00E67245" w:rsidRDefault="007127CF" w:rsidP="007127CF">
      <w:pPr>
        <w:pStyle w:val="Default"/>
        <w:ind w:firstLine="708"/>
        <w:jc w:val="both"/>
        <w:rPr>
          <w:color w:val="auto"/>
        </w:rPr>
      </w:pPr>
      <w:r w:rsidRPr="00E67245">
        <w:rPr>
          <w:color w:val="auto"/>
        </w:rPr>
        <w:t>-</w:t>
      </w:r>
      <w:r w:rsidR="00062A35" w:rsidRPr="00E67245">
        <w:rPr>
          <w:color w:val="auto"/>
        </w:rPr>
        <w:t xml:space="preserve">  </w:t>
      </w:r>
      <w:r w:rsidRPr="00E67245">
        <w:rPr>
          <w:color w:val="auto"/>
        </w:rPr>
        <w:t>232 обучающихся с ограниченными возможностями здоровья</w:t>
      </w:r>
      <w:r w:rsidR="006F0D5E" w:rsidRPr="00E67245">
        <w:rPr>
          <w:color w:val="auto"/>
        </w:rPr>
        <w:t>;</w:t>
      </w:r>
    </w:p>
    <w:p w:rsidR="0020265C" w:rsidRPr="00E67245" w:rsidRDefault="0020265C" w:rsidP="0020265C">
      <w:pPr>
        <w:ind w:firstLine="709"/>
        <w:jc w:val="both"/>
      </w:pPr>
      <w:r w:rsidRPr="00E67245">
        <w:t>На обеспечение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2024 году выделено 3279,2 тыс. рублей, исполнено 2807,3 тыс. рублей или 85,6%.</w:t>
      </w:r>
    </w:p>
    <w:p w:rsidR="0020265C" w:rsidRPr="00E67245" w:rsidRDefault="0020265C" w:rsidP="0020265C">
      <w:pPr>
        <w:ind w:firstLine="709"/>
        <w:jc w:val="both"/>
      </w:pPr>
      <w:r w:rsidRPr="00E67245">
        <w:t>На 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выделено 3828,9 тыс. рублей, исполнено 3825,0 тыс. рублей (99,9%).</w:t>
      </w:r>
    </w:p>
    <w:p w:rsidR="007127CF" w:rsidRPr="00E67245" w:rsidRDefault="0020265C" w:rsidP="0020265C">
      <w:pPr>
        <w:ind w:firstLine="709"/>
        <w:jc w:val="both"/>
      </w:pPr>
      <w:r w:rsidRPr="00E67245">
        <w:t>На 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в части организации бесплатного горячего питания обучающихся, получающих начальное общее образование в муниципальных образовательных организациях выделено из областного бюджета 162,2 тыс. рублей и исполнено 100%.</w:t>
      </w:r>
      <w:r w:rsidR="007127CF" w:rsidRPr="00E67245">
        <w:t xml:space="preserve">; </w:t>
      </w:r>
    </w:p>
    <w:p w:rsidR="007127CF" w:rsidRPr="00E67245" w:rsidRDefault="00062A35" w:rsidP="007127CF">
      <w:pPr>
        <w:autoSpaceDE w:val="0"/>
        <w:autoSpaceDN w:val="0"/>
        <w:adjustRightInd w:val="0"/>
        <w:ind w:firstLine="708"/>
        <w:jc w:val="both"/>
      </w:pPr>
      <w:r w:rsidRPr="00E67245">
        <w:t xml:space="preserve">- </w:t>
      </w:r>
      <w:r w:rsidR="007127CF" w:rsidRPr="00E67245">
        <w:t>280 обучающихся из малоимущих семей, обучающихся из многодетных семей</w:t>
      </w:r>
      <w:r w:rsidRPr="00E67245">
        <w:t>, обучающихся детей из семей мобилизованных граждан на период мобилизации одного из родителей</w:t>
      </w:r>
      <w:r w:rsidR="007127CF" w:rsidRPr="00E67245">
        <w:t>, (5-11 классов).</w:t>
      </w:r>
    </w:p>
    <w:p w:rsidR="007127CF" w:rsidRPr="00E67245" w:rsidRDefault="007127CF" w:rsidP="007127CF">
      <w:pPr>
        <w:ind w:firstLine="708"/>
        <w:jc w:val="both"/>
        <w:rPr>
          <w:bCs/>
        </w:rPr>
      </w:pPr>
      <w:r w:rsidRPr="00E67245">
        <w:rPr>
          <w:bCs/>
        </w:rPr>
        <w:t>На частичную оплату стоимости питания отдельных категорий обучающихся</w:t>
      </w:r>
      <w:r w:rsidR="006F0D5E" w:rsidRPr="00E67245">
        <w:rPr>
          <w:bCs/>
        </w:rPr>
        <w:t xml:space="preserve"> (обучающихся из малоимущих семей)</w:t>
      </w:r>
      <w:r w:rsidRPr="00E67245">
        <w:rPr>
          <w:bCs/>
        </w:rPr>
        <w:t xml:space="preserve"> в муниципальных общеобразовательных учреждениях </w:t>
      </w:r>
      <w:r w:rsidRPr="00E67245">
        <w:rPr>
          <w:bCs/>
        </w:rPr>
        <w:lastRenderedPageBreak/>
        <w:t xml:space="preserve">районному бюджету были предоставлены из областного бюджета средства в сумме </w:t>
      </w:r>
      <w:r w:rsidR="006F0D5E" w:rsidRPr="00E67245">
        <w:rPr>
          <w:bCs/>
        </w:rPr>
        <w:t>1629,5</w:t>
      </w:r>
      <w:r w:rsidRPr="00E67245">
        <w:rPr>
          <w:bCs/>
        </w:rPr>
        <w:t xml:space="preserve"> тыс. рублей и израсходовано</w:t>
      </w:r>
      <w:r w:rsidR="006F0D5E" w:rsidRPr="00E67245">
        <w:rPr>
          <w:bCs/>
        </w:rPr>
        <w:t xml:space="preserve"> 1215,5 тыс. рублей или 74,6</w:t>
      </w:r>
      <w:r w:rsidRPr="00E67245">
        <w:rPr>
          <w:bCs/>
        </w:rPr>
        <w:t xml:space="preserve">% от плановых ассигнований. </w:t>
      </w:r>
    </w:p>
    <w:p w:rsidR="007127CF" w:rsidRPr="00E67245" w:rsidRDefault="007127CF" w:rsidP="007127CF">
      <w:pPr>
        <w:ind w:firstLine="709"/>
        <w:jc w:val="both"/>
      </w:pPr>
      <w:r w:rsidRPr="00E67245">
        <w:t>Расходы за счет средств местного бюджета на частичную оплату стоимости питания отдельных категорий</w:t>
      </w:r>
      <w:r w:rsidR="006F0D5E" w:rsidRPr="00E67245">
        <w:t xml:space="preserve"> </w:t>
      </w:r>
      <w:r w:rsidR="006F0D5E" w:rsidRPr="00E67245">
        <w:rPr>
          <w:bCs/>
        </w:rPr>
        <w:t>(обучающихся из малоимущих семей)</w:t>
      </w:r>
      <w:r w:rsidRPr="00E67245">
        <w:t>, обучающихся в 202</w:t>
      </w:r>
      <w:r w:rsidR="006F0D5E" w:rsidRPr="00E67245">
        <w:t>4</w:t>
      </w:r>
      <w:r w:rsidRPr="00E67245">
        <w:t xml:space="preserve"> году, составили </w:t>
      </w:r>
      <w:r w:rsidR="006F0D5E" w:rsidRPr="00E67245">
        <w:t>271,6 тыс. рублей.</w:t>
      </w:r>
    </w:p>
    <w:p w:rsidR="006F0D5E" w:rsidRPr="00E67245" w:rsidRDefault="006F0D5E" w:rsidP="007127CF">
      <w:pPr>
        <w:ind w:firstLine="709"/>
        <w:jc w:val="both"/>
      </w:pPr>
      <w:r w:rsidRPr="00E67245">
        <w:t>В соответствии с пунктом 4 части 1 статьи 4 Закона Томской области от 5 июня 2024 года № 47-ОЗ «О дополнительных мерах социальной поддержки многодетных семей» в 2024 году из областного бюджета также были выделены средства на обеспечение одноразовым бесплатным питанием обучающихся в муниципальных общеобразовательных организациях в сумме 1330,0 тыс. рублей и исполнены 100,0%.</w:t>
      </w:r>
    </w:p>
    <w:p w:rsidR="00F53259" w:rsidRPr="00E67245" w:rsidRDefault="00451A30" w:rsidP="000A425E">
      <w:pPr>
        <w:suppressAutoHyphens/>
        <w:ind w:firstLine="709"/>
        <w:jc w:val="both"/>
      </w:pPr>
      <w:r w:rsidRPr="00E67245">
        <w:t>Также из местного бюджета выделены в сумме 270,7 тыс. рублей и израсходованы на 99,4 % средства на в</w:t>
      </w:r>
      <w:r w:rsidR="000A425E" w:rsidRPr="00E67245">
        <w:t>озмещение расходов за присмотр и уход за ребенком, осваивающим основную общеобразовательную программу дошкольного образования, детям из семей мобилизованных граждан на период мобилизации одного из родителей</w:t>
      </w:r>
      <w:r w:rsidRPr="00E67245">
        <w:t>.</w:t>
      </w:r>
    </w:p>
    <w:p w:rsidR="00F53259" w:rsidRPr="00E67245" w:rsidRDefault="004977F9" w:rsidP="004977F9">
      <w:pPr>
        <w:suppressAutoHyphens/>
        <w:ind w:firstLine="709"/>
        <w:jc w:val="both"/>
      </w:pPr>
      <w:r w:rsidRPr="00E67245">
        <w:t>По подразделу 0703 «Дополнительное образование детей» при плановом объеме расходов на 2024 год в сумме 48374,5 тыс. рублей исполнение составило 100 %.</w:t>
      </w:r>
    </w:p>
    <w:p w:rsidR="004977F9" w:rsidRPr="00E67245" w:rsidRDefault="004977F9" w:rsidP="004977F9">
      <w:pPr>
        <w:pStyle w:val="Default"/>
        <w:ind w:firstLine="708"/>
        <w:jc w:val="both"/>
        <w:rPr>
          <w:color w:val="auto"/>
        </w:rPr>
      </w:pPr>
      <w:r w:rsidRPr="00E67245">
        <w:rPr>
          <w:color w:val="auto"/>
        </w:rPr>
        <w:t>Распределение расходов по текущему подразделу представлено в таблице:</w:t>
      </w:r>
    </w:p>
    <w:p w:rsidR="00A00B05" w:rsidRPr="00E67245" w:rsidRDefault="00A00B05" w:rsidP="00A00B05">
      <w:pPr>
        <w:ind w:firstLine="709"/>
        <w:jc w:val="right"/>
        <w:rPr>
          <w:bCs/>
          <w:iCs/>
        </w:rPr>
      </w:pPr>
      <w:r w:rsidRPr="00E67245">
        <w:t>Таблица 19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4D22E4">
        <w:tc>
          <w:tcPr>
            <w:tcW w:w="4608" w:type="dxa"/>
            <w:vAlign w:val="center"/>
          </w:tcPr>
          <w:p w:rsidR="004977F9" w:rsidRPr="00E67245" w:rsidRDefault="004977F9" w:rsidP="004D22E4">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4977F9" w:rsidRPr="00E67245" w:rsidRDefault="004977F9" w:rsidP="004D22E4">
            <w:pPr>
              <w:jc w:val="center"/>
              <w:rPr>
                <w:bCs/>
                <w:i/>
                <w:iCs/>
                <w:sz w:val="22"/>
                <w:szCs w:val="22"/>
              </w:rPr>
            </w:pPr>
            <w:r w:rsidRPr="00E67245">
              <w:rPr>
                <w:bCs/>
                <w:i/>
                <w:iCs/>
                <w:sz w:val="22"/>
                <w:szCs w:val="22"/>
              </w:rPr>
              <w:t>Утверждено, тыс. рублей</w:t>
            </w:r>
          </w:p>
        </w:tc>
        <w:tc>
          <w:tcPr>
            <w:tcW w:w="1701" w:type="dxa"/>
            <w:vAlign w:val="center"/>
          </w:tcPr>
          <w:p w:rsidR="004977F9" w:rsidRPr="00E67245" w:rsidRDefault="004977F9" w:rsidP="004D22E4">
            <w:pPr>
              <w:jc w:val="center"/>
              <w:rPr>
                <w:bCs/>
                <w:i/>
                <w:iCs/>
                <w:sz w:val="22"/>
                <w:szCs w:val="22"/>
              </w:rPr>
            </w:pPr>
            <w:r w:rsidRPr="00E67245">
              <w:rPr>
                <w:bCs/>
                <w:i/>
                <w:iCs/>
                <w:sz w:val="22"/>
                <w:szCs w:val="22"/>
              </w:rPr>
              <w:t>Исполнено, тыс. рублей</w:t>
            </w:r>
          </w:p>
        </w:tc>
        <w:tc>
          <w:tcPr>
            <w:tcW w:w="1560" w:type="dxa"/>
            <w:vAlign w:val="center"/>
          </w:tcPr>
          <w:p w:rsidR="004977F9" w:rsidRPr="00E67245" w:rsidRDefault="004977F9" w:rsidP="004D22E4">
            <w:pPr>
              <w:jc w:val="center"/>
              <w:rPr>
                <w:bCs/>
                <w:i/>
                <w:iCs/>
                <w:sz w:val="22"/>
                <w:szCs w:val="22"/>
              </w:rPr>
            </w:pPr>
            <w:r w:rsidRPr="00E67245">
              <w:rPr>
                <w:bCs/>
                <w:i/>
                <w:iCs/>
                <w:sz w:val="22"/>
                <w:szCs w:val="22"/>
              </w:rPr>
              <w:t>% исполнения</w:t>
            </w:r>
          </w:p>
        </w:tc>
      </w:tr>
      <w:tr w:rsidR="00E67245" w:rsidRPr="00E67245" w:rsidTr="004D22E4">
        <w:tc>
          <w:tcPr>
            <w:tcW w:w="4608" w:type="dxa"/>
            <w:shd w:val="clear" w:color="auto" w:fill="auto"/>
            <w:vAlign w:val="center"/>
          </w:tcPr>
          <w:p w:rsidR="006E4EAD" w:rsidRPr="00E67245" w:rsidRDefault="006E4EAD" w:rsidP="006E4EAD">
            <w:pPr>
              <w:jc w:val="both"/>
              <w:rPr>
                <w:sz w:val="22"/>
                <w:szCs w:val="22"/>
              </w:rPr>
            </w:pPr>
            <w:r w:rsidRPr="00E67245">
              <w:rPr>
                <w:sz w:val="22"/>
                <w:szCs w:val="22"/>
              </w:rPr>
              <w:t xml:space="preserve">Муниципальная программа «Доступное дополнительное образование детей в Чаинском районе», а именно </w:t>
            </w:r>
            <w:r w:rsidRPr="00E67245">
              <w:rPr>
                <w:i/>
                <w:sz w:val="22"/>
                <w:szCs w:val="22"/>
              </w:rPr>
              <w:t>на реализацию мероприятия по финансовому обеспечению социальных сертификатов на получение муниципальных услуг в социальной сфере</w:t>
            </w:r>
          </w:p>
        </w:tc>
        <w:tc>
          <w:tcPr>
            <w:tcW w:w="1624" w:type="dxa"/>
            <w:shd w:val="clear" w:color="auto" w:fill="auto"/>
            <w:vAlign w:val="center"/>
          </w:tcPr>
          <w:p w:rsidR="006E4EAD" w:rsidRPr="00E67245" w:rsidRDefault="006E4EAD" w:rsidP="006E4EAD">
            <w:pPr>
              <w:jc w:val="center"/>
              <w:rPr>
                <w:sz w:val="22"/>
                <w:szCs w:val="22"/>
              </w:rPr>
            </w:pPr>
            <w:r w:rsidRPr="00E67245">
              <w:rPr>
                <w:sz w:val="22"/>
                <w:szCs w:val="22"/>
              </w:rPr>
              <w:t>1248,6</w:t>
            </w:r>
          </w:p>
        </w:tc>
        <w:tc>
          <w:tcPr>
            <w:tcW w:w="1701" w:type="dxa"/>
            <w:shd w:val="clear" w:color="auto" w:fill="auto"/>
            <w:vAlign w:val="center"/>
          </w:tcPr>
          <w:p w:rsidR="006E4EAD" w:rsidRPr="00E67245" w:rsidRDefault="006E4EAD" w:rsidP="006E4EAD">
            <w:pPr>
              <w:jc w:val="center"/>
              <w:rPr>
                <w:sz w:val="22"/>
                <w:szCs w:val="22"/>
              </w:rPr>
            </w:pPr>
            <w:r w:rsidRPr="00E67245">
              <w:rPr>
                <w:sz w:val="22"/>
                <w:szCs w:val="22"/>
              </w:rPr>
              <w:t>1248,6</w:t>
            </w:r>
          </w:p>
        </w:tc>
        <w:tc>
          <w:tcPr>
            <w:tcW w:w="1560" w:type="dxa"/>
            <w:shd w:val="clear" w:color="auto" w:fill="auto"/>
            <w:vAlign w:val="center"/>
          </w:tcPr>
          <w:p w:rsidR="006E4EAD" w:rsidRPr="00E67245" w:rsidRDefault="006E4EAD" w:rsidP="006E4EAD">
            <w:pPr>
              <w:jc w:val="center"/>
              <w:rPr>
                <w:sz w:val="22"/>
                <w:szCs w:val="22"/>
              </w:rPr>
            </w:pPr>
            <w:r w:rsidRPr="00E67245">
              <w:rPr>
                <w:sz w:val="22"/>
                <w:szCs w:val="22"/>
              </w:rPr>
              <w:t>100,0</w:t>
            </w:r>
          </w:p>
        </w:tc>
      </w:tr>
      <w:tr w:rsidR="00E67245" w:rsidRPr="00E67245" w:rsidTr="004D22E4">
        <w:tc>
          <w:tcPr>
            <w:tcW w:w="4608" w:type="dxa"/>
            <w:shd w:val="clear" w:color="auto" w:fill="auto"/>
            <w:vAlign w:val="center"/>
          </w:tcPr>
          <w:p w:rsidR="006E4EAD" w:rsidRPr="00E67245" w:rsidRDefault="006E4EAD" w:rsidP="006E4EAD">
            <w:pPr>
              <w:pStyle w:val="Default"/>
              <w:spacing w:after="47"/>
              <w:jc w:val="both"/>
              <w:rPr>
                <w:color w:val="auto"/>
                <w:sz w:val="22"/>
                <w:szCs w:val="22"/>
              </w:rPr>
            </w:pPr>
            <w:r w:rsidRPr="00E67245">
              <w:rPr>
                <w:color w:val="auto"/>
                <w:sz w:val="22"/>
                <w:szCs w:val="22"/>
              </w:rPr>
              <w:t>Муниципальная программа «Организация предоставления дополнительного образования в муниципальных образовательных организациях Чаинского района», в т.ч. на реализацию следующих мероприятий:</w:t>
            </w:r>
          </w:p>
        </w:tc>
        <w:tc>
          <w:tcPr>
            <w:tcW w:w="1624" w:type="dxa"/>
            <w:shd w:val="clear" w:color="auto" w:fill="auto"/>
            <w:vAlign w:val="center"/>
          </w:tcPr>
          <w:p w:rsidR="006E4EAD" w:rsidRPr="00E67245" w:rsidRDefault="006E4EAD" w:rsidP="006E4EAD">
            <w:pPr>
              <w:jc w:val="center"/>
              <w:rPr>
                <w:sz w:val="22"/>
                <w:szCs w:val="22"/>
              </w:rPr>
            </w:pPr>
            <w:r w:rsidRPr="00E67245">
              <w:rPr>
                <w:sz w:val="22"/>
                <w:szCs w:val="22"/>
              </w:rPr>
              <w:t>12037,7</w:t>
            </w:r>
          </w:p>
        </w:tc>
        <w:tc>
          <w:tcPr>
            <w:tcW w:w="1701" w:type="dxa"/>
            <w:shd w:val="clear" w:color="auto" w:fill="auto"/>
            <w:vAlign w:val="center"/>
          </w:tcPr>
          <w:p w:rsidR="006E4EAD" w:rsidRPr="00E67245" w:rsidRDefault="006E4EAD" w:rsidP="006E4EAD">
            <w:pPr>
              <w:jc w:val="center"/>
              <w:rPr>
                <w:sz w:val="22"/>
                <w:szCs w:val="22"/>
              </w:rPr>
            </w:pPr>
            <w:r w:rsidRPr="00E67245">
              <w:rPr>
                <w:sz w:val="22"/>
                <w:szCs w:val="22"/>
              </w:rPr>
              <w:t>12037,7</w:t>
            </w:r>
          </w:p>
        </w:tc>
        <w:tc>
          <w:tcPr>
            <w:tcW w:w="1560" w:type="dxa"/>
            <w:shd w:val="clear" w:color="auto" w:fill="auto"/>
            <w:vAlign w:val="center"/>
          </w:tcPr>
          <w:p w:rsidR="006E4EAD" w:rsidRPr="00E67245" w:rsidRDefault="006E4EAD" w:rsidP="006E4EAD">
            <w:pPr>
              <w:jc w:val="center"/>
              <w:rPr>
                <w:bCs/>
                <w:iCs/>
                <w:sz w:val="22"/>
                <w:szCs w:val="22"/>
              </w:rPr>
            </w:pPr>
            <w:r w:rsidRPr="00E67245">
              <w:rPr>
                <w:bCs/>
                <w:iCs/>
                <w:sz w:val="22"/>
                <w:szCs w:val="22"/>
              </w:rPr>
              <w:t>100,0</w:t>
            </w:r>
          </w:p>
        </w:tc>
      </w:tr>
      <w:tr w:rsidR="00E67245" w:rsidRPr="00E67245" w:rsidTr="004D22E4">
        <w:tc>
          <w:tcPr>
            <w:tcW w:w="4608" w:type="dxa"/>
            <w:shd w:val="clear" w:color="auto" w:fill="auto"/>
            <w:vAlign w:val="center"/>
          </w:tcPr>
          <w:p w:rsidR="006E4EAD" w:rsidRPr="00E67245" w:rsidRDefault="006E4EAD" w:rsidP="006E4EAD">
            <w:pPr>
              <w:pStyle w:val="Default"/>
              <w:spacing w:after="47"/>
              <w:jc w:val="both"/>
              <w:rPr>
                <w:i/>
                <w:color w:val="auto"/>
                <w:sz w:val="22"/>
                <w:szCs w:val="22"/>
              </w:rPr>
            </w:pPr>
            <w:r w:rsidRPr="00E67245">
              <w:rPr>
                <w:i/>
                <w:color w:val="auto"/>
                <w:sz w:val="22"/>
                <w:szCs w:val="22"/>
              </w:rPr>
              <w:t xml:space="preserve">Обеспечение деятельности </w:t>
            </w:r>
            <w:r w:rsidR="002C4903" w:rsidRPr="00E67245">
              <w:rPr>
                <w:i/>
                <w:color w:val="auto"/>
                <w:sz w:val="22"/>
                <w:szCs w:val="22"/>
              </w:rPr>
              <w:t>МБОУ ДО «Чаинский ДДТ»</w:t>
            </w:r>
          </w:p>
        </w:tc>
        <w:tc>
          <w:tcPr>
            <w:tcW w:w="1624" w:type="dxa"/>
            <w:shd w:val="clear" w:color="auto" w:fill="auto"/>
            <w:vAlign w:val="center"/>
          </w:tcPr>
          <w:p w:rsidR="006E4EAD" w:rsidRPr="00E67245" w:rsidRDefault="002C4903" w:rsidP="006E4EAD">
            <w:pPr>
              <w:jc w:val="center"/>
              <w:rPr>
                <w:i/>
                <w:sz w:val="22"/>
                <w:szCs w:val="22"/>
              </w:rPr>
            </w:pPr>
            <w:r w:rsidRPr="00E67245">
              <w:rPr>
                <w:i/>
                <w:sz w:val="22"/>
                <w:szCs w:val="22"/>
              </w:rPr>
              <w:t>7230,9</w:t>
            </w:r>
          </w:p>
        </w:tc>
        <w:tc>
          <w:tcPr>
            <w:tcW w:w="1701" w:type="dxa"/>
            <w:shd w:val="clear" w:color="auto" w:fill="auto"/>
            <w:vAlign w:val="center"/>
          </w:tcPr>
          <w:p w:rsidR="006E4EAD" w:rsidRPr="00E67245" w:rsidRDefault="002C4903" w:rsidP="006E4EAD">
            <w:pPr>
              <w:jc w:val="center"/>
              <w:rPr>
                <w:i/>
                <w:sz w:val="22"/>
                <w:szCs w:val="22"/>
              </w:rPr>
            </w:pPr>
            <w:r w:rsidRPr="00E67245">
              <w:rPr>
                <w:i/>
                <w:sz w:val="22"/>
                <w:szCs w:val="22"/>
              </w:rPr>
              <w:t>7230,9</w:t>
            </w:r>
          </w:p>
        </w:tc>
        <w:tc>
          <w:tcPr>
            <w:tcW w:w="1560" w:type="dxa"/>
            <w:shd w:val="clear" w:color="auto" w:fill="auto"/>
            <w:vAlign w:val="center"/>
          </w:tcPr>
          <w:p w:rsidR="006E4EAD" w:rsidRPr="00E67245" w:rsidRDefault="002C4903"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C4903" w:rsidP="006E4EAD">
            <w:pPr>
              <w:pStyle w:val="Default"/>
              <w:spacing w:after="47"/>
              <w:jc w:val="both"/>
              <w:rPr>
                <w:i/>
                <w:color w:val="auto"/>
                <w:sz w:val="22"/>
                <w:szCs w:val="22"/>
              </w:rPr>
            </w:pPr>
            <w:r w:rsidRPr="00E67245">
              <w:rPr>
                <w:i/>
                <w:color w:val="auto"/>
                <w:sz w:val="22"/>
                <w:szCs w:val="22"/>
              </w:rPr>
              <w:t>Исполнение судебных актов, уплата исполнительских сборов</w:t>
            </w:r>
          </w:p>
        </w:tc>
        <w:tc>
          <w:tcPr>
            <w:tcW w:w="1624" w:type="dxa"/>
            <w:shd w:val="clear" w:color="auto" w:fill="auto"/>
            <w:vAlign w:val="center"/>
          </w:tcPr>
          <w:p w:rsidR="006E4EAD" w:rsidRPr="00E67245" w:rsidRDefault="002C4903" w:rsidP="006E4EAD">
            <w:pPr>
              <w:jc w:val="center"/>
              <w:rPr>
                <w:i/>
                <w:sz w:val="22"/>
                <w:szCs w:val="22"/>
              </w:rPr>
            </w:pPr>
            <w:r w:rsidRPr="00E67245">
              <w:rPr>
                <w:i/>
                <w:sz w:val="22"/>
                <w:szCs w:val="22"/>
              </w:rPr>
              <w:t>30,0</w:t>
            </w:r>
          </w:p>
        </w:tc>
        <w:tc>
          <w:tcPr>
            <w:tcW w:w="1701" w:type="dxa"/>
            <w:shd w:val="clear" w:color="auto" w:fill="auto"/>
            <w:vAlign w:val="center"/>
          </w:tcPr>
          <w:p w:rsidR="006E4EAD" w:rsidRPr="00E67245" w:rsidRDefault="002C4903" w:rsidP="006E4EAD">
            <w:pPr>
              <w:jc w:val="center"/>
              <w:rPr>
                <w:i/>
                <w:sz w:val="22"/>
                <w:szCs w:val="22"/>
              </w:rPr>
            </w:pPr>
            <w:r w:rsidRPr="00E67245">
              <w:rPr>
                <w:i/>
                <w:sz w:val="22"/>
                <w:szCs w:val="22"/>
              </w:rPr>
              <w:t>30,0</w:t>
            </w:r>
          </w:p>
        </w:tc>
        <w:tc>
          <w:tcPr>
            <w:tcW w:w="1560" w:type="dxa"/>
            <w:shd w:val="clear" w:color="auto" w:fill="auto"/>
            <w:vAlign w:val="center"/>
          </w:tcPr>
          <w:p w:rsidR="006E4EAD" w:rsidRPr="00E67245" w:rsidRDefault="002C4903"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C4903" w:rsidP="006E4EAD">
            <w:pPr>
              <w:pStyle w:val="Default"/>
              <w:spacing w:after="47"/>
              <w:jc w:val="both"/>
              <w:rPr>
                <w:bCs/>
                <w:i/>
                <w:iCs/>
                <w:color w:val="auto"/>
                <w:sz w:val="22"/>
                <w:szCs w:val="22"/>
              </w:rPr>
            </w:pPr>
            <w:r w:rsidRPr="00E67245">
              <w:rPr>
                <w:bCs/>
                <w:i/>
                <w:iCs/>
                <w:color w:val="auto"/>
                <w:sz w:val="22"/>
                <w:szCs w:val="22"/>
              </w:rPr>
              <w:t>Компенсации расходов на оплату стоимости проезда и провоза багажа к месту использования отпуска и обратно для лиц, работающих учреждениях, расположенных в районах Крайнего Севера и приравненных к ним местностях, и членов их семей</w:t>
            </w:r>
          </w:p>
        </w:tc>
        <w:tc>
          <w:tcPr>
            <w:tcW w:w="1624" w:type="dxa"/>
            <w:shd w:val="clear" w:color="auto" w:fill="auto"/>
            <w:vAlign w:val="center"/>
          </w:tcPr>
          <w:p w:rsidR="006E4EAD" w:rsidRPr="00E67245" w:rsidRDefault="002C4903" w:rsidP="006E4EAD">
            <w:pPr>
              <w:jc w:val="center"/>
              <w:rPr>
                <w:i/>
                <w:sz w:val="22"/>
                <w:szCs w:val="22"/>
              </w:rPr>
            </w:pPr>
            <w:r w:rsidRPr="00E67245">
              <w:rPr>
                <w:i/>
                <w:sz w:val="22"/>
                <w:szCs w:val="22"/>
              </w:rPr>
              <w:t>76,8</w:t>
            </w:r>
          </w:p>
        </w:tc>
        <w:tc>
          <w:tcPr>
            <w:tcW w:w="1701" w:type="dxa"/>
            <w:shd w:val="clear" w:color="auto" w:fill="auto"/>
            <w:vAlign w:val="center"/>
          </w:tcPr>
          <w:p w:rsidR="006E4EAD" w:rsidRPr="00E67245" w:rsidRDefault="002C4903" w:rsidP="006E4EAD">
            <w:pPr>
              <w:jc w:val="center"/>
              <w:rPr>
                <w:i/>
                <w:sz w:val="22"/>
                <w:szCs w:val="22"/>
              </w:rPr>
            </w:pPr>
            <w:r w:rsidRPr="00E67245">
              <w:rPr>
                <w:i/>
                <w:sz w:val="22"/>
                <w:szCs w:val="22"/>
              </w:rPr>
              <w:t>76,8</w:t>
            </w:r>
          </w:p>
        </w:tc>
        <w:tc>
          <w:tcPr>
            <w:tcW w:w="1560" w:type="dxa"/>
            <w:shd w:val="clear" w:color="auto" w:fill="auto"/>
            <w:vAlign w:val="center"/>
          </w:tcPr>
          <w:p w:rsidR="002C4903" w:rsidRPr="00E67245" w:rsidRDefault="002C4903" w:rsidP="002C4903">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C4903" w:rsidP="006E4EAD">
            <w:pPr>
              <w:pStyle w:val="Default"/>
              <w:spacing w:after="47"/>
              <w:jc w:val="both"/>
              <w:rPr>
                <w:bCs/>
                <w:i/>
                <w:iCs/>
                <w:color w:val="auto"/>
                <w:sz w:val="22"/>
                <w:szCs w:val="22"/>
              </w:rPr>
            </w:pPr>
            <w:r w:rsidRPr="00E67245">
              <w:rPr>
                <w:bCs/>
                <w:i/>
                <w:iCs/>
                <w:color w:val="auto"/>
                <w:sz w:val="22"/>
                <w:szCs w:val="22"/>
              </w:rPr>
              <w:t>Стимулирующие выплаты в муниципальных организациях дополнительного образования Томской области</w:t>
            </w:r>
          </w:p>
        </w:tc>
        <w:tc>
          <w:tcPr>
            <w:tcW w:w="1624" w:type="dxa"/>
            <w:shd w:val="clear" w:color="auto" w:fill="auto"/>
            <w:vAlign w:val="center"/>
          </w:tcPr>
          <w:p w:rsidR="006E4EAD" w:rsidRPr="00E67245" w:rsidRDefault="002C4903" w:rsidP="006E4EAD">
            <w:pPr>
              <w:jc w:val="center"/>
              <w:rPr>
                <w:i/>
                <w:sz w:val="22"/>
                <w:szCs w:val="22"/>
              </w:rPr>
            </w:pPr>
            <w:r w:rsidRPr="00E67245">
              <w:rPr>
                <w:i/>
                <w:sz w:val="22"/>
                <w:szCs w:val="22"/>
              </w:rPr>
              <w:t>33,1</w:t>
            </w:r>
          </w:p>
        </w:tc>
        <w:tc>
          <w:tcPr>
            <w:tcW w:w="1701" w:type="dxa"/>
            <w:shd w:val="clear" w:color="auto" w:fill="auto"/>
            <w:vAlign w:val="center"/>
          </w:tcPr>
          <w:p w:rsidR="006E4EAD" w:rsidRPr="00E67245" w:rsidRDefault="002C4903" w:rsidP="006E4EAD">
            <w:pPr>
              <w:jc w:val="center"/>
              <w:rPr>
                <w:i/>
                <w:sz w:val="22"/>
                <w:szCs w:val="22"/>
              </w:rPr>
            </w:pPr>
            <w:r w:rsidRPr="00E67245">
              <w:rPr>
                <w:i/>
                <w:sz w:val="22"/>
                <w:szCs w:val="22"/>
              </w:rPr>
              <w:t>33,1</w:t>
            </w:r>
          </w:p>
        </w:tc>
        <w:tc>
          <w:tcPr>
            <w:tcW w:w="1560" w:type="dxa"/>
            <w:shd w:val="clear" w:color="auto" w:fill="auto"/>
            <w:vAlign w:val="center"/>
          </w:tcPr>
          <w:p w:rsidR="006E4EAD" w:rsidRPr="00E67245" w:rsidRDefault="002C4903"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C4903" w:rsidP="006E4EAD">
            <w:pPr>
              <w:pStyle w:val="Default"/>
              <w:spacing w:after="47"/>
              <w:jc w:val="both"/>
              <w:rPr>
                <w:bCs/>
                <w:i/>
                <w:iCs/>
                <w:color w:val="auto"/>
                <w:sz w:val="22"/>
                <w:szCs w:val="22"/>
              </w:rPr>
            </w:pPr>
            <w:r w:rsidRPr="00E67245">
              <w:rPr>
                <w:bCs/>
                <w:i/>
                <w:iCs/>
                <w:color w:val="auto"/>
                <w:sz w:val="22"/>
                <w:szCs w:val="22"/>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24" w:type="dxa"/>
            <w:shd w:val="clear" w:color="auto" w:fill="auto"/>
            <w:vAlign w:val="center"/>
          </w:tcPr>
          <w:p w:rsidR="006E4EAD" w:rsidRPr="00E67245" w:rsidRDefault="002C4903" w:rsidP="006E4EAD">
            <w:pPr>
              <w:jc w:val="center"/>
              <w:rPr>
                <w:i/>
                <w:sz w:val="22"/>
                <w:szCs w:val="22"/>
              </w:rPr>
            </w:pPr>
            <w:r w:rsidRPr="00E67245">
              <w:rPr>
                <w:i/>
                <w:sz w:val="22"/>
                <w:szCs w:val="22"/>
              </w:rPr>
              <w:t>4666,9</w:t>
            </w:r>
          </w:p>
        </w:tc>
        <w:tc>
          <w:tcPr>
            <w:tcW w:w="1701" w:type="dxa"/>
            <w:shd w:val="clear" w:color="auto" w:fill="auto"/>
            <w:vAlign w:val="center"/>
          </w:tcPr>
          <w:p w:rsidR="006E4EAD" w:rsidRPr="00E67245" w:rsidRDefault="002C4903" w:rsidP="006E4EAD">
            <w:pPr>
              <w:jc w:val="center"/>
              <w:rPr>
                <w:i/>
                <w:sz w:val="22"/>
                <w:szCs w:val="22"/>
              </w:rPr>
            </w:pPr>
            <w:r w:rsidRPr="00E67245">
              <w:rPr>
                <w:i/>
                <w:sz w:val="22"/>
                <w:szCs w:val="22"/>
              </w:rPr>
              <w:t>4666,9</w:t>
            </w:r>
          </w:p>
        </w:tc>
        <w:tc>
          <w:tcPr>
            <w:tcW w:w="1560" w:type="dxa"/>
            <w:shd w:val="clear" w:color="auto" w:fill="auto"/>
            <w:vAlign w:val="center"/>
          </w:tcPr>
          <w:p w:rsidR="006E4EAD" w:rsidRPr="00E67245" w:rsidRDefault="002C4903"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C4903" w:rsidP="006E4EAD">
            <w:pPr>
              <w:pStyle w:val="Default"/>
              <w:spacing w:after="47"/>
              <w:jc w:val="both"/>
              <w:rPr>
                <w:bCs/>
                <w:iCs/>
                <w:color w:val="auto"/>
                <w:sz w:val="22"/>
                <w:szCs w:val="22"/>
              </w:rPr>
            </w:pPr>
            <w:r w:rsidRPr="00E67245">
              <w:rPr>
                <w:bCs/>
                <w:iCs/>
                <w:color w:val="auto"/>
                <w:sz w:val="22"/>
                <w:szCs w:val="22"/>
              </w:rPr>
              <w:t xml:space="preserve">Муниципальная программа «Организация предоставления дополнительного образования в муниципальных образовательных организациях Чаинского района </w:t>
            </w:r>
            <w:r w:rsidRPr="00E67245">
              <w:rPr>
                <w:bCs/>
                <w:iCs/>
                <w:color w:val="auto"/>
                <w:sz w:val="22"/>
                <w:szCs w:val="22"/>
              </w:rPr>
              <w:lastRenderedPageBreak/>
              <w:t>физкультурно-спортивной направленности»,</w:t>
            </w:r>
            <w:r w:rsidRPr="00E67245">
              <w:rPr>
                <w:color w:val="auto"/>
                <w:sz w:val="22"/>
                <w:szCs w:val="22"/>
              </w:rPr>
              <w:t xml:space="preserve"> в т.ч. на реализацию следующих мероприятий:</w:t>
            </w:r>
          </w:p>
        </w:tc>
        <w:tc>
          <w:tcPr>
            <w:tcW w:w="1624" w:type="dxa"/>
            <w:shd w:val="clear" w:color="auto" w:fill="auto"/>
            <w:vAlign w:val="center"/>
          </w:tcPr>
          <w:p w:rsidR="006E4EAD" w:rsidRPr="00E67245" w:rsidRDefault="00E03383" w:rsidP="006E4EAD">
            <w:pPr>
              <w:jc w:val="center"/>
              <w:rPr>
                <w:sz w:val="22"/>
                <w:szCs w:val="22"/>
              </w:rPr>
            </w:pPr>
            <w:r w:rsidRPr="00E67245">
              <w:rPr>
                <w:sz w:val="22"/>
                <w:szCs w:val="22"/>
              </w:rPr>
              <w:lastRenderedPageBreak/>
              <w:t>11778,9</w:t>
            </w:r>
          </w:p>
        </w:tc>
        <w:tc>
          <w:tcPr>
            <w:tcW w:w="1701" w:type="dxa"/>
            <w:shd w:val="clear" w:color="auto" w:fill="auto"/>
            <w:vAlign w:val="center"/>
          </w:tcPr>
          <w:p w:rsidR="006E4EAD" w:rsidRPr="00E67245" w:rsidRDefault="00E03383" w:rsidP="006E4EAD">
            <w:pPr>
              <w:jc w:val="center"/>
              <w:rPr>
                <w:sz w:val="22"/>
                <w:szCs w:val="22"/>
              </w:rPr>
            </w:pPr>
            <w:r w:rsidRPr="00E67245">
              <w:rPr>
                <w:sz w:val="22"/>
                <w:szCs w:val="22"/>
              </w:rPr>
              <w:t>11778,9</w:t>
            </w:r>
          </w:p>
        </w:tc>
        <w:tc>
          <w:tcPr>
            <w:tcW w:w="1560" w:type="dxa"/>
            <w:shd w:val="clear" w:color="auto" w:fill="auto"/>
            <w:vAlign w:val="center"/>
          </w:tcPr>
          <w:p w:rsidR="006E4EAD" w:rsidRPr="00E67245" w:rsidRDefault="00E03383" w:rsidP="006E4EAD">
            <w:pPr>
              <w:jc w:val="center"/>
              <w:rPr>
                <w:bCs/>
                <w:iCs/>
                <w:sz w:val="22"/>
                <w:szCs w:val="22"/>
              </w:rPr>
            </w:pPr>
            <w:r w:rsidRPr="00E67245">
              <w:rPr>
                <w:bCs/>
                <w:iCs/>
                <w:sz w:val="22"/>
                <w:szCs w:val="22"/>
              </w:rPr>
              <w:t>100,0</w:t>
            </w:r>
          </w:p>
        </w:tc>
      </w:tr>
      <w:tr w:rsidR="00E67245" w:rsidRPr="00E67245" w:rsidTr="004D22E4">
        <w:tc>
          <w:tcPr>
            <w:tcW w:w="4608" w:type="dxa"/>
            <w:shd w:val="clear" w:color="auto" w:fill="auto"/>
            <w:vAlign w:val="center"/>
          </w:tcPr>
          <w:p w:rsidR="006E4EAD" w:rsidRPr="00E67245" w:rsidRDefault="00E03383" w:rsidP="00E03383">
            <w:pPr>
              <w:pStyle w:val="Default"/>
              <w:spacing w:after="47"/>
              <w:jc w:val="both"/>
              <w:rPr>
                <w:bCs/>
                <w:i/>
                <w:iCs/>
                <w:color w:val="auto"/>
                <w:sz w:val="22"/>
                <w:szCs w:val="22"/>
              </w:rPr>
            </w:pPr>
            <w:r w:rsidRPr="00E67245">
              <w:rPr>
                <w:i/>
                <w:color w:val="auto"/>
                <w:sz w:val="22"/>
                <w:szCs w:val="22"/>
              </w:rPr>
              <w:lastRenderedPageBreak/>
              <w:t xml:space="preserve">Обеспечение деятельности </w:t>
            </w:r>
            <w:r w:rsidRPr="00E67245">
              <w:rPr>
                <w:bCs/>
                <w:i/>
                <w:iCs/>
                <w:color w:val="auto"/>
                <w:sz w:val="22"/>
                <w:szCs w:val="22"/>
              </w:rPr>
              <w:t>МБОУ ДО «Чаинская СШ»</w:t>
            </w:r>
          </w:p>
        </w:tc>
        <w:tc>
          <w:tcPr>
            <w:tcW w:w="1624" w:type="dxa"/>
            <w:shd w:val="clear" w:color="auto" w:fill="auto"/>
            <w:vAlign w:val="center"/>
          </w:tcPr>
          <w:p w:rsidR="006E4EAD" w:rsidRPr="00E67245" w:rsidRDefault="00E03383" w:rsidP="006E4EAD">
            <w:pPr>
              <w:jc w:val="center"/>
              <w:rPr>
                <w:i/>
                <w:sz w:val="22"/>
                <w:szCs w:val="22"/>
              </w:rPr>
            </w:pPr>
            <w:r w:rsidRPr="00E67245">
              <w:rPr>
                <w:i/>
                <w:sz w:val="22"/>
                <w:szCs w:val="22"/>
              </w:rPr>
              <w:t>8798,1</w:t>
            </w:r>
          </w:p>
        </w:tc>
        <w:tc>
          <w:tcPr>
            <w:tcW w:w="1701" w:type="dxa"/>
            <w:shd w:val="clear" w:color="auto" w:fill="auto"/>
            <w:vAlign w:val="center"/>
          </w:tcPr>
          <w:p w:rsidR="006E4EAD" w:rsidRPr="00E67245" w:rsidRDefault="00E03383" w:rsidP="006E4EAD">
            <w:pPr>
              <w:jc w:val="center"/>
              <w:rPr>
                <w:i/>
                <w:sz w:val="22"/>
                <w:szCs w:val="22"/>
              </w:rPr>
            </w:pPr>
            <w:r w:rsidRPr="00E67245">
              <w:rPr>
                <w:i/>
                <w:sz w:val="22"/>
                <w:szCs w:val="22"/>
              </w:rPr>
              <w:t>8798,1</w:t>
            </w:r>
          </w:p>
        </w:tc>
        <w:tc>
          <w:tcPr>
            <w:tcW w:w="1560" w:type="dxa"/>
            <w:shd w:val="clear" w:color="auto" w:fill="auto"/>
            <w:vAlign w:val="center"/>
          </w:tcPr>
          <w:p w:rsidR="006E4EAD" w:rsidRPr="00E67245" w:rsidRDefault="00E03383"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E03383" w:rsidP="006E4EAD">
            <w:pPr>
              <w:pStyle w:val="Default"/>
              <w:spacing w:after="47"/>
              <w:jc w:val="both"/>
              <w:rPr>
                <w:bCs/>
                <w:i/>
                <w:iCs/>
                <w:color w:val="auto"/>
                <w:sz w:val="22"/>
                <w:szCs w:val="22"/>
              </w:rPr>
            </w:pPr>
            <w:r w:rsidRPr="00E67245">
              <w:rPr>
                <w:bCs/>
                <w:i/>
                <w:iCs/>
                <w:color w:val="auto"/>
                <w:sz w:val="22"/>
                <w:szCs w:val="22"/>
              </w:rPr>
              <w:t>Компенсации расходов на оплату стоимости проезда и провоза багажа к месту использования отпуска и обратно для лиц, работающих учреждениях, расположенных в районах Крайнего Севера и приравненных к ним местностях, и членов их семей</w:t>
            </w:r>
          </w:p>
        </w:tc>
        <w:tc>
          <w:tcPr>
            <w:tcW w:w="1624" w:type="dxa"/>
            <w:shd w:val="clear" w:color="auto" w:fill="auto"/>
            <w:vAlign w:val="center"/>
          </w:tcPr>
          <w:p w:rsidR="006E4EAD" w:rsidRPr="00E67245" w:rsidRDefault="00E03383" w:rsidP="006E4EAD">
            <w:pPr>
              <w:jc w:val="center"/>
              <w:rPr>
                <w:i/>
                <w:sz w:val="22"/>
                <w:szCs w:val="22"/>
              </w:rPr>
            </w:pPr>
            <w:r w:rsidRPr="00E67245">
              <w:rPr>
                <w:i/>
                <w:sz w:val="22"/>
                <w:szCs w:val="22"/>
              </w:rPr>
              <w:t>14,5</w:t>
            </w:r>
          </w:p>
        </w:tc>
        <w:tc>
          <w:tcPr>
            <w:tcW w:w="1701" w:type="dxa"/>
            <w:shd w:val="clear" w:color="auto" w:fill="auto"/>
            <w:vAlign w:val="center"/>
          </w:tcPr>
          <w:p w:rsidR="006E4EAD" w:rsidRPr="00E67245" w:rsidRDefault="00E03383" w:rsidP="006E4EAD">
            <w:pPr>
              <w:jc w:val="center"/>
              <w:rPr>
                <w:i/>
                <w:sz w:val="22"/>
                <w:szCs w:val="22"/>
              </w:rPr>
            </w:pPr>
            <w:r w:rsidRPr="00E67245">
              <w:rPr>
                <w:i/>
                <w:sz w:val="22"/>
                <w:szCs w:val="22"/>
              </w:rPr>
              <w:t>14,5</w:t>
            </w:r>
          </w:p>
        </w:tc>
        <w:tc>
          <w:tcPr>
            <w:tcW w:w="1560" w:type="dxa"/>
            <w:shd w:val="clear" w:color="auto" w:fill="auto"/>
            <w:vAlign w:val="center"/>
          </w:tcPr>
          <w:p w:rsidR="006E4EAD" w:rsidRPr="00E67245" w:rsidRDefault="00E03383"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64DAE" w:rsidP="006E4EAD">
            <w:pPr>
              <w:pStyle w:val="Default"/>
              <w:spacing w:after="47"/>
              <w:jc w:val="both"/>
              <w:rPr>
                <w:bCs/>
                <w:i/>
                <w:iCs/>
                <w:color w:val="auto"/>
                <w:sz w:val="22"/>
                <w:szCs w:val="22"/>
              </w:rPr>
            </w:pPr>
            <w:r w:rsidRPr="00E67245">
              <w:rPr>
                <w:bCs/>
                <w:i/>
                <w:iCs/>
                <w:color w:val="auto"/>
                <w:sz w:val="22"/>
                <w:szCs w:val="22"/>
              </w:rPr>
              <w:t>Стимулирующие выплаты в муниципальных организациях дополнительного образования Томской области</w:t>
            </w:r>
          </w:p>
        </w:tc>
        <w:tc>
          <w:tcPr>
            <w:tcW w:w="1624" w:type="dxa"/>
            <w:shd w:val="clear" w:color="auto" w:fill="auto"/>
            <w:vAlign w:val="center"/>
          </w:tcPr>
          <w:p w:rsidR="006E4EAD" w:rsidRPr="00E67245" w:rsidRDefault="00264DAE" w:rsidP="006E4EAD">
            <w:pPr>
              <w:jc w:val="center"/>
              <w:rPr>
                <w:i/>
                <w:sz w:val="22"/>
                <w:szCs w:val="22"/>
              </w:rPr>
            </w:pPr>
            <w:r w:rsidRPr="00E67245">
              <w:rPr>
                <w:i/>
                <w:sz w:val="22"/>
                <w:szCs w:val="22"/>
              </w:rPr>
              <w:t>49,5</w:t>
            </w:r>
          </w:p>
        </w:tc>
        <w:tc>
          <w:tcPr>
            <w:tcW w:w="1701" w:type="dxa"/>
            <w:shd w:val="clear" w:color="auto" w:fill="auto"/>
            <w:vAlign w:val="center"/>
          </w:tcPr>
          <w:p w:rsidR="006E4EAD" w:rsidRPr="00E67245" w:rsidRDefault="00264DAE" w:rsidP="006E4EAD">
            <w:pPr>
              <w:jc w:val="center"/>
              <w:rPr>
                <w:i/>
                <w:sz w:val="22"/>
                <w:szCs w:val="22"/>
              </w:rPr>
            </w:pPr>
            <w:r w:rsidRPr="00E67245">
              <w:rPr>
                <w:i/>
                <w:sz w:val="22"/>
                <w:szCs w:val="22"/>
              </w:rPr>
              <w:t>49,5</w:t>
            </w:r>
          </w:p>
        </w:tc>
        <w:tc>
          <w:tcPr>
            <w:tcW w:w="1560" w:type="dxa"/>
            <w:shd w:val="clear" w:color="auto" w:fill="auto"/>
            <w:vAlign w:val="center"/>
          </w:tcPr>
          <w:p w:rsidR="006E4EAD" w:rsidRPr="00E67245" w:rsidRDefault="00264DAE"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64DAE" w:rsidP="006E4EAD">
            <w:pPr>
              <w:pStyle w:val="Default"/>
              <w:spacing w:after="47"/>
              <w:jc w:val="both"/>
              <w:rPr>
                <w:bCs/>
                <w:i/>
                <w:iCs/>
                <w:color w:val="auto"/>
                <w:sz w:val="22"/>
                <w:szCs w:val="22"/>
              </w:rPr>
            </w:pPr>
            <w:r w:rsidRPr="00E67245">
              <w:rPr>
                <w:bCs/>
                <w:i/>
                <w:iCs/>
                <w:color w:val="auto"/>
                <w:sz w:val="22"/>
                <w:szCs w:val="22"/>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24" w:type="dxa"/>
            <w:shd w:val="clear" w:color="auto" w:fill="auto"/>
            <w:vAlign w:val="center"/>
          </w:tcPr>
          <w:p w:rsidR="006E4EAD" w:rsidRPr="00E67245" w:rsidRDefault="00264DAE" w:rsidP="006E4EAD">
            <w:pPr>
              <w:jc w:val="center"/>
              <w:rPr>
                <w:i/>
                <w:sz w:val="22"/>
                <w:szCs w:val="22"/>
              </w:rPr>
            </w:pPr>
            <w:r w:rsidRPr="00E67245">
              <w:rPr>
                <w:i/>
                <w:sz w:val="22"/>
                <w:szCs w:val="22"/>
              </w:rPr>
              <w:t>2916,8</w:t>
            </w:r>
          </w:p>
        </w:tc>
        <w:tc>
          <w:tcPr>
            <w:tcW w:w="1701" w:type="dxa"/>
            <w:shd w:val="clear" w:color="auto" w:fill="auto"/>
            <w:vAlign w:val="center"/>
          </w:tcPr>
          <w:p w:rsidR="006E4EAD" w:rsidRPr="00E67245" w:rsidRDefault="00264DAE" w:rsidP="006E4EAD">
            <w:pPr>
              <w:jc w:val="center"/>
              <w:rPr>
                <w:i/>
                <w:sz w:val="22"/>
                <w:szCs w:val="22"/>
              </w:rPr>
            </w:pPr>
            <w:r w:rsidRPr="00E67245">
              <w:rPr>
                <w:i/>
                <w:sz w:val="22"/>
                <w:szCs w:val="22"/>
              </w:rPr>
              <w:t>2916,8</w:t>
            </w:r>
          </w:p>
        </w:tc>
        <w:tc>
          <w:tcPr>
            <w:tcW w:w="1560" w:type="dxa"/>
            <w:shd w:val="clear" w:color="auto" w:fill="auto"/>
            <w:vAlign w:val="center"/>
          </w:tcPr>
          <w:p w:rsidR="006E4EAD" w:rsidRPr="00E67245" w:rsidRDefault="00264DAE"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64DAE" w:rsidP="00264DAE">
            <w:pPr>
              <w:pStyle w:val="Default"/>
              <w:spacing w:after="47"/>
              <w:jc w:val="both"/>
              <w:rPr>
                <w:bCs/>
                <w:iCs/>
                <w:color w:val="auto"/>
                <w:sz w:val="22"/>
                <w:szCs w:val="22"/>
              </w:rPr>
            </w:pPr>
            <w:r w:rsidRPr="00E67245">
              <w:rPr>
                <w:bCs/>
                <w:iCs/>
                <w:color w:val="auto"/>
                <w:sz w:val="22"/>
                <w:szCs w:val="22"/>
              </w:rPr>
              <w:t>Муниципальная программа «Развитие инфраструктуры образования на территории Чаинского района»,</w:t>
            </w:r>
            <w:r w:rsidRPr="00E67245">
              <w:rPr>
                <w:color w:val="auto"/>
                <w:sz w:val="22"/>
                <w:szCs w:val="22"/>
              </w:rPr>
              <w:t xml:space="preserve"> в т.ч. на реализацию следующих мероприятий:</w:t>
            </w:r>
          </w:p>
        </w:tc>
        <w:tc>
          <w:tcPr>
            <w:tcW w:w="1624" w:type="dxa"/>
            <w:shd w:val="clear" w:color="auto" w:fill="auto"/>
            <w:vAlign w:val="center"/>
          </w:tcPr>
          <w:p w:rsidR="006E4EAD" w:rsidRPr="00E67245" w:rsidRDefault="00264DAE" w:rsidP="006E4EAD">
            <w:pPr>
              <w:jc w:val="center"/>
              <w:rPr>
                <w:sz w:val="22"/>
                <w:szCs w:val="22"/>
              </w:rPr>
            </w:pPr>
            <w:r w:rsidRPr="00E67245">
              <w:rPr>
                <w:sz w:val="22"/>
                <w:szCs w:val="22"/>
              </w:rPr>
              <w:t>1461,3</w:t>
            </w:r>
          </w:p>
        </w:tc>
        <w:tc>
          <w:tcPr>
            <w:tcW w:w="1701" w:type="dxa"/>
            <w:shd w:val="clear" w:color="auto" w:fill="auto"/>
            <w:vAlign w:val="center"/>
          </w:tcPr>
          <w:p w:rsidR="006E4EAD" w:rsidRPr="00E67245" w:rsidRDefault="00264DAE" w:rsidP="006E4EAD">
            <w:pPr>
              <w:jc w:val="center"/>
              <w:rPr>
                <w:sz w:val="22"/>
                <w:szCs w:val="22"/>
              </w:rPr>
            </w:pPr>
            <w:r w:rsidRPr="00E67245">
              <w:rPr>
                <w:sz w:val="22"/>
                <w:szCs w:val="22"/>
              </w:rPr>
              <w:t>1461,3</w:t>
            </w:r>
          </w:p>
        </w:tc>
        <w:tc>
          <w:tcPr>
            <w:tcW w:w="1560" w:type="dxa"/>
            <w:shd w:val="clear" w:color="auto" w:fill="auto"/>
            <w:vAlign w:val="center"/>
          </w:tcPr>
          <w:p w:rsidR="006E4EAD" w:rsidRPr="00E67245" w:rsidRDefault="00264DAE" w:rsidP="006E4EAD">
            <w:pPr>
              <w:jc w:val="center"/>
              <w:rPr>
                <w:bCs/>
                <w:iCs/>
                <w:sz w:val="22"/>
                <w:szCs w:val="22"/>
              </w:rPr>
            </w:pPr>
            <w:r w:rsidRPr="00E67245">
              <w:rPr>
                <w:bCs/>
                <w:iCs/>
                <w:sz w:val="22"/>
                <w:szCs w:val="22"/>
              </w:rPr>
              <w:t>100,0</w:t>
            </w:r>
          </w:p>
        </w:tc>
      </w:tr>
      <w:tr w:rsidR="00E67245" w:rsidRPr="00E67245" w:rsidTr="004D22E4">
        <w:tc>
          <w:tcPr>
            <w:tcW w:w="4608" w:type="dxa"/>
            <w:shd w:val="clear" w:color="auto" w:fill="auto"/>
            <w:vAlign w:val="center"/>
          </w:tcPr>
          <w:p w:rsidR="006E4EAD" w:rsidRPr="00E67245" w:rsidRDefault="00264DAE" w:rsidP="006E4EAD">
            <w:pPr>
              <w:pStyle w:val="Default"/>
              <w:spacing w:after="47"/>
              <w:jc w:val="both"/>
              <w:rPr>
                <w:bCs/>
                <w:i/>
                <w:iCs/>
                <w:color w:val="auto"/>
                <w:sz w:val="22"/>
                <w:szCs w:val="22"/>
              </w:rPr>
            </w:pPr>
            <w:r w:rsidRPr="00E67245">
              <w:rPr>
                <w:bCs/>
                <w:i/>
                <w:iCs/>
                <w:color w:val="auto"/>
                <w:sz w:val="22"/>
                <w:szCs w:val="22"/>
              </w:rPr>
              <w:t>Укрепление материально-технической базы муниципальных учреждений</w:t>
            </w:r>
          </w:p>
        </w:tc>
        <w:tc>
          <w:tcPr>
            <w:tcW w:w="1624" w:type="dxa"/>
            <w:shd w:val="clear" w:color="auto" w:fill="auto"/>
            <w:vAlign w:val="center"/>
          </w:tcPr>
          <w:p w:rsidR="006E4EAD" w:rsidRPr="00E67245" w:rsidRDefault="00264DAE" w:rsidP="006E4EAD">
            <w:pPr>
              <w:jc w:val="center"/>
              <w:rPr>
                <w:i/>
                <w:sz w:val="22"/>
                <w:szCs w:val="22"/>
              </w:rPr>
            </w:pPr>
            <w:r w:rsidRPr="00E67245">
              <w:rPr>
                <w:i/>
                <w:sz w:val="22"/>
                <w:szCs w:val="22"/>
              </w:rPr>
              <w:t>580,6</w:t>
            </w:r>
          </w:p>
        </w:tc>
        <w:tc>
          <w:tcPr>
            <w:tcW w:w="1701" w:type="dxa"/>
            <w:shd w:val="clear" w:color="auto" w:fill="auto"/>
            <w:vAlign w:val="center"/>
          </w:tcPr>
          <w:p w:rsidR="006E4EAD" w:rsidRPr="00E67245" w:rsidRDefault="00264DAE" w:rsidP="006E4EAD">
            <w:pPr>
              <w:jc w:val="center"/>
              <w:rPr>
                <w:i/>
                <w:sz w:val="22"/>
                <w:szCs w:val="22"/>
              </w:rPr>
            </w:pPr>
            <w:r w:rsidRPr="00E67245">
              <w:rPr>
                <w:i/>
                <w:sz w:val="22"/>
                <w:szCs w:val="22"/>
              </w:rPr>
              <w:t>580,6</w:t>
            </w:r>
          </w:p>
        </w:tc>
        <w:tc>
          <w:tcPr>
            <w:tcW w:w="1560" w:type="dxa"/>
            <w:shd w:val="clear" w:color="auto" w:fill="auto"/>
            <w:vAlign w:val="center"/>
          </w:tcPr>
          <w:p w:rsidR="006E4EAD" w:rsidRPr="00E67245" w:rsidRDefault="00264DAE"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64DAE" w:rsidP="006E4EAD">
            <w:pPr>
              <w:pStyle w:val="Default"/>
              <w:spacing w:after="47"/>
              <w:jc w:val="both"/>
              <w:rPr>
                <w:bCs/>
                <w:i/>
                <w:iCs/>
                <w:color w:val="auto"/>
                <w:sz w:val="22"/>
                <w:szCs w:val="22"/>
              </w:rPr>
            </w:pPr>
            <w:r w:rsidRPr="00E67245">
              <w:rPr>
                <w:bCs/>
                <w:i/>
                <w:iCs/>
                <w:color w:val="auto"/>
                <w:sz w:val="22"/>
                <w:szCs w:val="22"/>
              </w:rPr>
              <w:t>Обеспечение санитарно-эпидемиологических требований, требований пожарной безопасности и антитеррористической защиты к условиям и организации обучения в образовательных организациях</w:t>
            </w:r>
          </w:p>
        </w:tc>
        <w:tc>
          <w:tcPr>
            <w:tcW w:w="1624" w:type="dxa"/>
            <w:shd w:val="clear" w:color="auto" w:fill="auto"/>
            <w:vAlign w:val="center"/>
          </w:tcPr>
          <w:p w:rsidR="006E4EAD" w:rsidRPr="00E67245" w:rsidRDefault="00264DAE" w:rsidP="006E4EAD">
            <w:pPr>
              <w:jc w:val="center"/>
              <w:rPr>
                <w:i/>
                <w:sz w:val="22"/>
                <w:szCs w:val="22"/>
              </w:rPr>
            </w:pPr>
            <w:r w:rsidRPr="00E67245">
              <w:rPr>
                <w:i/>
                <w:sz w:val="22"/>
                <w:szCs w:val="22"/>
              </w:rPr>
              <w:t>281,4</w:t>
            </w:r>
          </w:p>
        </w:tc>
        <w:tc>
          <w:tcPr>
            <w:tcW w:w="1701" w:type="dxa"/>
            <w:shd w:val="clear" w:color="auto" w:fill="auto"/>
            <w:vAlign w:val="center"/>
          </w:tcPr>
          <w:p w:rsidR="006E4EAD" w:rsidRPr="00E67245" w:rsidRDefault="00264DAE" w:rsidP="006E4EAD">
            <w:pPr>
              <w:jc w:val="center"/>
              <w:rPr>
                <w:i/>
                <w:sz w:val="22"/>
                <w:szCs w:val="22"/>
              </w:rPr>
            </w:pPr>
            <w:r w:rsidRPr="00E67245">
              <w:rPr>
                <w:i/>
                <w:sz w:val="22"/>
                <w:szCs w:val="22"/>
              </w:rPr>
              <w:t>281,4</w:t>
            </w:r>
          </w:p>
        </w:tc>
        <w:tc>
          <w:tcPr>
            <w:tcW w:w="1560" w:type="dxa"/>
            <w:shd w:val="clear" w:color="auto" w:fill="auto"/>
            <w:vAlign w:val="center"/>
          </w:tcPr>
          <w:p w:rsidR="006E4EAD" w:rsidRPr="00E67245" w:rsidRDefault="00264DAE"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264DAE" w:rsidP="006E4EAD">
            <w:pPr>
              <w:pStyle w:val="Default"/>
              <w:spacing w:after="47"/>
              <w:jc w:val="both"/>
              <w:rPr>
                <w:bCs/>
                <w:i/>
                <w:iCs/>
                <w:color w:val="auto"/>
                <w:sz w:val="22"/>
                <w:szCs w:val="22"/>
              </w:rPr>
            </w:pPr>
            <w:r w:rsidRPr="00E67245">
              <w:rPr>
                <w:bCs/>
                <w:i/>
                <w:iCs/>
                <w:color w:val="auto"/>
                <w:sz w:val="22"/>
                <w:szCs w:val="22"/>
              </w:rPr>
              <w:t>Благоустройство территории муниципальных учреждений</w:t>
            </w:r>
          </w:p>
        </w:tc>
        <w:tc>
          <w:tcPr>
            <w:tcW w:w="1624" w:type="dxa"/>
            <w:shd w:val="clear" w:color="auto" w:fill="auto"/>
            <w:vAlign w:val="center"/>
          </w:tcPr>
          <w:p w:rsidR="006E4EAD" w:rsidRPr="00E67245" w:rsidRDefault="00264DAE" w:rsidP="006E4EAD">
            <w:pPr>
              <w:jc w:val="center"/>
              <w:rPr>
                <w:i/>
                <w:sz w:val="22"/>
                <w:szCs w:val="22"/>
              </w:rPr>
            </w:pPr>
            <w:r w:rsidRPr="00E67245">
              <w:rPr>
                <w:i/>
                <w:sz w:val="22"/>
                <w:szCs w:val="22"/>
              </w:rPr>
              <w:t>599,3</w:t>
            </w:r>
          </w:p>
        </w:tc>
        <w:tc>
          <w:tcPr>
            <w:tcW w:w="1701" w:type="dxa"/>
            <w:shd w:val="clear" w:color="auto" w:fill="auto"/>
            <w:vAlign w:val="center"/>
          </w:tcPr>
          <w:p w:rsidR="006E4EAD" w:rsidRPr="00E67245" w:rsidRDefault="00264DAE" w:rsidP="006E4EAD">
            <w:pPr>
              <w:jc w:val="center"/>
              <w:rPr>
                <w:i/>
                <w:sz w:val="22"/>
                <w:szCs w:val="22"/>
              </w:rPr>
            </w:pPr>
            <w:r w:rsidRPr="00E67245">
              <w:rPr>
                <w:i/>
                <w:sz w:val="22"/>
                <w:szCs w:val="22"/>
              </w:rPr>
              <w:t>599,3</w:t>
            </w:r>
          </w:p>
        </w:tc>
        <w:tc>
          <w:tcPr>
            <w:tcW w:w="1560" w:type="dxa"/>
            <w:shd w:val="clear" w:color="auto" w:fill="auto"/>
            <w:vAlign w:val="center"/>
          </w:tcPr>
          <w:p w:rsidR="006E4EAD" w:rsidRPr="00E67245" w:rsidRDefault="00264DAE"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0557AD" w:rsidP="006E4EAD">
            <w:pPr>
              <w:pStyle w:val="Default"/>
              <w:spacing w:after="47"/>
              <w:jc w:val="both"/>
              <w:rPr>
                <w:bCs/>
                <w:iCs/>
                <w:color w:val="auto"/>
                <w:sz w:val="22"/>
                <w:szCs w:val="22"/>
              </w:rPr>
            </w:pPr>
            <w:r w:rsidRPr="00E67245">
              <w:rPr>
                <w:bCs/>
                <w:iCs/>
                <w:color w:val="auto"/>
                <w:sz w:val="22"/>
                <w:szCs w:val="22"/>
              </w:rPr>
              <w:t>Муниципальная программа «Создание условий для получения детьми дополнительного образования художественно-эстетической направленности в Чаинском районе»</w:t>
            </w:r>
            <w:r w:rsidRPr="00E67245">
              <w:rPr>
                <w:color w:val="auto"/>
                <w:sz w:val="22"/>
                <w:szCs w:val="22"/>
              </w:rPr>
              <w:t xml:space="preserve"> в т.ч. на реализацию следующих мероприятий:</w:t>
            </w:r>
          </w:p>
        </w:tc>
        <w:tc>
          <w:tcPr>
            <w:tcW w:w="1624" w:type="dxa"/>
            <w:shd w:val="clear" w:color="auto" w:fill="auto"/>
            <w:vAlign w:val="center"/>
          </w:tcPr>
          <w:p w:rsidR="006E4EAD" w:rsidRPr="00E67245" w:rsidRDefault="000557AD" w:rsidP="006E4EAD">
            <w:pPr>
              <w:jc w:val="center"/>
              <w:rPr>
                <w:sz w:val="22"/>
                <w:szCs w:val="22"/>
              </w:rPr>
            </w:pPr>
            <w:r w:rsidRPr="00E67245">
              <w:rPr>
                <w:sz w:val="22"/>
                <w:szCs w:val="22"/>
              </w:rPr>
              <w:t>21584,3</w:t>
            </w:r>
          </w:p>
        </w:tc>
        <w:tc>
          <w:tcPr>
            <w:tcW w:w="1701" w:type="dxa"/>
            <w:shd w:val="clear" w:color="auto" w:fill="auto"/>
            <w:vAlign w:val="center"/>
          </w:tcPr>
          <w:p w:rsidR="006E4EAD" w:rsidRPr="00E67245" w:rsidRDefault="000557AD" w:rsidP="006E4EAD">
            <w:pPr>
              <w:jc w:val="center"/>
              <w:rPr>
                <w:sz w:val="22"/>
                <w:szCs w:val="22"/>
              </w:rPr>
            </w:pPr>
            <w:r w:rsidRPr="00E67245">
              <w:rPr>
                <w:sz w:val="22"/>
                <w:szCs w:val="22"/>
              </w:rPr>
              <w:t>21584,3</w:t>
            </w:r>
          </w:p>
        </w:tc>
        <w:tc>
          <w:tcPr>
            <w:tcW w:w="1560" w:type="dxa"/>
            <w:shd w:val="clear" w:color="auto" w:fill="auto"/>
            <w:vAlign w:val="center"/>
          </w:tcPr>
          <w:p w:rsidR="006E4EAD" w:rsidRPr="00E67245" w:rsidRDefault="000557AD" w:rsidP="006E4EAD">
            <w:pPr>
              <w:jc w:val="center"/>
              <w:rPr>
                <w:bCs/>
                <w:iCs/>
                <w:sz w:val="22"/>
                <w:szCs w:val="22"/>
              </w:rPr>
            </w:pPr>
            <w:r w:rsidRPr="00E67245">
              <w:rPr>
                <w:bCs/>
                <w:iCs/>
                <w:sz w:val="22"/>
                <w:szCs w:val="22"/>
              </w:rPr>
              <w:t>100,0</w:t>
            </w:r>
          </w:p>
        </w:tc>
      </w:tr>
      <w:tr w:rsidR="00E67245" w:rsidRPr="00E67245" w:rsidTr="004D22E4">
        <w:tc>
          <w:tcPr>
            <w:tcW w:w="4608" w:type="dxa"/>
            <w:shd w:val="clear" w:color="auto" w:fill="auto"/>
            <w:vAlign w:val="center"/>
          </w:tcPr>
          <w:p w:rsidR="006E4EAD" w:rsidRPr="00E67245" w:rsidRDefault="000557AD" w:rsidP="006E4EAD">
            <w:pPr>
              <w:pStyle w:val="Default"/>
              <w:spacing w:after="47"/>
              <w:jc w:val="both"/>
              <w:rPr>
                <w:bCs/>
                <w:i/>
                <w:iCs/>
                <w:color w:val="auto"/>
                <w:sz w:val="22"/>
                <w:szCs w:val="22"/>
              </w:rPr>
            </w:pPr>
            <w:r w:rsidRPr="00E67245">
              <w:rPr>
                <w:i/>
                <w:color w:val="auto"/>
                <w:sz w:val="22"/>
                <w:szCs w:val="22"/>
              </w:rPr>
              <w:t xml:space="preserve">Обеспечение деятельности </w:t>
            </w:r>
            <w:r w:rsidRPr="00E67245">
              <w:rPr>
                <w:bCs/>
                <w:i/>
                <w:iCs/>
                <w:color w:val="auto"/>
                <w:sz w:val="22"/>
                <w:szCs w:val="22"/>
              </w:rPr>
              <w:t>МБОУ ДО «Подгорнская ДХШ»</w:t>
            </w:r>
          </w:p>
        </w:tc>
        <w:tc>
          <w:tcPr>
            <w:tcW w:w="1624" w:type="dxa"/>
            <w:shd w:val="clear" w:color="auto" w:fill="auto"/>
            <w:vAlign w:val="center"/>
          </w:tcPr>
          <w:p w:rsidR="006E4EAD" w:rsidRPr="00E67245" w:rsidRDefault="000557AD" w:rsidP="006E4EAD">
            <w:pPr>
              <w:jc w:val="center"/>
              <w:rPr>
                <w:i/>
                <w:sz w:val="22"/>
                <w:szCs w:val="22"/>
              </w:rPr>
            </w:pPr>
            <w:r w:rsidRPr="00E67245">
              <w:rPr>
                <w:i/>
                <w:sz w:val="22"/>
                <w:szCs w:val="22"/>
              </w:rPr>
              <w:t>4498,1</w:t>
            </w:r>
          </w:p>
        </w:tc>
        <w:tc>
          <w:tcPr>
            <w:tcW w:w="1701" w:type="dxa"/>
            <w:shd w:val="clear" w:color="auto" w:fill="auto"/>
            <w:vAlign w:val="center"/>
          </w:tcPr>
          <w:p w:rsidR="006E4EAD" w:rsidRPr="00E67245" w:rsidRDefault="000557AD" w:rsidP="006E4EAD">
            <w:pPr>
              <w:jc w:val="center"/>
              <w:rPr>
                <w:i/>
                <w:sz w:val="22"/>
                <w:szCs w:val="22"/>
              </w:rPr>
            </w:pPr>
            <w:r w:rsidRPr="00E67245">
              <w:rPr>
                <w:i/>
                <w:sz w:val="22"/>
                <w:szCs w:val="22"/>
              </w:rPr>
              <w:t>4498,1</w:t>
            </w:r>
          </w:p>
        </w:tc>
        <w:tc>
          <w:tcPr>
            <w:tcW w:w="1560" w:type="dxa"/>
            <w:shd w:val="clear" w:color="auto" w:fill="auto"/>
            <w:vAlign w:val="center"/>
          </w:tcPr>
          <w:p w:rsidR="006E4EAD" w:rsidRPr="00E67245" w:rsidRDefault="000557AD"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0557AD" w:rsidP="006E4EAD">
            <w:pPr>
              <w:pStyle w:val="Default"/>
              <w:spacing w:after="47"/>
              <w:jc w:val="both"/>
              <w:rPr>
                <w:bCs/>
                <w:i/>
                <w:iCs/>
                <w:color w:val="auto"/>
                <w:sz w:val="22"/>
                <w:szCs w:val="22"/>
              </w:rPr>
            </w:pPr>
            <w:r w:rsidRPr="00E67245">
              <w:rPr>
                <w:i/>
                <w:color w:val="auto"/>
                <w:sz w:val="22"/>
                <w:szCs w:val="22"/>
              </w:rPr>
              <w:t>Обеспечение деятельности МБОУ ДО «Подгорнская ДМШ»</w:t>
            </w:r>
          </w:p>
        </w:tc>
        <w:tc>
          <w:tcPr>
            <w:tcW w:w="1624" w:type="dxa"/>
            <w:shd w:val="clear" w:color="auto" w:fill="auto"/>
            <w:vAlign w:val="center"/>
          </w:tcPr>
          <w:p w:rsidR="006E4EAD" w:rsidRPr="00E67245" w:rsidRDefault="000557AD" w:rsidP="006E4EAD">
            <w:pPr>
              <w:jc w:val="center"/>
              <w:rPr>
                <w:i/>
                <w:sz w:val="22"/>
                <w:szCs w:val="22"/>
              </w:rPr>
            </w:pPr>
            <w:r w:rsidRPr="00E67245">
              <w:rPr>
                <w:i/>
                <w:sz w:val="22"/>
                <w:szCs w:val="22"/>
              </w:rPr>
              <w:t>5011,5</w:t>
            </w:r>
          </w:p>
        </w:tc>
        <w:tc>
          <w:tcPr>
            <w:tcW w:w="1701" w:type="dxa"/>
            <w:shd w:val="clear" w:color="auto" w:fill="auto"/>
            <w:vAlign w:val="center"/>
          </w:tcPr>
          <w:p w:rsidR="006E4EAD" w:rsidRPr="00E67245" w:rsidRDefault="000557AD" w:rsidP="006E4EAD">
            <w:pPr>
              <w:jc w:val="center"/>
              <w:rPr>
                <w:i/>
                <w:sz w:val="22"/>
                <w:szCs w:val="22"/>
              </w:rPr>
            </w:pPr>
            <w:r w:rsidRPr="00E67245">
              <w:rPr>
                <w:i/>
                <w:sz w:val="22"/>
                <w:szCs w:val="22"/>
              </w:rPr>
              <w:t>5011,5</w:t>
            </w:r>
          </w:p>
        </w:tc>
        <w:tc>
          <w:tcPr>
            <w:tcW w:w="1560" w:type="dxa"/>
            <w:shd w:val="clear" w:color="auto" w:fill="auto"/>
            <w:vAlign w:val="center"/>
          </w:tcPr>
          <w:p w:rsidR="006E4EAD" w:rsidRPr="00E67245" w:rsidRDefault="000557AD"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0557AD" w:rsidP="006E4EAD">
            <w:pPr>
              <w:pStyle w:val="Default"/>
              <w:spacing w:after="47"/>
              <w:jc w:val="both"/>
              <w:rPr>
                <w:bCs/>
                <w:i/>
                <w:iCs/>
                <w:color w:val="auto"/>
                <w:sz w:val="22"/>
                <w:szCs w:val="22"/>
              </w:rPr>
            </w:pPr>
            <w:r w:rsidRPr="00E67245">
              <w:rPr>
                <w:bCs/>
                <w:i/>
                <w:iCs/>
                <w:color w:val="auto"/>
                <w:sz w:val="22"/>
                <w:szCs w:val="22"/>
              </w:rPr>
              <w:t>Разработка проектно-сметной документации и проведение капитальных (текущих) ремонтов объектов недвижимого имущества</w:t>
            </w:r>
          </w:p>
        </w:tc>
        <w:tc>
          <w:tcPr>
            <w:tcW w:w="1624" w:type="dxa"/>
            <w:shd w:val="clear" w:color="auto" w:fill="auto"/>
            <w:vAlign w:val="center"/>
          </w:tcPr>
          <w:p w:rsidR="006E4EAD" w:rsidRPr="00E67245" w:rsidRDefault="000557AD" w:rsidP="006E4EAD">
            <w:pPr>
              <w:jc w:val="center"/>
              <w:rPr>
                <w:i/>
                <w:sz w:val="22"/>
                <w:szCs w:val="22"/>
              </w:rPr>
            </w:pPr>
            <w:r w:rsidRPr="00E67245">
              <w:rPr>
                <w:i/>
                <w:sz w:val="22"/>
                <w:szCs w:val="22"/>
              </w:rPr>
              <w:t>1419,1</w:t>
            </w:r>
          </w:p>
        </w:tc>
        <w:tc>
          <w:tcPr>
            <w:tcW w:w="1701" w:type="dxa"/>
            <w:shd w:val="clear" w:color="auto" w:fill="auto"/>
            <w:vAlign w:val="center"/>
          </w:tcPr>
          <w:p w:rsidR="006E4EAD" w:rsidRPr="00E67245" w:rsidRDefault="000557AD" w:rsidP="006E4EAD">
            <w:pPr>
              <w:jc w:val="center"/>
              <w:rPr>
                <w:i/>
                <w:sz w:val="22"/>
                <w:szCs w:val="22"/>
              </w:rPr>
            </w:pPr>
            <w:r w:rsidRPr="00E67245">
              <w:rPr>
                <w:i/>
                <w:sz w:val="22"/>
                <w:szCs w:val="22"/>
              </w:rPr>
              <w:t>1419,1</w:t>
            </w:r>
          </w:p>
        </w:tc>
        <w:tc>
          <w:tcPr>
            <w:tcW w:w="1560" w:type="dxa"/>
            <w:shd w:val="clear" w:color="auto" w:fill="auto"/>
            <w:vAlign w:val="center"/>
          </w:tcPr>
          <w:p w:rsidR="006E4EAD" w:rsidRPr="00E67245" w:rsidRDefault="000557AD"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AD059C" w:rsidP="006E4EAD">
            <w:pPr>
              <w:pStyle w:val="Default"/>
              <w:spacing w:after="47"/>
              <w:jc w:val="both"/>
              <w:rPr>
                <w:bCs/>
                <w:i/>
                <w:iCs/>
                <w:color w:val="auto"/>
                <w:sz w:val="22"/>
                <w:szCs w:val="22"/>
              </w:rPr>
            </w:pPr>
            <w:r w:rsidRPr="00E67245">
              <w:rPr>
                <w:bCs/>
                <w:i/>
                <w:iCs/>
                <w:color w:val="auto"/>
                <w:sz w:val="22"/>
                <w:szCs w:val="22"/>
              </w:rPr>
              <w:t>Укрепление материально-технической базы муниципальных учреждений</w:t>
            </w:r>
          </w:p>
        </w:tc>
        <w:tc>
          <w:tcPr>
            <w:tcW w:w="1624" w:type="dxa"/>
            <w:shd w:val="clear" w:color="auto" w:fill="auto"/>
            <w:vAlign w:val="center"/>
          </w:tcPr>
          <w:p w:rsidR="006E4EAD" w:rsidRPr="00E67245" w:rsidRDefault="003E0443" w:rsidP="006E4EAD">
            <w:pPr>
              <w:jc w:val="center"/>
              <w:rPr>
                <w:i/>
                <w:sz w:val="22"/>
                <w:szCs w:val="22"/>
              </w:rPr>
            </w:pPr>
            <w:r w:rsidRPr="00E67245">
              <w:rPr>
                <w:i/>
                <w:sz w:val="22"/>
                <w:szCs w:val="22"/>
              </w:rPr>
              <w:t>106,6</w:t>
            </w:r>
          </w:p>
        </w:tc>
        <w:tc>
          <w:tcPr>
            <w:tcW w:w="1701" w:type="dxa"/>
            <w:shd w:val="clear" w:color="auto" w:fill="auto"/>
            <w:vAlign w:val="center"/>
          </w:tcPr>
          <w:p w:rsidR="006E4EAD" w:rsidRPr="00E67245" w:rsidRDefault="00AD059C" w:rsidP="003E0443">
            <w:pPr>
              <w:jc w:val="center"/>
              <w:rPr>
                <w:i/>
                <w:sz w:val="22"/>
                <w:szCs w:val="22"/>
              </w:rPr>
            </w:pPr>
            <w:r w:rsidRPr="00E67245">
              <w:rPr>
                <w:i/>
                <w:sz w:val="22"/>
                <w:szCs w:val="22"/>
              </w:rPr>
              <w:t>106,</w:t>
            </w:r>
            <w:r w:rsidR="003E0443" w:rsidRPr="00E67245">
              <w:rPr>
                <w:i/>
                <w:sz w:val="22"/>
                <w:szCs w:val="22"/>
              </w:rPr>
              <w:t>6</w:t>
            </w:r>
          </w:p>
        </w:tc>
        <w:tc>
          <w:tcPr>
            <w:tcW w:w="1560" w:type="dxa"/>
            <w:shd w:val="clear" w:color="auto" w:fill="auto"/>
            <w:vAlign w:val="center"/>
          </w:tcPr>
          <w:p w:rsidR="006E4EAD" w:rsidRPr="00E67245" w:rsidRDefault="00AD059C"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AD059C" w:rsidP="006E4EAD">
            <w:pPr>
              <w:pStyle w:val="Default"/>
              <w:spacing w:after="47"/>
              <w:jc w:val="both"/>
              <w:rPr>
                <w:bCs/>
                <w:i/>
                <w:iCs/>
                <w:color w:val="auto"/>
                <w:sz w:val="22"/>
                <w:szCs w:val="22"/>
              </w:rPr>
            </w:pPr>
            <w:r w:rsidRPr="00E67245">
              <w:rPr>
                <w:bCs/>
                <w:i/>
                <w:iCs/>
                <w:color w:val="auto"/>
                <w:sz w:val="22"/>
                <w:szCs w:val="22"/>
              </w:rPr>
              <w:t>Компенсации расходов на оплату стоимости проезда и провоза багажа к месту использования отпуска и обратно для лиц, работающих учреждениях, расположенных в районах Крайнего Севера и приравненных к ним местностях, и членов их семей</w:t>
            </w:r>
          </w:p>
        </w:tc>
        <w:tc>
          <w:tcPr>
            <w:tcW w:w="1624" w:type="dxa"/>
            <w:shd w:val="clear" w:color="auto" w:fill="auto"/>
            <w:vAlign w:val="center"/>
          </w:tcPr>
          <w:p w:rsidR="006E4EAD" w:rsidRPr="00E67245" w:rsidRDefault="00AD059C" w:rsidP="006E4EAD">
            <w:pPr>
              <w:jc w:val="center"/>
              <w:rPr>
                <w:i/>
                <w:sz w:val="22"/>
                <w:szCs w:val="22"/>
              </w:rPr>
            </w:pPr>
            <w:r w:rsidRPr="00E67245">
              <w:rPr>
                <w:i/>
                <w:sz w:val="22"/>
                <w:szCs w:val="22"/>
              </w:rPr>
              <w:t>124,4</w:t>
            </w:r>
          </w:p>
        </w:tc>
        <w:tc>
          <w:tcPr>
            <w:tcW w:w="1701" w:type="dxa"/>
            <w:shd w:val="clear" w:color="auto" w:fill="auto"/>
            <w:vAlign w:val="center"/>
          </w:tcPr>
          <w:p w:rsidR="006E4EAD" w:rsidRPr="00E67245" w:rsidRDefault="00AD059C" w:rsidP="006E4EAD">
            <w:pPr>
              <w:jc w:val="center"/>
              <w:rPr>
                <w:i/>
                <w:sz w:val="22"/>
                <w:szCs w:val="22"/>
              </w:rPr>
            </w:pPr>
            <w:r w:rsidRPr="00E67245">
              <w:rPr>
                <w:i/>
                <w:sz w:val="22"/>
                <w:szCs w:val="22"/>
              </w:rPr>
              <w:t>124,4</w:t>
            </w:r>
          </w:p>
        </w:tc>
        <w:tc>
          <w:tcPr>
            <w:tcW w:w="1560" w:type="dxa"/>
            <w:shd w:val="clear" w:color="auto" w:fill="auto"/>
            <w:vAlign w:val="center"/>
          </w:tcPr>
          <w:p w:rsidR="006E4EAD" w:rsidRPr="00E67245" w:rsidRDefault="00AD059C"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AD059C" w:rsidP="006E4EAD">
            <w:pPr>
              <w:pStyle w:val="Default"/>
              <w:spacing w:after="47"/>
              <w:jc w:val="both"/>
              <w:rPr>
                <w:bCs/>
                <w:i/>
                <w:iCs/>
                <w:color w:val="auto"/>
                <w:sz w:val="22"/>
                <w:szCs w:val="22"/>
              </w:rPr>
            </w:pPr>
            <w:r w:rsidRPr="00E67245">
              <w:rPr>
                <w:bCs/>
                <w:i/>
                <w:iCs/>
                <w:color w:val="auto"/>
                <w:sz w:val="22"/>
                <w:szCs w:val="22"/>
              </w:rPr>
              <w:lastRenderedPageBreak/>
              <w:t>Стимулирующие выплаты в муниципальных организациях дополнительного образования Томской области</w:t>
            </w:r>
          </w:p>
        </w:tc>
        <w:tc>
          <w:tcPr>
            <w:tcW w:w="1624" w:type="dxa"/>
            <w:shd w:val="clear" w:color="auto" w:fill="auto"/>
            <w:vAlign w:val="center"/>
          </w:tcPr>
          <w:p w:rsidR="006E4EAD" w:rsidRPr="00E67245" w:rsidRDefault="00AD059C" w:rsidP="006E4EAD">
            <w:pPr>
              <w:jc w:val="center"/>
              <w:rPr>
                <w:i/>
                <w:sz w:val="22"/>
                <w:szCs w:val="22"/>
              </w:rPr>
            </w:pPr>
            <w:r w:rsidRPr="00E67245">
              <w:rPr>
                <w:i/>
                <w:sz w:val="22"/>
                <w:szCs w:val="22"/>
              </w:rPr>
              <w:t>313,8</w:t>
            </w:r>
          </w:p>
        </w:tc>
        <w:tc>
          <w:tcPr>
            <w:tcW w:w="1701" w:type="dxa"/>
            <w:shd w:val="clear" w:color="auto" w:fill="auto"/>
            <w:vAlign w:val="center"/>
          </w:tcPr>
          <w:p w:rsidR="006E4EAD" w:rsidRPr="00E67245" w:rsidRDefault="00AD059C" w:rsidP="006E4EAD">
            <w:pPr>
              <w:jc w:val="center"/>
              <w:rPr>
                <w:i/>
                <w:sz w:val="22"/>
                <w:szCs w:val="22"/>
              </w:rPr>
            </w:pPr>
            <w:r w:rsidRPr="00E67245">
              <w:rPr>
                <w:i/>
                <w:sz w:val="22"/>
                <w:szCs w:val="22"/>
              </w:rPr>
              <w:t>313,8</w:t>
            </w:r>
          </w:p>
        </w:tc>
        <w:tc>
          <w:tcPr>
            <w:tcW w:w="1560" w:type="dxa"/>
            <w:shd w:val="clear" w:color="auto" w:fill="auto"/>
            <w:vAlign w:val="center"/>
          </w:tcPr>
          <w:p w:rsidR="006E4EAD" w:rsidRPr="00E67245" w:rsidRDefault="00AD059C"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AD059C" w:rsidP="006E6ACE">
            <w:pPr>
              <w:pStyle w:val="Default"/>
              <w:spacing w:after="47"/>
              <w:jc w:val="both"/>
              <w:rPr>
                <w:bCs/>
                <w:i/>
                <w:iCs/>
                <w:color w:val="auto"/>
                <w:sz w:val="22"/>
                <w:szCs w:val="22"/>
              </w:rPr>
            </w:pPr>
            <w:r w:rsidRPr="00E67245">
              <w:rPr>
                <w:bCs/>
                <w:i/>
                <w:iCs/>
                <w:color w:val="auto"/>
                <w:sz w:val="22"/>
                <w:szCs w:val="22"/>
              </w:rPr>
              <w:t>Достижение целевых пок</w:t>
            </w:r>
            <w:r w:rsidR="006E6ACE" w:rsidRPr="00E67245">
              <w:rPr>
                <w:bCs/>
                <w:i/>
                <w:iCs/>
                <w:color w:val="auto"/>
                <w:sz w:val="22"/>
                <w:szCs w:val="22"/>
              </w:rPr>
              <w:t>азателей по плану мероприятий («</w:t>
            </w:r>
            <w:r w:rsidRPr="00E67245">
              <w:rPr>
                <w:bCs/>
                <w:i/>
                <w:iCs/>
                <w:color w:val="auto"/>
                <w:sz w:val="22"/>
                <w:szCs w:val="22"/>
              </w:rPr>
              <w:t>дорожной карте</w:t>
            </w:r>
            <w:r w:rsidR="006E6ACE" w:rsidRPr="00E67245">
              <w:rPr>
                <w:bCs/>
                <w:i/>
                <w:iCs/>
                <w:color w:val="auto"/>
                <w:sz w:val="22"/>
                <w:szCs w:val="22"/>
              </w:rPr>
              <w:t>») «</w:t>
            </w:r>
            <w:r w:rsidRPr="00E67245">
              <w:rPr>
                <w:bCs/>
                <w:i/>
                <w:iCs/>
                <w:color w:val="auto"/>
                <w:sz w:val="22"/>
                <w:szCs w:val="22"/>
              </w:rPr>
              <w:t>Изменения в сфере образования в Томской области</w:t>
            </w:r>
            <w:r w:rsidR="006E6ACE" w:rsidRPr="00E67245">
              <w:rPr>
                <w:bCs/>
                <w:i/>
                <w:iCs/>
                <w:color w:val="auto"/>
                <w:sz w:val="22"/>
                <w:szCs w:val="22"/>
              </w:rPr>
              <w:t>»</w:t>
            </w:r>
            <w:r w:rsidRPr="00E67245">
              <w:rPr>
                <w:bCs/>
                <w:i/>
                <w:iCs/>
                <w:color w:val="auto"/>
                <w:sz w:val="22"/>
                <w:szCs w:val="22"/>
              </w:rPr>
              <w:t xml:space="preserve"> в части повышения заработной платы педагогических работников муниципальных организаций дополнительного образования</w:t>
            </w:r>
          </w:p>
        </w:tc>
        <w:tc>
          <w:tcPr>
            <w:tcW w:w="1624" w:type="dxa"/>
            <w:shd w:val="clear" w:color="auto" w:fill="auto"/>
            <w:vAlign w:val="center"/>
          </w:tcPr>
          <w:p w:rsidR="006E4EAD" w:rsidRPr="00E67245" w:rsidRDefault="00AD059C" w:rsidP="006E4EAD">
            <w:pPr>
              <w:jc w:val="center"/>
              <w:rPr>
                <w:i/>
                <w:sz w:val="22"/>
                <w:szCs w:val="22"/>
              </w:rPr>
            </w:pPr>
            <w:r w:rsidRPr="00E67245">
              <w:rPr>
                <w:i/>
                <w:sz w:val="22"/>
                <w:szCs w:val="22"/>
              </w:rPr>
              <w:t>5903,6</w:t>
            </w:r>
          </w:p>
        </w:tc>
        <w:tc>
          <w:tcPr>
            <w:tcW w:w="1701" w:type="dxa"/>
            <w:shd w:val="clear" w:color="auto" w:fill="auto"/>
            <w:vAlign w:val="center"/>
          </w:tcPr>
          <w:p w:rsidR="006E4EAD" w:rsidRPr="00E67245" w:rsidRDefault="00AD059C" w:rsidP="006E4EAD">
            <w:pPr>
              <w:jc w:val="center"/>
              <w:rPr>
                <w:i/>
                <w:sz w:val="22"/>
                <w:szCs w:val="22"/>
              </w:rPr>
            </w:pPr>
            <w:r w:rsidRPr="00E67245">
              <w:rPr>
                <w:i/>
                <w:sz w:val="22"/>
                <w:szCs w:val="22"/>
              </w:rPr>
              <w:t>5903,6</w:t>
            </w:r>
          </w:p>
        </w:tc>
        <w:tc>
          <w:tcPr>
            <w:tcW w:w="1560" w:type="dxa"/>
            <w:shd w:val="clear" w:color="auto" w:fill="auto"/>
            <w:vAlign w:val="center"/>
          </w:tcPr>
          <w:p w:rsidR="006E4EAD" w:rsidRPr="00E67245" w:rsidRDefault="00AD059C"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AD059C" w:rsidP="006E4EAD">
            <w:pPr>
              <w:pStyle w:val="Default"/>
              <w:spacing w:after="47"/>
              <w:jc w:val="both"/>
              <w:rPr>
                <w:bCs/>
                <w:i/>
                <w:iCs/>
                <w:color w:val="auto"/>
                <w:sz w:val="22"/>
                <w:szCs w:val="22"/>
              </w:rPr>
            </w:pPr>
            <w:r w:rsidRPr="00E67245">
              <w:rPr>
                <w:bCs/>
                <w:i/>
                <w:iCs/>
                <w:color w:val="auto"/>
                <w:sz w:val="22"/>
                <w:szCs w:val="22"/>
              </w:rPr>
              <w:t>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1624" w:type="dxa"/>
            <w:shd w:val="clear" w:color="auto" w:fill="auto"/>
            <w:vAlign w:val="center"/>
          </w:tcPr>
          <w:p w:rsidR="006E4EAD" w:rsidRPr="00E67245" w:rsidRDefault="00AD059C" w:rsidP="006E4EAD">
            <w:pPr>
              <w:jc w:val="center"/>
              <w:rPr>
                <w:i/>
                <w:sz w:val="22"/>
                <w:szCs w:val="22"/>
              </w:rPr>
            </w:pPr>
            <w:r w:rsidRPr="00E67245">
              <w:rPr>
                <w:i/>
                <w:sz w:val="22"/>
                <w:szCs w:val="22"/>
              </w:rPr>
              <w:t>4207,2</w:t>
            </w:r>
          </w:p>
        </w:tc>
        <w:tc>
          <w:tcPr>
            <w:tcW w:w="1701" w:type="dxa"/>
            <w:shd w:val="clear" w:color="auto" w:fill="auto"/>
            <w:vAlign w:val="center"/>
          </w:tcPr>
          <w:p w:rsidR="006E4EAD" w:rsidRPr="00E67245" w:rsidRDefault="00AD059C" w:rsidP="006E4EAD">
            <w:pPr>
              <w:jc w:val="center"/>
              <w:rPr>
                <w:i/>
                <w:sz w:val="22"/>
                <w:szCs w:val="22"/>
              </w:rPr>
            </w:pPr>
            <w:r w:rsidRPr="00E67245">
              <w:rPr>
                <w:i/>
                <w:sz w:val="22"/>
                <w:szCs w:val="22"/>
              </w:rPr>
              <w:t>4207,2</w:t>
            </w:r>
          </w:p>
        </w:tc>
        <w:tc>
          <w:tcPr>
            <w:tcW w:w="1560" w:type="dxa"/>
            <w:shd w:val="clear" w:color="auto" w:fill="auto"/>
            <w:vAlign w:val="center"/>
          </w:tcPr>
          <w:p w:rsidR="006E4EAD" w:rsidRPr="00E67245" w:rsidRDefault="00AD059C" w:rsidP="006E4EAD">
            <w:pPr>
              <w:jc w:val="center"/>
              <w:rPr>
                <w:bCs/>
                <w:i/>
                <w:iCs/>
                <w:sz w:val="22"/>
                <w:szCs w:val="22"/>
              </w:rPr>
            </w:pPr>
            <w:r w:rsidRPr="00E67245">
              <w:rPr>
                <w:bCs/>
                <w:i/>
                <w:iCs/>
                <w:sz w:val="22"/>
                <w:szCs w:val="22"/>
              </w:rPr>
              <w:t>100,0</w:t>
            </w:r>
          </w:p>
        </w:tc>
      </w:tr>
      <w:tr w:rsidR="00E67245" w:rsidRPr="00E67245" w:rsidTr="004D22E4">
        <w:tc>
          <w:tcPr>
            <w:tcW w:w="4608" w:type="dxa"/>
            <w:shd w:val="clear" w:color="auto" w:fill="auto"/>
            <w:vAlign w:val="center"/>
          </w:tcPr>
          <w:p w:rsidR="006E4EAD" w:rsidRPr="00E67245" w:rsidRDefault="003E0443" w:rsidP="006E4EAD">
            <w:pPr>
              <w:pStyle w:val="Default"/>
              <w:spacing w:after="47"/>
              <w:jc w:val="both"/>
              <w:rPr>
                <w:bCs/>
                <w:iCs/>
                <w:color w:val="auto"/>
                <w:sz w:val="22"/>
                <w:szCs w:val="22"/>
              </w:rPr>
            </w:pPr>
            <w:r w:rsidRPr="00E67245">
              <w:rPr>
                <w:bCs/>
                <w:iCs/>
                <w:color w:val="auto"/>
                <w:sz w:val="22"/>
                <w:szCs w:val="22"/>
              </w:rPr>
              <w:t>Резервный фонд непредвиденных расходов Администрации Чаинского района</w:t>
            </w:r>
            <w:r w:rsidR="002521D8" w:rsidRPr="00E67245">
              <w:rPr>
                <w:color w:val="auto"/>
                <w:sz w:val="22"/>
                <w:szCs w:val="22"/>
              </w:rPr>
              <w:t xml:space="preserve"> </w:t>
            </w:r>
            <w:r w:rsidR="002521D8" w:rsidRPr="00E67245">
              <w:rPr>
                <w:i/>
                <w:color w:val="auto"/>
                <w:sz w:val="22"/>
                <w:szCs w:val="22"/>
              </w:rPr>
              <w:t>(приобретение стульев и кресла для МБОУ ДО «Подгорнская ДМШ»)</w:t>
            </w:r>
          </w:p>
        </w:tc>
        <w:tc>
          <w:tcPr>
            <w:tcW w:w="1624" w:type="dxa"/>
            <w:shd w:val="clear" w:color="auto" w:fill="auto"/>
            <w:vAlign w:val="center"/>
          </w:tcPr>
          <w:p w:rsidR="006E4EAD" w:rsidRPr="00E67245" w:rsidRDefault="003E0443" w:rsidP="006E4EAD">
            <w:pPr>
              <w:jc w:val="center"/>
              <w:rPr>
                <w:sz w:val="22"/>
                <w:szCs w:val="22"/>
              </w:rPr>
            </w:pPr>
            <w:r w:rsidRPr="00E67245">
              <w:rPr>
                <w:sz w:val="22"/>
                <w:szCs w:val="22"/>
              </w:rPr>
              <w:t>37,0</w:t>
            </w:r>
          </w:p>
        </w:tc>
        <w:tc>
          <w:tcPr>
            <w:tcW w:w="1701" w:type="dxa"/>
            <w:shd w:val="clear" w:color="auto" w:fill="auto"/>
            <w:vAlign w:val="center"/>
          </w:tcPr>
          <w:p w:rsidR="006E4EAD" w:rsidRPr="00E67245" w:rsidRDefault="003E0443" w:rsidP="006E4EAD">
            <w:pPr>
              <w:jc w:val="center"/>
              <w:rPr>
                <w:sz w:val="22"/>
                <w:szCs w:val="22"/>
              </w:rPr>
            </w:pPr>
            <w:r w:rsidRPr="00E67245">
              <w:rPr>
                <w:sz w:val="22"/>
                <w:szCs w:val="22"/>
              </w:rPr>
              <w:t>37,0</w:t>
            </w:r>
          </w:p>
        </w:tc>
        <w:tc>
          <w:tcPr>
            <w:tcW w:w="1560" w:type="dxa"/>
            <w:shd w:val="clear" w:color="auto" w:fill="auto"/>
            <w:vAlign w:val="center"/>
          </w:tcPr>
          <w:p w:rsidR="006E4EAD" w:rsidRPr="00E67245" w:rsidRDefault="003E0443" w:rsidP="006E4EAD">
            <w:pPr>
              <w:jc w:val="center"/>
              <w:rPr>
                <w:bCs/>
                <w:iCs/>
                <w:sz w:val="22"/>
                <w:szCs w:val="22"/>
              </w:rPr>
            </w:pPr>
            <w:r w:rsidRPr="00E67245">
              <w:rPr>
                <w:bCs/>
                <w:iCs/>
                <w:sz w:val="22"/>
                <w:szCs w:val="22"/>
              </w:rPr>
              <w:t>100,0</w:t>
            </w:r>
          </w:p>
        </w:tc>
      </w:tr>
      <w:tr w:rsidR="00E67245" w:rsidRPr="00E67245" w:rsidTr="004D22E4">
        <w:tc>
          <w:tcPr>
            <w:tcW w:w="4608" w:type="dxa"/>
            <w:shd w:val="clear" w:color="auto" w:fill="auto"/>
            <w:vAlign w:val="center"/>
          </w:tcPr>
          <w:p w:rsidR="006E4EAD" w:rsidRPr="00E67245" w:rsidRDefault="00E211A4" w:rsidP="006E4EAD">
            <w:pPr>
              <w:pStyle w:val="Default"/>
              <w:spacing w:after="47"/>
              <w:jc w:val="both"/>
              <w:rPr>
                <w:bCs/>
                <w:iCs/>
                <w:color w:val="auto"/>
                <w:sz w:val="22"/>
                <w:szCs w:val="22"/>
              </w:rPr>
            </w:pPr>
            <w:r w:rsidRPr="00E67245">
              <w:rPr>
                <w:bCs/>
                <w:iCs/>
                <w:color w:val="auto"/>
                <w:sz w:val="22"/>
                <w:szCs w:val="22"/>
              </w:rPr>
              <w:t>Расходы за счет денежного приза МУ «Отдел по культуре, молодежной политике и спорту Администрации Чаинского района» на XI Губернаторском фестивале народного творчества «Вместе мы – Россия»</w:t>
            </w:r>
          </w:p>
        </w:tc>
        <w:tc>
          <w:tcPr>
            <w:tcW w:w="1624" w:type="dxa"/>
            <w:shd w:val="clear" w:color="auto" w:fill="auto"/>
            <w:vAlign w:val="center"/>
          </w:tcPr>
          <w:p w:rsidR="006E4EAD" w:rsidRPr="00E67245" w:rsidRDefault="003E0443" w:rsidP="006E4EAD">
            <w:pPr>
              <w:jc w:val="center"/>
              <w:rPr>
                <w:sz w:val="22"/>
                <w:szCs w:val="22"/>
              </w:rPr>
            </w:pPr>
            <w:r w:rsidRPr="00E67245">
              <w:rPr>
                <w:sz w:val="22"/>
                <w:szCs w:val="22"/>
              </w:rPr>
              <w:t>25,0</w:t>
            </w:r>
          </w:p>
        </w:tc>
        <w:tc>
          <w:tcPr>
            <w:tcW w:w="1701" w:type="dxa"/>
            <w:shd w:val="clear" w:color="auto" w:fill="auto"/>
            <w:vAlign w:val="center"/>
          </w:tcPr>
          <w:p w:rsidR="006E4EAD" w:rsidRPr="00E67245" w:rsidRDefault="003E0443" w:rsidP="006E4EAD">
            <w:pPr>
              <w:jc w:val="center"/>
              <w:rPr>
                <w:sz w:val="22"/>
                <w:szCs w:val="22"/>
              </w:rPr>
            </w:pPr>
            <w:r w:rsidRPr="00E67245">
              <w:rPr>
                <w:sz w:val="22"/>
                <w:szCs w:val="22"/>
              </w:rPr>
              <w:t>25,0</w:t>
            </w:r>
          </w:p>
        </w:tc>
        <w:tc>
          <w:tcPr>
            <w:tcW w:w="1560" w:type="dxa"/>
            <w:shd w:val="clear" w:color="auto" w:fill="auto"/>
            <w:vAlign w:val="center"/>
          </w:tcPr>
          <w:p w:rsidR="006E4EAD" w:rsidRPr="00E67245" w:rsidRDefault="003E0443" w:rsidP="006E4EAD">
            <w:pPr>
              <w:jc w:val="center"/>
              <w:rPr>
                <w:bCs/>
                <w:iCs/>
                <w:sz w:val="22"/>
                <w:szCs w:val="22"/>
              </w:rPr>
            </w:pPr>
            <w:r w:rsidRPr="00E67245">
              <w:rPr>
                <w:bCs/>
                <w:iCs/>
                <w:sz w:val="22"/>
                <w:szCs w:val="22"/>
              </w:rPr>
              <w:t>100,0</w:t>
            </w:r>
          </w:p>
        </w:tc>
      </w:tr>
      <w:tr w:rsidR="00E67245" w:rsidRPr="00E67245" w:rsidTr="004D22E4">
        <w:tc>
          <w:tcPr>
            <w:tcW w:w="4608" w:type="dxa"/>
            <w:shd w:val="clear" w:color="auto" w:fill="auto"/>
            <w:vAlign w:val="center"/>
          </w:tcPr>
          <w:p w:rsidR="006E4EAD" w:rsidRPr="00E67245" w:rsidRDefault="003E0443" w:rsidP="00F84212">
            <w:pPr>
              <w:pStyle w:val="Default"/>
              <w:spacing w:after="47"/>
              <w:jc w:val="both"/>
              <w:rPr>
                <w:bCs/>
                <w:iCs/>
                <w:color w:val="auto"/>
                <w:sz w:val="22"/>
                <w:szCs w:val="22"/>
              </w:rPr>
            </w:pPr>
            <w:r w:rsidRPr="00E67245">
              <w:rPr>
                <w:bCs/>
                <w:iCs/>
                <w:color w:val="auto"/>
                <w:sz w:val="22"/>
                <w:szCs w:val="22"/>
              </w:rPr>
              <w:t>Резервны</w:t>
            </w:r>
            <w:r w:rsidR="00F84212" w:rsidRPr="00E67245">
              <w:rPr>
                <w:bCs/>
                <w:iCs/>
                <w:color w:val="auto"/>
                <w:sz w:val="22"/>
                <w:szCs w:val="22"/>
              </w:rPr>
              <w:t>е</w:t>
            </w:r>
            <w:r w:rsidRPr="00E67245">
              <w:rPr>
                <w:bCs/>
                <w:iCs/>
                <w:color w:val="auto"/>
                <w:sz w:val="22"/>
                <w:szCs w:val="22"/>
              </w:rPr>
              <w:t xml:space="preserve"> фонды исполнительного органа государственной власти субъекта Российской Федерации</w:t>
            </w:r>
            <w:r w:rsidR="00F84212" w:rsidRPr="00E67245">
              <w:rPr>
                <w:color w:val="auto"/>
                <w:sz w:val="20"/>
                <w:szCs w:val="20"/>
              </w:rPr>
              <w:t xml:space="preserve"> (</w:t>
            </w:r>
            <w:r w:rsidR="00F84212" w:rsidRPr="00E67245">
              <w:rPr>
                <w:i/>
                <w:color w:val="auto"/>
                <w:sz w:val="22"/>
                <w:szCs w:val="22"/>
              </w:rPr>
              <w:t>Приобретение спортивного оборудования, инвентаря и экипировки)</w:t>
            </w:r>
          </w:p>
        </w:tc>
        <w:tc>
          <w:tcPr>
            <w:tcW w:w="1624" w:type="dxa"/>
            <w:shd w:val="clear" w:color="auto" w:fill="auto"/>
            <w:vAlign w:val="center"/>
          </w:tcPr>
          <w:p w:rsidR="006E4EAD" w:rsidRPr="00E67245" w:rsidRDefault="003E0443" w:rsidP="006E4EAD">
            <w:pPr>
              <w:jc w:val="center"/>
              <w:rPr>
                <w:sz w:val="22"/>
                <w:szCs w:val="22"/>
              </w:rPr>
            </w:pPr>
            <w:r w:rsidRPr="00E67245">
              <w:rPr>
                <w:sz w:val="22"/>
                <w:szCs w:val="22"/>
              </w:rPr>
              <w:t>201,7</w:t>
            </w:r>
          </w:p>
        </w:tc>
        <w:tc>
          <w:tcPr>
            <w:tcW w:w="1701" w:type="dxa"/>
            <w:shd w:val="clear" w:color="auto" w:fill="auto"/>
            <w:vAlign w:val="center"/>
          </w:tcPr>
          <w:p w:rsidR="006E4EAD" w:rsidRPr="00E67245" w:rsidRDefault="003E0443" w:rsidP="006E4EAD">
            <w:pPr>
              <w:jc w:val="center"/>
              <w:rPr>
                <w:sz w:val="22"/>
                <w:szCs w:val="22"/>
              </w:rPr>
            </w:pPr>
            <w:r w:rsidRPr="00E67245">
              <w:rPr>
                <w:sz w:val="22"/>
                <w:szCs w:val="22"/>
              </w:rPr>
              <w:t>201,7</w:t>
            </w:r>
          </w:p>
        </w:tc>
        <w:tc>
          <w:tcPr>
            <w:tcW w:w="1560" w:type="dxa"/>
            <w:shd w:val="clear" w:color="auto" w:fill="auto"/>
            <w:vAlign w:val="center"/>
          </w:tcPr>
          <w:p w:rsidR="006E4EAD" w:rsidRPr="00E67245" w:rsidRDefault="003E0443" w:rsidP="006E4EAD">
            <w:pPr>
              <w:jc w:val="center"/>
              <w:rPr>
                <w:bCs/>
                <w:iCs/>
                <w:sz w:val="22"/>
                <w:szCs w:val="22"/>
              </w:rPr>
            </w:pPr>
            <w:r w:rsidRPr="00E67245">
              <w:rPr>
                <w:bCs/>
                <w:iCs/>
                <w:sz w:val="22"/>
                <w:szCs w:val="22"/>
              </w:rPr>
              <w:t>100,0</w:t>
            </w:r>
          </w:p>
        </w:tc>
      </w:tr>
      <w:tr w:rsidR="006E4EAD" w:rsidRPr="00E67245" w:rsidTr="004D22E4">
        <w:trPr>
          <w:trHeight w:val="71"/>
        </w:trPr>
        <w:tc>
          <w:tcPr>
            <w:tcW w:w="4608" w:type="dxa"/>
            <w:shd w:val="clear" w:color="auto" w:fill="auto"/>
            <w:vAlign w:val="center"/>
          </w:tcPr>
          <w:p w:rsidR="006E4EAD" w:rsidRPr="00E67245" w:rsidRDefault="006E4EAD" w:rsidP="006E4EAD">
            <w:pPr>
              <w:jc w:val="both"/>
              <w:rPr>
                <w:i/>
                <w:iCs/>
                <w:sz w:val="22"/>
                <w:szCs w:val="22"/>
              </w:rPr>
            </w:pPr>
            <w:r w:rsidRPr="00E67245">
              <w:rPr>
                <w:bCs/>
                <w:i/>
                <w:iCs/>
                <w:sz w:val="22"/>
                <w:szCs w:val="22"/>
              </w:rPr>
              <w:t>ИТОГО:</w:t>
            </w:r>
          </w:p>
        </w:tc>
        <w:tc>
          <w:tcPr>
            <w:tcW w:w="1624" w:type="dxa"/>
            <w:shd w:val="clear" w:color="auto" w:fill="auto"/>
            <w:vAlign w:val="center"/>
          </w:tcPr>
          <w:p w:rsidR="006E4EAD" w:rsidRPr="00E67245" w:rsidRDefault="003E0443" w:rsidP="006E4EAD">
            <w:pPr>
              <w:jc w:val="center"/>
              <w:rPr>
                <w:i/>
                <w:iCs/>
                <w:sz w:val="22"/>
                <w:szCs w:val="22"/>
              </w:rPr>
            </w:pPr>
            <w:r w:rsidRPr="00E67245">
              <w:rPr>
                <w:bCs/>
                <w:i/>
                <w:iCs/>
                <w:sz w:val="22"/>
                <w:szCs w:val="22"/>
              </w:rPr>
              <w:t>48374,5</w:t>
            </w:r>
          </w:p>
        </w:tc>
        <w:tc>
          <w:tcPr>
            <w:tcW w:w="1701" w:type="dxa"/>
            <w:shd w:val="clear" w:color="auto" w:fill="auto"/>
            <w:vAlign w:val="center"/>
          </w:tcPr>
          <w:p w:rsidR="006E4EAD" w:rsidRPr="00E67245" w:rsidRDefault="003E0443" w:rsidP="006E4EAD">
            <w:pPr>
              <w:jc w:val="center"/>
              <w:rPr>
                <w:i/>
                <w:iCs/>
                <w:sz w:val="22"/>
                <w:szCs w:val="22"/>
              </w:rPr>
            </w:pPr>
            <w:r w:rsidRPr="00E67245">
              <w:rPr>
                <w:i/>
                <w:iCs/>
                <w:sz w:val="22"/>
                <w:szCs w:val="22"/>
              </w:rPr>
              <w:t>48374,5</w:t>
            </w:r>
          </w:p>
        </w:tc>
        <w:tc>
          <w:tcPr>
            <w:tcW w:w="1560" w:type="dxa"/>
            <w:shd w:val="clear" w:color="auto" w:fill="auto"/>
            <w:vAlign w:val="center"/>
          </w:tcPr>
          <w:p w:rsidR="006E4EAD" w:rsidRPr="00E67245" w:rsidRDefault="003E0443" w:rsidP="006E4EAD">
            <w:pPr>
              <w:jc w:val="center"/>
              <w:rPr>
                <w:i/>
                <w:sz w:val="22"/>
                <w:szCs w:val="22"/>
              </w:rPr>
            </w:pPr>
            <w:r w:rsidRPr="00E67245">
              <w:rPr>
                <w:i/>
                <w:sz w:val="22"/>
                <w:szCs w:val="22"/>
              </w:rPr>
              <w:t>100,0</w:t>
            </w:r>
          </w:p>
        </w:tc>
      </w:tr>
    </w:tbl>
    <w:p w:rsidR="004977F9" w:rsidRPr="00E67245" w:rsidRDefault="004977F9" w:rsidP="004977F9">
      <w:pPr>
        <w:suppressAutoHyphens/>
        <w:ind w:firstLine="709"/>
        <w:jc w:val="both"/>
      </w:pPr>
    </w:p>
    <w:p w:rsidR="0032067E" w:rsidRPr="00E67245" w:rsidRDefault="0032067E" w:rsidP="0032067E">
      <w:pPr>
        <w:ind w:firstLine="709"/>
        <w:jc w:val="both"/>
        <w:rPr>
          <w:bCs/>
        </w:rPr>
      </w:pPr>
      <w:r w:rsidRPr="00E67245">
        <w:rPr>
          <w:bCs/>
        </w:rPr>
        <w:t>Контингент обучающихся и расходы на содержание внешкольных учреждений:</w:t>
      </w:r>
    </w:p>
    <w:p w:rsidR="0032067E" w:rsidRPr="00E67245" w:rsidRDefault="00A00B05" w:rsidP="0032067E">
      <w:pPr>
        <w:ind w:firstLine="709"/>
        <w:jc w:val="right"/>
        <w:rPr>
          <w:bCs/>
        </w:rPr>
      </w:pPr>
      <w:r w:rsidRPr="00E67245">
        <w:t>Таблица 20 (тыс. рублей)</w:t>
      </w:r>
    </w:p>
    <w:tbl>
      <w:tblPr>
        <w:tblW w:w="9531" w:type="dxa"/>
        <w:tblInd w:w="98" w:type="dxa"/>
        <w:tblLayout w:type="fixed"/>
        <w:tblLook w:val="04A0" w:firstRow="1" w:lastRow="0" w:firstColumn="1" w:lastColumn="0" w:noHBand="0" w:noVBand="1"/>
      </w:tblPr>
      <w:tblGrid>
        <w:gridCol w:w="2869"/>
        <w:gridCol w:w="1418"/>
        <w:gridCol w:w="992"/>
        <w:gridCol w:w="827"/>
        <w:gridCol w:w="1157"/>
        <w:gridCol w:w="1134"/>
        <w:gridCol w:w="1134"/>
      </w:tblGrid>
      <w:tr w:rsidR="00E67245" w:rsidRPr="00E67245" w:rsidTr="004D22E4">
        <w:trPr>
          <w:cantSplit/>
          <w:trHeight w:val="315"/>
        </w:trPr>
        <w:tc>
          <w:tcPr>
            <w:tcW w:w="286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32067E" w:rsidRPr="00E67245" w:rsidRDefault="0032067E" w:rsidP="004D22E4">
            <w:pPr>
              <w:jc w:val="center"/>
              <w:rPr>
                <w:i/>
                <w:iCs/>
                <w:sz w:val="22"/>
                <w:szCs w:val="22"/>
              </w:rPr>
            </w:pPr>
            <w:r w:rsidRPr="00E67245">
              <w:rPr>
                <w:bCs/>
                <w:i/>
                <w:iCs/>
                <w:sz w:val="22"/>
                <w:szCs w:val="22"/>
              </w:rPr>
              <w:t>Наименование учреждения</w:t>
            </w:r>
          </w:p>
        </w:tc>
        <w:tc>
          <w:tcPr>
            <w:tcW w:w="1418" w:type="dxa"/>
            <w:tcBorders>
              <w:top w:val="single" w:sz="8" w:space="0" w:color="auto"/>
              <w:left w:val="nil"/>
              <w:bottom w:val="nil"/>
              <w:right w:val="single" w:sz="8" w:space="0" w:color="auto"/>
            </w:tcBorders>
            <w:shd w:val="clear" w:color="auto" w:fill="auto"/>
            <w:vAlign w:val="bottom"/>
            <w:hideMark/>
          </w:tcPr>
          <w:p w:rsidR="0032067E" w:rsidRPr="00E67245" w:rsidRDefault="0032067E" w:rsidP="004D22E4">
            <w:pPr>
              <w:jc w:val="center"/>
              <w:rPr>
                <w:i/>
                <w:iCs/>
                <w:sz w:val="22"/>
                <w:szCs w:val="22"/>
              </w:rPr>
            </w:pPr>
            <w:r w:rsidRPr="00E67245">
              <w:rPr>
                <w:bCs/>
                <w:i/>
                <w:iCs/>
                <w:sz w:val="22"/>
                <w:szCs w:val="22"/>
              </w:rPr>
              <w:t>Среднего-</w:t>
            </w:r>
          </w:p>
        </w:tc>
        <w:tc>
          <w:tcPr>
            <w:tcW w:w="1819" w:type="dxa"/>
            <w:gridSpan w:val="2"/>
            <w:tcBorders>
              <w:top w:val="single" w:sz="8" w:space="0" w:color="auto"/>
              <w:left w:val="nil"/>
              <w:bottom w:val="single" w:sz="8" w:space="0" w:color="auto"/>
              <w:right w:val="single" w:sz="8" w:space="0" w:color="000000"/>
            </w:tcBorders>
            <w:shd w:val="clear" w:color="auto" w:fill="auto"/>
            <w:vAlign w:val="bottom"/>
            <w:hideMark/>
          </w:tcPr>
          <w:p w:rsidR="0032067E" w:rsidRPr="00E67245" w:rsidRDefault="0032067E" w:rsidP="004D22E4">
            <w:pPr>
              <w:jc w:val="center"/>
              <w:rPr>
                <w:i/>
                <w:iCs/>
                <w:sz w:val="22"/>
                <w:szCs w:val="22"/>
              </w:rPr>
            </w:pPr>
            <w:r w:rsidRPr="00E67245">
              <w:rPr>
                <w:bCs/>
                <w:i/>
                <w:iCs/>
                <w:sz w:val="22"/>
                <w:szCs w:val="22"/>
              </w:rPr>
              <w:t>Кол-во учащихся</w:t>
            </w:r>
          </w:p>
        </w:tc>
        <w:tc>
          <w:tcPr>
            <w:tcW w:w="2291" w:type="dxa"/>
            <w:gridSpan w:val="2"/>
            <w:tcBorders>
              <w:top w:val="single" w:sz="8" w:space="0" w:color="auto"/>
              <w:left w:val="nil"/>
              <w:bottom w:val="single" w:sz="8" w:space="0" w:color="auto"/>
              <w:right w:val="single" w:sz="8" w:space="0" w:color="000000"/>
            </w:tcBorders>
            <w:shd w:val="clear" w:color="auto" w:fill="auto"/>
            <w:vAlign w:val="bottom"/>
            <w:hideMark/>
          </w:tcPr>
          <w:p w:rsidR="0032067E" w:rsidRPr="00E67245" w:rsidRDefault="0032067E" w:rsidP="004D22E4">
            <w:pPr>
              <w:jc w:val="center"/>
              <w:rPr>
                <w:i/>
                <w:iCs/>
                <w:sz w:val="22"/>
                <w:szCs w:val="22"/>
              </w:rPr>
            </w:pPr>
            <w:r w:rsidRPr="00E67245">
              <w:rPr>
                <w:bCs/>
                <w:i/>
                <w:iCs/>
                <w:sz w:val="22"/>
                <w:szCs w:val="22"/>
              </w:rPr>
              <w:t>Расходы, тыс. рублей</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32067E" w:rsidRPr="00E67245" w:rsidRDefault="0032067E" w:rsidP="004D22E4">
            <w:pPr>
              <w:jc w:val="center"/>
              <w:rPr>
                <w:i/>
                <w:iCs/>
                <w:sz w:val="22"/>
                <w:szCs w:val="22"/>
              </w:rPr>
            </w:pPr>
            <w:r w:rsidRPr="00E67245">
              <w:rPr>
                <w:bCs/>
                <w:i/>
                <w:iCs/>
                <w:sz w:val="22"/>
                <w:szCs w:val="22"/>
              </w:rPr>
              <w:t>Темпы роста, %</w:t>
            </w:r>
          </w:p>
        </w:tc>
      </w:tr>
      <w:tr w:rsidR="00E67245" w:rsidRPr="00E67245" w:rsidTr="004D22E4">
        <w:trPr>
          <w:trHeight w:val="768"/>
        </w:trPr>
        <w:tc>
          <w:tcPr>
            <w:tcW w:w="2869"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32067E" w:rsidRPr="00E67245" w:rsidRDefault="0032067E" w:rsidP="0032067E">
            <w:pPr>
              <w:jc w:val="center"/>
              <w:rPr>
                <w:i/>
                <w:iCs/>
                <w:sz w:val="22"/>
                <w:szCs w:val="22"/>
              </w:rPr>
            </w:pPr>
          </w:p>
        </w:tc>
        <w:tc>
          <w:tcPr>
            <w:tcW w:w="1418" w:type="dxa"/>
            <w:tcBorders>
              <w:top w:val="nil"/>
              <w:left w:val="nil"/>
              <w:bottom w:val="single" w:sz="8" w:space="0" w:color="auto"/>
              <w:right w:val="single" w:sz="8" w:space="0" w:color="auto"/>
            </w:tcBorders>
            <w:shd w:val="clear" w:color="auto" w:fill="auto"/>
            <w:vAlign w:val="bottom"/>
            <w:hideMark/>
          </w:tcPr>
          <w:p w:rsidR="0032067E" w:rsidRPr="00E67245" w:rsidRDefault="0032067E" w:rsidP="0032067E">
            <w:pPr>
              <w:jc w:val="center"/>
              <w:rPr>
                <w:i/>
                <w:iCs/>
                <w:sz w:val="22"/>
                <w:szCs w:val="22"/>
              </w:rPr>
            </w:pPr>
            <w:r w:rsidRPr="00E67245">
              <w:rPr>
                <w:bCs/>
                <w:i/>
                <w:iCs/>
                <w:sz w:val="22"/>
                <w:szCs w:val="22"/>
              </w:rPr>
              <w:t>дов</w:t>
            </w:r>
            <w:r w:rsidR="004F3C36" w:rsidRPr="00E67245">
              <w:rPr>
                <w:bCs/>
                <w:i/>
                <w:iCs/>
                <w:sz w:val="22"/>
                <w:szCs w:val="22"/>
              </w:rPr>
              <w:t>ое кол-во групп (классов) в 2024</w:t>
            </w:r>
            <w:r w:rsidRPr="00E67245">
              <w:rPr>
                <w:bCs/>
                <w:i/>
                <w:iCs/>
                <w:sz w:val="22"/>
                <w:szCs w:val="22"/>
              </w:rPr>
              <w:t xml:space="preserve"> году</w:t>
            </w:r>
          </w:p>
        </w:tc>
        <w:tc>
          <w:tcPr>
            <w:tcW w:w="992" w:type="dxa"/>
            <w:tcBorders>
              <w:top w:val="nil"/>
              <w:left w:val="nil"/>
              <w:bottom w:val="single" w:sz="8" w:space="0" w:color="auto"/>
              <w:right w:val="single" w:sz="8" w:space="0" w:color="auto"/>
            </w:tcBorders>
            <w:shd w:val="clear" w:color="auto" w:fill="auto"/>
            <w:vAlign w:val="bottom"/>
            <w:hideMark/>
          </w:tcPr>
          <w:p w:rsidR="0032067E" w:rsidRPr="00E67245" w:rsidRDefault="0032067E" w:rsidP="0032067E">
            <w:pPr>
              <w:jc w:val="center"/>
              <w:rPr>
                <w:i/>
                <w:iCs/>
                <w:sz w:val="22"/>
                <w:szCs w:val="22"/>
              </w:rPr>
            </w:pPr>
            <w:r w:rsidRPr="00E67245">
              <w:rPr>
                <w:bCs/>
                <w:i/>
                <w:iCs/>
                <w:sz w:val="22"/>
                <w:szCs w:val="22"/>
              </w:rPr>
              <w:t>На начало года</w:t>
            </w:r>
          </w:p>
        </w:tc>
        <w:tc>
          <w:tcPr>
            <w:tcW w:w="827" w:type="dxa"/>
            <w:tcBorders>
              <w:top w:val="nil"/>
              <w:left w:val="nil"/>
              <w:bottom w:val="single" w:sz="8" w:space="0" w:color="auto"/>
              <w:right w:val="single" w:sz="8" w:space="0" w:color="auto"/>
            </w:tcBorders>
            <w:shd w:val="clear" w:color="auto" w:fill="auto"/>
            <w:vAlign w:val="bottom"/>
            <w:hideMark/>
          </w:tcPr>
          <w:p w:rsidR="0032067E" w:rsidRPr="00E67245" w:rsidRDefault="0032067E" w:rsidP="0032067E">
            <w:pPr>
              <w:jc w:val="center"/>
              <w:rPr>
                <w:i/>
                <w:iCs/>
                <w:sz w:val="22"/>
                <w:szCs w:val="22"/>
              </w:rPr>
            </w:pPr>
            <w:r w:rsidRPr="00E67245">
              <w:rPr>
                <w:bCs/>
                <w:i/>
                <w:iCs/>
                <w:sz w:val="22"/>
                <w:szCs w:val="22"/>
              </w:rPr>
              <w:t>На конец года</w:t>
            </w:r>
          </w:p>
        </w:tc>
        <w:tc>
          <w:tcPr>
            <w:tcW w:w="1157" w:type="dxa"/>
            <w:tcBorders>
              <w:top w:val="nil"/>
              <w:left w:val="nil"/>
              <w:bottom w:val="single" w:sz="8" w:space="0" w:color="auto"/>
              <w:right w:val="single" w:sz="8" w:space="0" w:color="auto"/>
            </w:tcBorders>
            <w:shd w:val="clear" w:color="auto" w:fill="auto"/>
            <w:vAlign w:val="bottom"/>
            <w:hideMark/>
          </w:tcPr>
          <w:p w:rsidR="0032067E" w:rsidRPr="00E67245" w:rsidRDefault="0032067E" w:rsidP="0032067E">
            <w:pPr>
              <w:jc w:val="center"/>
              <w:rPr>
                <w:i/>
                <w:iCs/>
                <w:sz w:val="22"/>
                <w:szCs w:val="22"/>
              </w:rPr>
            </w:pPr>
            <w:r w:rsidRPr="00E67245">
              <w:rPr>
                <w:bCs/>
                <w:i/>
                <w:iCs/>
                <w:sz w:val="22"/>
                <w:szCs w:val="22"/>
              </w:rPr>
              <w:t>2023 год</w:t>
            </w:r>
          </w:p>
        </w:tc>
        <w:tc>
          <w:tcPr>
            <w:tcW w:w="1134" w:type="dxa"/>
            <w:tcBorders>
              <w:top w:val="nil"/>
              <w:left w:val="nil"/>
              <w:bottom w:val="single" w:sz="8" w:space="0" w:color="auto"/>
              <w:right w:val="single" w:sz="8" w:space="0" w:color="auto"/>
            </w:tcBorders>
            <w:shd w:val="clear" w:color="auto" w:fill="auto"/>
            <w:vAlign w:val="bottom"/>
            <w:hideMark/>
          </w:tcPr>
          <w:p w:rsidR="0032067E" w:rsidRPr="00E67245" w:rsidRDefault="0032067E" w:rsidP="0032067E">
            <w:pPr>
              <w:jc w:val="center"/>
              <w:rPr>
                <w:i/>
                <w:iCs/>
                <w:sz w:val="22"/>
                <w:szCs w:val="22"/>
              </w:rPr>
            </w:pPr>
            <w:r w:rsidRPr="00E67245">
              <w:rPr>
                <w:bCs/>
                <w:i/>
                <w:iCs/>
                <w:sz w:val="22"/>
                <w:szCs w:val="22"/>
              </w:rPr>
              <w:t>2024 год</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2067E" w:rsidRPr="00E67245" w:rsidRDefault="0032067E" w:rsidP="0032067E">
            <w:pPr>
              <w:jc w:val="both"/>
              <w:rPr>
                <w:i/>
                <w:iCs/>
                <w:sz w:val="22"/>
                <w:szCs w:val="22"/>
              </w:rPr>
            </w:pPr>
          </w:p>
        </w:tc>
      </w:tr>
      <w:tr w:rsidR="00E67245" w:rsidRPr="00E67245" w:rsidTr="004D22E4">
        <w:trPr>
          <w:trHeight w:val="315"/>
        </w:trPr>
        <w:tc>
          <w:tcPr>
            <w:tcW w:w="2869" w:type="dxa"/>
            <w:tcBorders>
              <w:top w:val="nil"/>
              <w:left w:val="single" w:sz="8" w:space="0" w:color="auto"/>
              <w:bottom w:val="single" w:sz="8" w:space="0" w:color="auto"/>
              <w:right w:val="single" w:sz="8" w:space="0" w:color="auto"/>
            </w:tcBorders>
            <w:shd w:val="clear" w:color="auto" w:fill="auto"/>
            <w:hideMark/>
          </w:tcPr>
          <w:p w:rsidR="0032067E" w:rsidRPr="00E67245" w:rsidRDefault="0032067E" w:rsidP="0032067E">
            <w:pPr>
              <w:jc w:val="both"/>
              <w:rPr>
                <w:sz w:val="22"/>
                <w:szCs w:val="22"/>
              </w:rPr>
            </w:pPr>
            <w:r w:rsidRPr="00E67245">
              <w:rPr>
                <w:bCs/>
                <w:sz w:val="22"/>
                <w:szCs w:val="22"/>
              </w:rPr>
              <w:t>Дом детского творчества</w:t>
            </w:r>
          </w:p>
        </w:tc>
        <w:tc>
          <w:tcPr>
            <w:tcW w:w="1418" w:type="dxa"/>
            <w:tcBorders>
              <w:top w:val="nil"/>
              <w:left w:val="nil"/>
              <w:bottom w:val="single" w:sz="8" w:space="0" w:color="auto"/>
              <w:right w:val="single" w:sz="8" w:space="0" w:color="auto"/>
            </w:tcBorders>
            <w:shd w:val="clear" w:color="auto" w:fill="auto"/>
            <w:vAlign w:val="center"/>
            <w:hideMark/>
          </w:tcPr>
          <w:p w:rsidR="0032067E" w:rsidRPr="00E67245" w:rsidRDefault="004F3C36" w:rsidP="0032067E">
            <w:pPr>
              <w:jc w:val="center"/>
              <w:rPr>
                <w:sz w:val="22"/>
                <w:szCs w:val="22"/>
              </w:rPr>
            </w:pPr>
            <w:r w:rsidRPr="00E67245">
              <w:rPr>
                <w:sz w:val="22"/>
                <w:szCs w:val="22"/>
              </w:rPr>
              <w:t>37</w:t>
            </w:r>
          </w:p>
        </w:tc>
        <w:tc>
          <w:tcPr>
            <w:tcW w:w="992" w:type="dxa"/>
            <w:tcBorders>
              <w:top w:val="nil"/>
              <w:left w:val="nil"/>
              <w:bottom w:val="single" w:sz="8" w:space="0" w:color="auto"/>
              <w:right w:val="single" w:sz="8" w:space="0" w:color="auto"/>
            </w:tcBorders>
            <w:shd w:val="clear" w:color="auto" w:fill="auto"/>
            <w:vAlign w:val="center"/>
            <w:hideMark/>
          </w:tcPr>
          <w:p w:rsidR="0032067E" w:rsidRPr="00E67245" w:rsidRDefault="0032067E" w:rsidP="0032067E">
            <w:pPr>
              <w:jc w:val="center"/>
              <w:rPr>
                <w:sz w:val="22"/>
                <w:szCs w:val="22"/>
              </w:rPr>
            </w:pPr>
            <w:r w:rsidRPr="00E67245">
              <w:rPr>
                <w:bCs/>
                <w:sz w:val="22"/>
                <w:szCs w:val="22"/>
              </w:rPr>
              <w:t>359</w:t>
            </w:r>
          </w:p>
        </w:tc>
        <w:tc>
          <w:tcPr>
            <w:tcW w:w="827" w:type="dxa"/>
            <w:tcBorders>
              <w:top w:val="nil"/>
              <w:left w:val="nil"/>
              <w:bottom w:val="single" w:sz="8" w:space="0" w:color="auto"/>
              <w:right w:val="single" w:sz="8" w:space="0" w:color="auto"/>
            </w:tcBorders>
            <w:shd w:val="clear" w:color="auto" w:fill="auto"/>
            <w:vAlign w:val="center"/>
            <w:hideMark/>
          </w:tcPr>
          <w:p w:rsidR="0032067E" w:rsidRPr="00E67245" w:rsidRDefault="004F3C36" w:rsidP="0032067E">
            <w:pPr>
              <w:jc w:val="center"/>
              <w:rPr>
                <w:sz w:val="22"/>
                <w:szCs w:val="22"/>
              </w:rPr>
            </w:pPr>
            <w:r w:rsidRPr="00E67245">
              <w:rPr>
                <w:bCs/>
                <w:sz w:val="22"/>
                <w:szCs w:val="22"/>
              </w:rPr>
              <w:t>308</w:t>
            </w:r>
          </w:p>
        </w:tc>
        <w:tc>
          <w:tcPr>
            <w:tcW w:w="1157" w:type="dxa"/>
            <w:tcBorders>
              <w:top w:val="nil"/>
              <w:left w:val="nil"/>
              <w:bottom w:val="single" w:sz="8" w:space="0" w:color="auto"/>
              <w:right w:val="single" w:sz="8" w:space="0" w:color="auto"/>
            </w:tcBorders>
            <w:shd w:val="clear" w:color="auto" w:fill="auto"/>
            <w:vAlign w:val="center"/>
            <w:hideMark/>
          </w:tcPr>
          <w:p w:rsidR="0032067E" w:rsidRPr="00E67245" w:rsidRDefault="005F7F70" w:rsidP="0032067E">
            <w:pPr>
              <w:jc w:val="center"/>
              <w:rPr>
                <w:sz w:val="22"/>
                <w:szCs w:val="22"/>
              </w:rPr>
            </w:pPr>
            <w:r w:rsidRPr="00E67245">
              <w:rPr>
                <w:sz w:val="22"/>
                <w:szCs w:val="22"/>
              </w:rPr>
              <w:t>11238,1</w:t>
            </w:r>
          </w:p>
        </w:tc>
        <w:tc>
          <w:tcPr>
            <w:tcW w:w="1134" w:type="dxa"/>
            <w:tcBorders>
              <w:top w:val="nil"/>
              <w:left w:val="nil"/>
              <w:bottom w:val="single" w:sz="8" w:space="0" w:color="auto"/>
              <w:right w:val="single" w:sz="8" w:space="0" w:color="auto"/>
            </w:tcBorders>
            <w:shd w:val="clear" w:color="auto" w:fill="auto"/>
            <w:vAlign w:val="center"/>
          </w:tcPr>
          <w:p w:rsidR="0032067E" w:rsidRPr="00E67245" w:rsidRDefault="005F7F70" w:rsidP="0032067E">
            <w:pPr>
              <w:jc w:val="center"/>
              <w:rPr>
                <w:sz w:val="22"/>
                <w:szCs w:val="22"/>
              </w:rPr>
            </w:pPr>
            <w:r w:rsidRPr="00E67245">
              <w:rPr>
                <w:sz w:val="22"/>
                <w:szCs w:val="22"/>
              </w:rPr>
              <w:t>13860,4</w:t>
            </w:r>
          </w:p>
        </w:tc>
        <w:tc>
          <w:tcPr>
            <w:tcW w:w="1134" w:type="dxa"/>
            <w:tcBorders>
              <w:top w:val="nil"/>
              <w:left w:val="nil"/>
              <w:bottom w:val="single" w:sz="8" w:space="0" w:color="auto"/>
              <w:right w:val="single" w:sz="8" w:space="0" w:color="auto"/>
            </w:tcBorders>
            <w:shd w:val="clear" w:color="auto" w:fill="auto"/>
            <w:vAlign w:val="center"/>
          </w:tcPr>
          <w:p w:rsidR="0032067E" w:rsidRPr="00E67245" w:rsidRDefault="005F7F70" w:rsidP="0032067E">
            <w:pPr>
              <w:jc w:val="center"/>
              <w:rPr>
                <w:sz w:val="22"/>
                <w:szCs w:val="22"/>
              </w:rPr>
            </w:pPr>
            <w:r w:rsidRPr="00E67245">
              <w:rPr>
                <w:sz w:val="22"/>
                <w:szCs w:val="22"/>
              </w:rPr>
              <w:t>123,3</w:t>
            </w:r>
          </w:p>
        </w:tc>
      </w:tr>
      <w:tr w:rsidR="00E67245" w:rsidRPr="00E67245" w:rsidTr="0032067E">
        <w:trPr>
          <w:trHeight w:val="373"/>
        </w:trPr>
        <w:tc>
          <w:tcPr>
            <w:tcW w:w="2869" w:type="dxa"/>
            <w:tcBorders>
              <w:top w:val="nil"/>
              <w:left w:val="single" w:sz="8" w:space="0" w:color="auto"/>
              <w:bottom w:val="single" w:sz="4" w:space="0" w:color="auto"/>
              <w:right w:val="single" w:sz="8" w:space="0" w:color="auto"/>
            </w:tcBorders>
            <w:shd w:val="clear" w:color="auto" w:fill="auto"/>
            <w:hideMark/>
          </w:tcPr>
          <w:p w:rsidR="0032067E" w:rsidRPr="00E67245" w:rsidRDefault="0032067E" w:rsidP="0032067E">
            <w:pPr>
              <w:jc w:val="both"/>
              <w:rPr>
                <w:sz w:val="22"/>
                <w:szCs w:val="22"/>
              </w:rPr>
            </w:pPr>
            <w:r w:rsidRPr="00E67245">
              <w:rPr>
                <w:bCs/>
                <w:sz w:val="22"/>
                <w:szCs w:val="22"/>
              </w:rPr>
              <w:t>Спортивная школа</w:t>
            </w:r>
          </w:p>
        </w:tc>
        <w:tc>
          <w:tcPr>
            <w:tcW w:w="1418" w:type="dxa"/>
            <w:tcBorders>
              <w:top w:val="nil"/>
              <w:left w:val="nil"/>
              <w:bottom w:val="single" w:sz="4" w:space="0" w:color="auto"/>
              <w:right w:val="single" w:sz="8" w:space="0" w:color="auto"/>
            </w:tcBorders>
            <w:shd w:val="clear" w:color="auto" w:fill="auto"/>
            <w:vAlign w:val="center"/>
            <w:hideMark/>
          </w:tcPr>
          <w:p w:rsidR="0032067E" w:rsidRPr="00E67245" w:rsidRDefault="004F3C36" w:rsidP="0032067E">
            <w:pPr>
              <w:jc w:val="center"/>
              <w:rPr>
                <w:sz w:val="22"/>
                <w:szCs w:val="22"/>
              </w:rPr>
            </w:pPr>
            <w:r w:rsidRPr="00E67245">
              <w:rPr>
                <w:bCs/>
                <w:sz w:val="22"/>
                <w:szCs w:val="22"/>
              </w:rPr>
              <w:t>21</w:t>
            </w:r>
          </w:p>
        </w:tc>
        <w:tc>
          <w:tcPr>
            <w:tcW w:w="992" w:type="dxa"/>
            <w:tcBorders>
              <w:top w:val="nil"/>
              <w:left w:val="nil"/>
              <w:bottom w:val="single" w:sz="4" w:space="0" w:color="auto"/>
              <w:right w:val="single" w:sz="8" w:space="0" w:color="auto"/>
            </w:tcBorders>
            <w:shd w:val="clear" w:color="auto" w:fill="auto"/>
            <w:vAlign w:val="center"/>
            <w:hideMark/>
          </w:tcPr>
          <w:p w:rsidR="0032067E" w:rsidRPr="00E67245" w:rsidRDefault="0032067E" w:rsidP="0032067E">
            <w:pPr>
              <w:jc w:val="center"/>
              <w:rPr>
                <w:sz w:val="22"/>
                <w:szCs w:val="22"/>
              </w:rPr>
            </w:pPr>
            <w:r w:rsidRPr="00E67245">
              <w:rPr>
                <w:bCs/>
                <w:sz w:val="22"/>
                <w:szCs w:val="22"/>
              </w:rPr>
              <w:t>270</w:t>
            </w:r>
          </w:p>
        </w:tc>
        <w:tc>
          <w:tcPr>
            <w:tcW w:w="827" w:type="dxa"/>
            <w:tcBorders>
              <w:top w:val="nil"/>
              <w:left w:val="nil"/>
              <w:bottom w:val="single" w:sz="4" w:space="0" w:color="auto"/>
              <w:right w:val="single" w:sz="8" w:space="0" w:color="auto"/>
            </w:tcBorders>
            <w:shd w:val="clear" w:color="auto" w:fill="auto"/>
            <w:vAlign w:val="center"/>
            <w:hideMark/>
          </w:tcPr>
          <w:p w:rsidR="0032067E" w:rsidRPr="00E67245" w:rsidRDefault="0032067E" w:rsidP="0032067E">
            <w:pPr>
              <w:jc w:val="center"/>
              <w:rPr>
                <w:sz w:val="22"/>
                <w:szCs w:val="22"/>
              </w:rPr>
            </w:pPr>
            <w:r w:rsidRPr="00E67245">
              <w:rPr>
                <w:bCs/>
                <w:sz w:val="22"/>
                <w:szCs w:val="22"/>
              </w:rPr>
              <w:t>270</w:t>
            </w:r>
          </w:p>
        </w:tc>
        <w:tc>
          <w:tcPr>
            <w:tcW w:w="1157" w:type="dxa"/>
            <w:tcBorders>
              <w:top w:val="nil"/>
              <w:left w:val="nil"/>
              <w:bottom w:val="single" w:sz="4" w:space="0" w:color="auto"/>
              <w:right w:val="single" w:sz="8" w:space="0" w:color="auto"/>
            </w:tcBorders>
            <w:shd w:val="clear" w:color="auto" w:fill="auto"/>
            <w:vAlign w:val="center"/>
            <w:hideMark/>
          </w:tcPr>
          <w:p w:rsidR="0032067E" w:rsidRPr="00E67245" w:rsidRDefault="005F7F70" w:rsidP="0032067E">
            <w:pPr>
              <w:jc w:val="center"/>
              <w:rPr>
                <w:sz w:val="22"/>
                <w:szCs w:val="22"/>
              </w:rPr>
            </w:pPr>
            <w:r w:rsidRPr="00E67245">
              <w:rPr>
                <w:sz w:val="22"/>
                <w:szCs w:val="22"/>
              </w:rPr>
              <w:t>11427,6</w:t>
            </w:r>
          </w:p>
        </w:tc>
        <w:tc>
          <w:tcPr>
            <w:tcW w:w="1134" w:type="dxa"/>
            <w:tcBorders>
              <w:top w:val="nil"/>
              <w:left w:val="nil"/>
              <w:bottom w:val="single" w:sz="4" w:space="0" w:color="auto"/>
              <w:right w:val="single" w:sz="8" w:space="0" w:color="auto"/>
            </w:tcBorders>
            <w:shd w:val="clear" w:color="auto" w:fill="auto"/>
            <w:vAlign w:val="center"/>
          </w:tcPr>
          <w:p w:rsidR="0032067E" w:rsidRPr="00E67245" w:rsidRDefault="005F7F70" w:rsidP="0032067E">
            <w:pPr>
              <w:jc w:val="center"/>
              <w:rPr>
                <w:sz w:val="22"/>
                <w:szCs w:val="22"/>
              </w:rPr>
            </w:pPr>
            <w:r w:rsidRPr="00E67245">
              <w:rPr>
                <w:sz w:val="22"/>
                <w:szCs w:val="22"/>
              </w:rPr>
              <w:t>12867,8</w:t>
            </w:r>
          </w:p>
        </w:tc>
        <w:tc>
          <w:tcPr>
            <w:tcW w:w="1134" w:type="dxa"/>
            <w:tcBorders>
              <w:top w:val="nil"/>
              <w:left w:val="nil"/>
              <w:bottom w:val="single" w:sz="4" w:space="0" w:color="auto"/>
              <w:right w:val="single" w:sz="8" w:space="0" w:color="auto"/>
            </w:tcBorders>
            <w:shd w:val="clear" w:color="auto" w:fill="auto"/>
            <w:vAlign w:val="center"/>
          </w:tcPr>
          <w:p w:rsidR="0032067E" w:rsidRPr="00E67245" w:rsidRDefault="005F7F70" w:rsidP="0032067E">
            <w:pPr>
              <w:jc w:val="center"/>
              <w:rPr>
                <w:sz w:val="22"/>
                <w:szCs w:val="22"/>
              </w:rPr>
            </w:pPr>
            <w:r w:rsidRPr="00E67245">
              <w:rPr>
                <w:sz w:val="22"/>
                <w:szCs w:val="22"/>
              </w:rPr>
              <w:t>112,6</w:t>
            </w:r>
          </w:p>
        </w:tc>
      </w:tr>
      <w:tr w:rsidR="00E67245" w:rsidRPr="00E67245" w:rsidTr="0032067E">
        <w:trPr>
          <w:trHeight w:val="373"/>
        </w:trPr>
        <w:tc>
          <w:tcPr>
            <w:tcW w:w="2869" w:type="dxa"/>
            <w:tcBorders>
              <w:top w:val="single" w:sz="4" w:space="0" w:color="auto"/>
              <w:left w:val="single" w:sz="4" w:space="0" w:color="auto"/>
              <w:bottom w:val="single" w:sz="4" w:space="0" w:color="auto"/>
              <w:right w:val="single" w:sz="4" w:space="0" w:color="auto"/>
            </w:tcBorders>
          </w:tcPr>
          <w:p w:rsidR="0032067E" w:rsidRPr="00E67245" w:rsidRDefault="0032067E" w:rsidP="0032067E">
            <w:pPr>
              <w:jc w:val="both"/>
              <w:rPr>
                <w:sz w:val="22"/>
                <w:szCs w:val="22"/>
              </w:rPr>
            </w:pPr>
            <w:r w:rsidRPr="00E67245">
              <w:rPr>
                <w:bCs/>
                <w:sz w:val="22"/>
                <w:szCs w:val="22"/>
              </w:rPr>
              <w:t>Музыкальная школа</w:t>
            </w:r>
          </w:p>
        </w:tc>
        <w:tc>
          <w:tcPr>
            <w:tcW w:w="1418" w:type="dxa"/>
            <w:tcBorders>
              <w:top w:val="single" w:sz="4" w:space="0" w:color="auto"/>
              <w:left w:val="single" w:sz="4" w:space="0" w:color="auto"/>
              <w:bottom w:val="single" w:sz="4" w:space="0" w:color="auto"/>
              <w:right w:val="single" w:sz="4" w:space="0" w:color="auto"/>
            </w:tcBorders>
            <w:vAlign w:val="bottom"/>
          </w:tcPr>
          <w:p w:rsidR="0032067E" w:rsidRPr="00E67245" w:rsidRDefault="0032067E" w:rsidP="0032067E">
            <w:pPr>
              <w:jc w:val="center"/>
              <w:rPr>
                <w:sz w:val="22"/>
                <w:szCs w:val="22"/>
              </w:rPr>
            </w:pPr>
            <w:r w:rsidRPr="00E67245">
              <w:rPr>
                <w:bCs/>
                <w:sz w:val="22"/>
                <w:szCs w:val="22"/>
              </w:rPr>
              <w:t>8</w:t>
            </w:r>
          </w:p>
        </w:tc>
        <w:tc>
          <w:tcPr>
            <w:tcW w:w="992" w:type="dxa"/>
            <w:tcBorders>
              <w:top w:val="single" w:sz="4" w:space="0" w:color="auto"/>
              <w:left w:val="single" w:sz="4" w:space="0" w:color="auto"/>
              <w:bottom w:val="single" w:sz="4" w:space="0" w:color="auto"/>
              <w:right w:val="single" w:sz="4" w:space="0" w:color="auto"/>
            </w:tcBorders>
            <w:vAlign w:val="bottom"/>
          </w:tcPr>
          <w:p w:rsidR="0032067E" w:rsidRPr="00E67245" w:rsidRDefault="0032067E" w:rsidP="0032067E">
            <w:pPr>
              <w:jc w:val="center"/>
              <w:rPr>
                <w:sz w:val="22"/>
                <w:szCs w:val="22"/>
              </w:rPr>
            </w:pPr>
            <w:r w:rsidRPr="00E67245">
              <w:rPr>
                <w:bCs/>
                <w:sz w:val="22"/>
                <w:szCs w:val="22"/>
              </w:rPr>
              <w:t>80</w:t>
            </w:r>
          </w:p>
        </w:tc>
        <w:tc>
          <w:tcPr>
            <w:tcW w:w="827" w:type="dxa"/>
            <w:tcBorders>
              <w:top w:val="single" w:sz="4" w:space="0" w:color="auto"/>
              <w:left w:val="single" w:sz="4" w:space="0" w:color="auto"/>
              <w:bottom w:val="single" w:sz="4" w:space="0" w:color="auto"/>
              <w:right w:val="single" w:sz="4" w:space="0" w:color="auto"/>
            </w:tcBorders>
            <w:vAlign w:val="bottom"/>
          </w:tcPr>
          <w:p w:rsidR="0032067E" w:rsidRPr="00E67245" w:rsidRDefault="0032067E" w:rsidP="0032067E">
            <w:pPr>
              <w:jc w:val="center"/>
              <w:rPr>
                <w:sz w:val="22"/>
                <w:szCs w:val="22"/>
              </w:rPr>
            </w:pPr>
            <w:r w:rsidRPr="00E67245">
              <w:rPr>
                <w:bCs/>
                <w:sz w:val="22"/>
                <w:szCs w:val="22"/>
              </w:rPr>
              <w:t>80</w:t>
            </w:r>
          </w:p>
        </w:tc>
        <w:tc>
          <w:tcPr>
            <w:tcW w:w="1157" w:type="dxa"/>
            <w:tcBorders>
              <w:top w:val="single" w:sz="4" w:space="0" w:color="auto"/>
              <w:left w:val="single" w:sz="4" w:space="0" w:color="auto"/>
              <w:bottom w:val="single" w:sz="4" w:space="0" w:color="auto"/>
              <w:right w:val="single" w:sz="4" w:space="0" w:color="auto"/>
            </w:tcBorders>
            <w:vAlign w:val="bottom"/>
          </w:tcPr>
          <w:p w:rsidR="0032067E" w:rsidRPr="00E67245" w:rsidRDefault="0032067E" w:rsidP="0032067E">
            <w:pPr>
              <w:jc w:val="center"/>
              <w:rPr>
                <w:sz w:val="22"/>
                <w:szCs w:val="22"/>
              </w:rPr>
            </w:pPr>
            <w:r w:rsidRPr="00E67245">
              <w:rPr>
                <w:sz w:val="22"/>
                <w:szCs w:val="22"/>
              </w:rPr>
              <w:t>7315,3</w:t>
            </w:r>
          </w:p>
        </w:tc>
        <w:tc>
          <w:tcPr>
            <w:tcW w:w="1134" w:type="dxa"/>
            <w:tcBorders>
              <w:top w:val="single" w:sz="4" w:space="0" w:color="auto"/>
              <w:left w:val="single" w:sz="4" w:space="0" w:color="auto"/>
              <w:bottom w:val="single" w:sz="4" w:space="0" w:color="auto"/>
              <w:right w:val="single" w:sz="4" w:space="0" w:color="auto"/>
            </w:tcBorders>
            <w:vAlign w:val="bottom"/>
          </w:tcPr>
          <w:p w:rsidR="0032067E" w:rsidRPr="00E67245" w:rsidRDefault="005F7F70" w:rsidP="0032067E">
            <w:pPr>
              <w:jc w:val="center"/>
              <w:rPr>
                <w:sz w:val="22"/>
                <w:szCs w:val="22"/>
              </w:rPr>
            </w:pPr>
            <w:r w:rsidRPr="00E67245">
              <w:rPr>
                <w:sz w:val="22"/>
                <w:szCs w:val="22"/>
              </w:rPr>
              <w:t>14250,0</w:t>
            </w:r>
          </w:p>
        </w:tc>
        <w:tc>
          <w:tcPr>
            <w:tcW w:w="1134" w:type="dxa"/>
            <w:tcBorders>
              <w:top w:val="single" w:sz="4" w:space="0" w:color="auto"/>
              <w:left w:val="single" w:sz="4" w:space="0" w:color="auto"/>
              <w:bottom w:val="single" w:sz="4" w:space="0" w:color="auto"/>
              <w:right w:val="single" w:sz="4" w:space="0" w:color="auto"/>
            </w:tcBorders>
            <w:vAlign w:val="bottom"/>
          </w:tcPr>
          <w:p w:rsidR="0032067E" w:rsidRPr="00E67245" w:rsidRDefault="005F7F70" w:rsidP="0032067E">
            <w:pPr>
              <w:jc w:val="center"/>
              <w:rPr>
                <w:sz w:val="22"/>
                <w:szCs w:val="22"/>
              </w:rPr>
            </w:pPr>
            <w:r w:rsidRPr="00E67245">
              <w:rPr>
                <w:bCs/>
                <w:sz w:val="22"/>
                <w:szCs w:val="22"/>
              </w:rPr>
              <w:t>194,8</w:t>
            </w:r>
          </w:p>
        </w:tc>
      </w:tr>
      <w:tr w:rsidR="00E67245" w:rsidRPr="00E67245" w:rsidTr="0032067E">
        <w:trPr>
          <w:trHeight w:val="373"/>
        </w:trPr>
        <w:tc>
          <w:tcPr>
            <w:tcW w:w="2869" w:type="dxa"/>
            <w:tcBorders>
              <w:top w:val="single" w:sz="4" w:space="0" w:color="auto"/>
              <w:left w:val="single" w:sz="4" w:space="0" w:color="auto"/>
              <w:bottom w:val="single" w:sz="4" w:space="0" w:color="auto"/>
              <w:right w:val="single" w:sz="4" w:space="0" w:color="auto"/>
            </w:tcBorders>
          </w:tcPr>
          <w:p w:rsidR="0032067E" w:rsidRPr="00E67245" w:rsidRDefault="0032067E" w:rsidP="0032067E">
            <w:pPr>
              <w:jc w:val="both"/>
              <w:rPr>
                <w:sz w:val="22"/>
                <w:szCs w:val="22"/>
              </w:rPr>
            </w:pPr>
            <w:r w:rsidRPr="00E67245">
              <w:rPr>
                <w:bCs/>
                <w:sz w:val="22"/>
                <w:szCs w:val="22"/>
              </w:rPr>
              <w:t>Художественная школа</w:t>
            </w:r>
          </w:p>
        </w:tc>
        <w:tc>
          <w:tcPr>
            <w:tcW w:w="1418" w:type="dxa"/>
            <w:tcBorders>
              <w:top w:val="single" w:sz="4" w:space="0" w:color="auto"/>
              <w:left w:val="single" w:sz="4" w:space="0" w:color="auto"/>
              <w:bottom w:val="single" w:sz="4" w:space="0" w:color="auto"/>
              <w:right w:val="single" w:sz="4" w:space="0" w:color="auto"/>
            </w:tcBorders>
            <w:vAlign w:val="bottom"/>
          </w:tcPr>
          <w:p w:rsidR="0032067E" w:rsidRPr="00E67245" w:rsidRDefault="00EE540B" w:rsidP="0032067E">
            <w:pPr>
              <w:jc w:val="center"/>
              <w:rPr>
                <w:sz w:val="22"/>
                <w:szCs w:val="22"/>
              </w:rPr>
            </w:pPr>
            <w:r w:rsidRPr="00E67245">
              <w:rPr>
                <w:bCs/>
                <w:sz w:val="22"/>
                <w:szCs w:val="22"/>
              </w:rPr>
              <w:t>9</w:t>
            </w:r>
          </w:p>
        </w:tc>
        <w:tc>
          <w:tcPr>
            <w:tcW w:w="992" w:type="dxa"/>
            <w:tcBorders>
              <w:top w:val="single" w:sz="4" w:space="0" w:color="auto"/>
              <w:left w:val="single" w:sz="4" w:space="0" w:color="auto"/>
              <w:bottom w:val="single" w:sz="4" w:space="0" w:color="auto"/>
              <w:right w:val="single" w:sz="4" w:space="0" w:color="auto"/>
            </w:tcBorders>
            <w:vAlign w:val="bottom"/>
          </w:tcPr>
          <w:p w:rsidR="0032067E" w:rsidRPr="00E67245" w:rsidRDefault="0032067E" w:rsidP="0032067E">
            <w:pPr>
              <w:jc w:val="center"/>
              <w:rPr>
                <w:sz w:val="22"/>
                <w:szCs w:val="22"/>
              </w:rPr>
            </w:pPr>
            <w:r w:rsidRPr="00E67245">
              <w:rPr>
                <w:bCs/>
                <w:sz w:val="22"/>
                <w:szCs w:val="22"/>
              </w:rPr>
              <w:t>80</w:t>
            </w:r>
          </w:p>
        </w:tc>
        <w:tc>
          <w:tcPr>
            <w:tcW w:w="827" w:type="dxa"/>
            <w:tcBorders>
              <w:top w:val="single" w:sz="4" w:space="0" w:color="auto"/>
              <w:left w:val="single" w:sz="4" w:space="0" w:color="auto"/>
              <w:bottom w:val="single" w:sz="4" w:space="0" w:color="auto"/>
              <w:right w:val="single" w:sz="4" w:space="0" w:color="auto"/>
            </w:tcBorders>
            <w:vAlign w:val="bottom"/>
          </w:tcPr>
          <w:p w:rsidR="0032067E" w:rsidRPr="00E67245" w:rsidRDefault="0032067E" w:rsidP="0032067E">
            <w:pPr>
              <w:jc w:val="center"/>
              <w:rPr>
                <w:sz w:val="22"/>
                <w:szCs w:val="22"/>
              </w:rPr>
            </w:pPr>
            <w:r w:rsidRPr="00E67245">
              <w:rPr>
                <w:bCs/>
                <w:sz w:val="22"/>
                <w:szCs w:val="22"/>
              </w:rPr>
              <w:t>80</w:t>
            </w:r>
          </w:p>
        </w:tc>
        <w:tc>
          <w:tcPr>
            <w:tcW w:w="1157" w:type="dxa"/>
            <w:tcBorders>
              <w:top w:val="single" w:sz="4" w:space="0" w:color="auto"/>
              <w:left w:val="single" w:sz="4" w:space="0" w:color="auto"/>
              <w:bottom w:val="single" w:sz="4" w:space="0" w:color="auto"/>
              <w:right w:val="single" w:sz="4" w:space="0" w:color="auto"/>
            </w:tcBorders>
            <w:vAlign w:val="bottom"/>
          </w:tcPr>
          <w:p w:rsidR="0032067E" w:rsidRPr="00E67245" w:rsidRDefault="0032067E" w:rsidP="0032067E">
            <w:pPr>
              <w:jc w:val="center"/>
              <w:rPr>
                <w:sz w:val="22"/>
                <w:szCs w:val="22"/>
              </w:rPr>
            </w:pPr>
            <w:r w:rsidRPr="00E67245">
              <w:rPr>
                <w:sz w:val="22"/>
                <w:szCs w:val="22"/>
              </w:rPr>
              <w:t>6998,3</w:t>
            </w:r>
          </w:p>
        </w:tc>
        <w:tc>
          <w:tcPr>
            <w:tcW w:w="1134" w:type="dxa"/>
            <w:tcBorders>
              <w:top w:val="single" w:sz="4" w:space="0" w:color="auto"/>
              <w:left w:val="single" w:sz="4" w:space="0" w:color="auto"/>
              <w:bottom w:val="single" w:sz="4" w:space="0" w:color="auto"/>
              <w:right w:val="single" w:sz="4" w:space="0" w:color="auto"/>
            </w:tcBorders>
            <w:vAlign w:val="bottom"/>
          </w:tcPr>
          <w:p w:rsidR="0032067E" w:rsidRPr="00E67245" w:rsidRDefault="005F7F70" w:rsidP="0032067E">
            <w:pPr>
              <w:jc w:val="center"/>
              <w:rPr>
                <w:sz w:val="22"/>
                <w:szCs w:val="22"/>
              </w:rPr>
            </w:pPr>
            <w:r w:rsidRPr="00E67245">
              <w:rPr>
                <w:sz w:val="22"/>
                <w:szCs w:val="22"/>
              </w:rPr>
              <w:t>7396,3</w:t>
            </w:r>
          </w:p>
        </w:tc>
        <w:tc>
          <w:tcPr>
            <w:tcW w:w="1134" w:type="dxa"/>
            <w:tcBorders>
              <w:top w:val="single" w:sz="4" w:space="0" w:color="auto"/>
              <w:left w:val="single" w:sz="4" w:space="0" w:color="auto"/>
              <w:bottom w:val="single" w:sz="4" w:space="0" w:color="auto"/>
              <w:right w:val="single" w:sz="4" w:space="0" w:color="auto"/>
            </w:tcBorders>
            <w:vAlign w:val="bottom"/>
          </w:tcPr>
          <w:p w:rsidR="0032067E" w:rsidRPr="00E67245" w:rsidRDefault="005F7F70" w:rsidP="0032067E">
            <w:pPr>
              <w:jc w:val="center"/>
              <w:rPr>
                <w:sz w:val="22"/>
                <w:szCs w:val="22"/>
              </w:rPr>
            </w:pPr>
            <w:r w:rsidRPr="00E67245">
              <w:rPr>
                <w:bCs/>
                <w:sz w:val="22"/>
                <w:szCs w:val="22"/>
              </w:rPr>
              <w:t>105,7</w:t>
            </w:r>
          </w:p>
        </w:tc>
      </w:tr>
      <w:tr w:rsidR="0032067E" w:rsidRPr="00E67245" w:rsidTr="0032067E">
        <w:trPr>
          <w:trHeight w:val="315"/>
        </w:trPr>
        <w:tc>
          <w:tcPr>
            <w:tcW w:w="2869" w:type="dxa"/>
            <w:tcBorders>
              <w:top w:val="single" w:sz="4" w:space="0" w:color="auto"/>
              <w:left w:val="single" w:sz="8" w:space="0" w:color="auto"/>
              <w:bottom w:val="single" w:sz="8" w:space="0" w:color="auto"/>
              <w:right w:val="single" w:sz="8" w:space="0" w:color="auto"/>
            </w:tcBorders>
            <w:shd w:val="clear" w:color="auto" w:fill="auto"/>
            <w:hideMark/>
          </w:tcPr>
          <w:p w:rsidR="0032067E" w:rsidRPr="00E67245" w:rsidRDefault="0032067E" w:rsidP="0032067E">
            <w:pPr>
              <w:jc w:val="both"/>
              <w:rPr>
                <w:i/>
                <w:iCs/>
                <w:sz w:val="22"/>
                <w:szCs w:val="22"/>
              </w:rPr>
            </w:pPr>
            <w:r w:rsidRPr="00E67245">
              <w:rPr>
                <w:bCs/>
                <w:i/>
                <w:iCs/>
                <w:sz w:val="22"/>
                <w:szCs w:val="22"/>
              </w:rPr>
              <w:t>ИТОГО</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32067E" w:rsidRPr="00E67245" w:rsidRDefault="004F3C36" w:rsidP="0032067E">
            <w:pPr>
              <w:jc w:val="center"/>
              <w:rPr>
                <w:i/>
                <w:iCs/>
                <w:sz w:val="22"/>
                <w:szCs w:val="22"/>
              </w:rPr>
            </w:pPr>
            <w:r w:rsidRPr="00E67245">
              <w:rPr>
                <w:bCs/>
                <w:i/>
                <w:iCs/>
                <w:sz w:val="22"/>
                <w:szCs w:val="22"/>
              </w:rPr>
              <w:t>75</w:t>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32067E" w:rsidRPr="00E67245" w:rsidRDefault="004F3C36" w:rsidP="0032067E">
            <w:pPr>
              <w:jc w:val="center"/>
              <w:rPr>
                <w:i/>
                <w:iCs/>
                <w:sz w:val="22"/>
                <w:szCs w:val="22"/>
              </w:rPr>
            </w:pPr>
            <w:r w:rsidRPr="00E67245">
              <w:rPr>
                <w:bCs/>
                <w:i/>
                <w:iCs/>
                <w:sz w:val="22"/>
                <w:szCs w:val="22"/>
              </w:rPr>
              <w:t>789</w:t>
            </w:r>
          </w:p>
        </w:tc>
        <w:tc>
          <w:tcPr>
            <w:tcW w:w="827" w:type="dxa"/>
            <w:tcBorders>
              <w:top w:val="single" w:sz="4" w:space="0" w:color="auto"/>
              <w:left w:val="nil"/>
              <w:bottom w:val="single" w:sz="8" w:space="0" w:color="auto"/>
              <w:right w:val="single" w:sz="8" w:space="0" w:color="auto"/>
            </w:tcBorders>
            <w:shd w:val="clear" w:color="auto" w:fill="auto"/>
            <w:vAlign w:val="center"/>
            <w:hideMark/>
          </w:tcPr>
          <w:p w:rsidR="0032067E" w:rsidRPr="00E67245" w:rsidRDefault="004F3C36" w:rsidP="0032067E">
            <w:pPr>
              <w:jc w:val="center"/>
              <w:rPr>
                <w:i/>
                <w:iCs/>
                <w:sz w:val="22"/>
                <w:szCs w:val="22"/>
              </w:rPr>
            </w:pPr>
            <w:r w:rsidRPr="00E67245">
              <w:rPr>
                <w:bCs/>
                <w:i/>
                <w:iCs/>
                <w:sz w:val="22"/>
                <w:szCs w:val="22"/>
              </w:rPr>
              <w:t>738</w:t>
            </w:r>
          </w:p>
        </w:tc>
        <w:tc>
          <w:tcPr>
            <w:tcW w:w="1157" w:type="dxa"/>
            <w:tcBorders>
              <w:top w:val="single" w:sz="4" w:space="0" w:color="auto"/>
              <w:left w:val="nil"/>
              <w:bottom w:val="single" w:sz="8" w:space="0" w:color="auto"/>
              <w:right w:val="single" w:sz="8" w:space="0" w:color="auto"/>
            </w:tcBorders>
            <w:shd w:val="clear" w:color="auto" w:fill="auto"/>
            <w:vAlign w:val="center"/>
            <w:hideMark/>
          </w:tcPr>
          <w:p w:rsidR="0032067E" w:rsidRPr="00E67245" w:rsidRDefault="005F7F70" w:rsidP="0032067E">
            <w:pPr>
              <w:jc w:val="center"/>
              <w:rPr>
                <w:i/>
                <w:iCs/>
                <w:sz w:val="22"/>
                <w:szCs w:val="22"/>
              </w:rPr>
            </w:pPr>
            <w:r w:rsidRPr="00E67245">
              <w:rPr>
                <w:i/>
                <w:iCs/>
                <w:sz w:val="22"/>
                <w:szCs w:val="22"/>
              </w:rPr>
              <w:t>36979,3</w:t>
            </w:r>
          </w:p>
        </w:tc>
        <w:tc>
          <w:tcPr>
            <w:tcW w:w="1134" w:type="dxa"/>
            <w:tcBorders>
              <w:top w:val="single" w:sz="4" w:space="0" w:color="auto"/>
              <w:left w:val="nil"/>
              <w:bottom w:val="single" w:sz="8" w:space="0" w:color="auto"/>
              <w:right w:val="single" w:sz="8" w:space="0" w:color="auto"/>
            </w:tcBorders>
            <w:shd w:val="clear" w:color="auto" w:fill="auto"/>
            <w:vAlign w:val="center"/>
          </w:tcPr>
          <w:p w:rsidR="0032067E" w:rsidRPr="00E67245" w:rsidRDefault="005F7F70" w:rsidP="0032067E">
            <w:pPr>
              <w:jc w:val="center"/>
              <w:rPr>
                <w:i/>
                <w:iCs/>
                <w:sz w:val="22"/>
                <w:szCs w:val="22"/>
              </w:rPr>
            </w:pPr>
            <w:r w:rsidRPr="00E67245">
              <w:rPr>
                <w:i/>
                <w:iCs/>
                <w:sz w:val="22"/>
                <w:szCs w:val="22"/>
              </w:rPr>
              <w:t>48374,5</w:t>
            </w:r>
          </w:p>
        </w:tc>
        <w:tc>
          <w:tcPr>
            <w:tcW w:w="1134" w:type="dxa"/>
            <w:tcBorders>
              <w:top w:val="single" w:sz="4" w:space="0" w:color="auto"/>
              <w:left w:val="nil"/>
              <w:bottom w:val="single" w:sz="8" w:space="0" w:color="auto"/>
              <w:right w:val="single" w:sz="8" w:space="0" w:color="auto"/>
            </w:tcBorders>
            <w:shd w:val="clear" w:color="auto" w:fill="auto"/>
            <w:vAlign w:val="center"/>
          </w:tcPr>
          <w:p w:rsidR="0032067E" w:rsidRPr="00E67245" w:rsidRDefault="005F7F70" w:rsidP="0032067E">
            <w:pPr>
              <w:jc w:val="center"/>
              <w:rPr>
                <w:i/>
                <w:iCs/>
                <w:sz w:val="22"/>
                <w:szCs w:val="22"/>
              </w:rPr>
            </w:pPr>
            <w:r w:rsidRPr="00E67245">
              <w:rPr>
                <w:i/>
                <w:iCs/>
                <w:sz w:val="22"/>
                <w:szCs w:val="22"/>
              </w:rPr>
              <w:t>130,8</w:t>
            </w:r>
          </w:p>
        </w:tc>
      </w:tr>
    </w:tbl>
    <w:p w:rsidR="00D21739" w:rsidRPr="00E67245" w:rsidRDefault="00D21739" w:rsidP="0032067E">
      <w:pPr>
        <w:ind w:firstLine="709"/>
        <w:jc w:val="both"/>
        <w:rPr>
          <w:bCs/>
        </w:rPr>
      </w:pPr>
    </w:p>
    <w:p w:rsidR="0032067E" w:rsidRPr="00E67245" w:rsidRDefault="0032067E" w:rsidP="0032067E">
      <w:pPr>
        <w:ind w:firstLine="709"/>
        <w:jc w:val="both"/>
        <w:rPr>
          <w:bCs/>
        </w:rPr>
      </w:pPr>
      <w:r w:rsidRPr="00E67245">
        <w:rPr>
          <w:bCs/>
        </w:rPr>
        <w:t>М</w:t>
      </w:r>
      <w:r w:rsidR="005E72CE" w:rsidRPr="00E67245">
        <w:rPr>
          <w:bCs/>
        </w:rPr>
        <w:t>Б</w:t>
      </w:r>
      <w:r w:rsidRPr="00E67245">
        <w:rPr>
          <w:bCs/>
        </w:rPr>
        <w:t>ОУ ДО «Чаинский ДДТ» в 202</w:t>
      </w:r>
      <w:r w:rsidR="00D21739" w:rsidRPr="00E67245">
        <w:rPr>
          <w:bCs/>
        </w:rPr>
        <w:t>4</w:t>
      </w:r>
      <w:r w:rsidRPr="00E67245">
        <w:rPr>
          <w:bCs/>
        </w:rPr>
        <w:t xml:space="preserve"> году реализовывал программы дополнительного образования детей по следующим направленностям:</w:t>
      </w:r>
    </w:p>
    <w:p w:rsidR="0032067E" w:rsidRPr="00E67245" w:rsidRDefault="0032067E" w:rsidP="0032067E">
      <w:pPr>
        <w:numPr>
          <w:ilvl w:val="0"/>
          <w:numId w:val="6"/>
        </w:numPr>
        <w:tabs>
          <w:tab w:val="clear" w:pos="1620"/>
          <w:tab w:val="num" w:pos="-720"/>
          <w:tab w:val="left" w:pos="993"/>
        </w:tabs>
        <w:ind w:left="0" w:firstLine="709"/>
        <w:jc w:val="both"/>
        <w:rPr>
          <w:bCs/>
        </w:rPr>
      </w:pPr>
      <w:r w:rsidRPr="00E67245">
        <w:rPr>
          <w:bCs/>
        </w:rPr>
        <w:t>естественнонаучное;</w:t>
      </w:r>
    </w:p>
    <w:p w:rsidR="0032067E" w:rsidRPr="00E67245" w:rsidRDefault="0032067E" w:rsidP="0032067E">
      <w:pPr>
        <w:numPr>
          <w:ilvl w:val="0"/>
          <w:numId w:val="6"/>
        </w:numPr>
        <w:tabs>
          <w:tab w:val="clear" w:pos="1620"/>
          <w:tab w:val="num" w:pos="-720"/>
          <w:tab w:val="left" w:pos="993"/>
        </w:tabs>
        <w:ind w:left="0" w:firstLine="709"/>
        <w:jc w:val="both"/>
        <w:rPr>
          <w:bCs/>
        </w:rPr>
      </w:pPr>
      <w:r w:rsidRPr="00E67245">
        <w:rPr>
          <w:bCs/>
        </w:rPr>
        <w:t>туристско-краеведческое;</w:t>
      </w:r>
    </w:p>
    <w:p w:rsidR="0032067E" w:rsidRPr="00E67245" w:rsidRDefault="0032067E" w:rsidP="0032067E">
      <w:pPr>
        <w:numPr>
          <w:ilvl w:val="0"/>
          <w:numId w:val="6"/>
        </w:numPr>
        <w:tabs>
          <w:tab w:val="clear" w:pos="1620"/>
          <w:tab w:val="num" w:pos="-720"/>
          <w:tab w:val="left" w:pos="993"/>
        </w:tabs>
        <w:ind w:left="0" w:firstLine="709"/>
        <w:jc w:val="both"/>
        <w:rPr>
          <w:bCs/>
        </w:rPr>
      </w:pPr>
      <w:r w:rsidRPr="00E67245">
        <w:rPr>
          <w:bCs/>
        </w:rPr>
        <w:t>социально-гуманитарное;</w:t>
      </w:r>
    </w:p>
    <w:p w:rsidR="0032067E" w:rsidRPr="00E67245" w:rsidRDefault="0032067E" w:rsidP="0032067E">
      <w:pPr>
        <w:numPr>
          <w:ilvl w:val="0"/>
          <w:numId w:val="6"/>
        </w:numPr>
        <w:tabs>
          <w:tab w:val="clear" w:pos="1620"/>
          <w:tab w:val="num" w:pos="-720"/>
          <w:tab w:val="left" w:pos="993"/>
        </w:tabs>
        <w:ind w:left="0" w:firstLine="709"/>
        <w:jc w:val="both"/>
        <w:rPr>
          <w:bCs/>
        </w:rPr>
      </w:pPr>
      <w:r w:rsidRPr="00E67245">
        <w:rPr>
          <w:bCs/>
        </w:rPr>
        <w:t>художественное;</w:t>
      </w:r>
    </w:p>
    <w:p w:rsidR="0032067E" w:rsidRPr="00E67245" w:rsidRDefault="0032067E" w:rsidP="0032067E">
      <w:pPr>
        <w:numPr>
          <w:ilvl w:val="0"/>
          <w:numId w:val="6"/>
        </w:numPr>
        <w:tabs>
          <w:tab w:val="clear" w:pos="1620"/>
          <w:tab w:val="num" w:pos="-720"/>
          <w:tab w:val="left" w:pos="993"/>
        </w:tabs>
        <w:ind w:left="0" w:firstLine="709"/>
        <w:jc w:val="both"/>
        <w:rPr>
          <w:bCs/>
        </w:rPr>
      </w:pPr>
      <w:r w:rsidRPr="00E67245">
        <w:rPr>
          <w:bCs/>
        </w:rPr>
        <w:t>те</w:t>
      </w:r>
      <w:r w:rsidR="004F3C36" w:rsidRPr="00E67245">
        <w:rPr>
          <w:bCs/>
        </w:rPr>
        <w:t>хническое;</w:t>
      </w:r>
    </w:p>
    <w:p w:rsidR="004F3C36" w:rsidRPr="00E67245" w:rsidRDefault="004F3C36" w:rsidP="0032067E">
      <w:pPr>
        <w:numPr>
          <w:ilvl w:val="0"/>
          <w:numId w:val="6"/>
        </w:numPr>
        <w:tabs>
          <w:tab w:val="clear" w:pos="1620"/>
          <w:tab w:val="num" w:pos="-720"/>
          <w:tab w:val="left" w:pos="993"/>
        </w:tabs>
        <w:ind w:left="0" w:firstLine="709"/>
        <w:jc w:val="both"/>
        <w:rPr>
          <w:bCs/>
        </w:rPr>
      </w:pPr>
      <w:r w:rsidRPr="00E67245">
        <w:rPr>
          <w:bCs/>
        </w:rPr>
        <w:t>физкультурно-спортивное.</w:t>
      </w:r>
    </w:p>
    <w:p w:rsidR="0032067E" w:rsidRPr="00E67245" w:rsidRDefault="0032067E" w:rsidP="0032067E">
      <w:pPr>
        <w:ind w:firstLine="709"/>
        <w:jc w:val="both"/>
        <w:rPr>
          <w:rFonts w:eastAsia="Calibri"/>
          <w:bCs/>
          <w:lang w:eastAsia="en-US"/>
        </w:rPr>
      </w:pPr>
      <w:r w:rsidRPr="00E67245">
        <w:rPr>
          <w:rFonts w:eastAsia="Calibri"/>
          <w:bCs/>
          <w:lang w:eastAsia="en-US"/>
        </w:rPr>
        <w:t>В 202</w:t>
      </w:r>
      <w:r w:rsidR="00D21739" w:rsidRPr="00E67245">
        <w:rPr>
          <w:rFonts w:eastAsia="Calibri"/>
          <w:bCs/>
          <w:lang w:eastAsia="en-US"/>
        </w:rPr>
        <w:t>4</w:t>
      </w:r>
      <w:r w:rsidRPr="00E67245">
        <w:rPr>
          <w:rFonts w:eastAsia="Calibri"/>
          <w:bCs/>
          <w:lang w:eastAsia="en-US"/>
        </w:rPr>
        <w:t xml:space="preserve"> году в 3</w:t>
      </w:r>
      <w:r w:rsidR="004F3C36" w:rsidRPr="00E67245">
        <w:rPr>
          <w:rFonts w:eastAsia="Calibri"/>
          <w:bCs/>
          <w:lang w:eastAsia="en-US"/>
        </w:rPr>
        <w:t>7</w:t>
      </w:r>
      <w:r w:rsidRPr="00E67245">
        <w:rPr>
          <w:rFonts w:eastAsia="Calibri"/>
          <w:bCs/>
          <w:lang w:eastAsia="en-US"/>
        </w:rPr>
        <w:t xml:space="preserve"> группах (кружках, секциях, клубах, студиях) занимались в течение года 3</w:t>
      </w:r>
      <w:r w:rsidR="00D23A01" w:rsidRPr="00E67245">
        <w:rPr>
          <w:rFonts w:eastAsia="Calibri"/>
          <w:bCs/>
          <w:lang w:eastAsia="en-US"/>
        </w:rPr>
        <w:t>42</w:t>
      </w:r>
      <w:r w:rsidRPr="00E67245">
        <w:rPr>
          <w:rFonts w:eastAsia="Calibri"/>
          <w:bCs/>
          <w:lang w:eastAsia="en-US"/>
        </w:rPr>
        <w:t xml:space="preserve"> </w:t>
      </w:r>
      <w:r w:rsidR="00D23A01" w:rsidRPr="00E67245">
        <w:rPr>
          <w:rFonts w:eastAsia="Calibri"/>
          <w:bCs/>
          <w:lang w:eastAsia="en-US"/>
        </w:rPr>
        <w:t>ребенка</w:t>
      </w:r>
      <w:r w:rsidRPr="00E67245">
        <w:rPr>
          <w:rFonts w:eastAsia="Calibri"/>
          <w:bCs/>
          <w:lang w:eastAsia="en-US"/>
        </w:rPr>
        <w:t xml:space="preserve">. </w:t>
      </w:r>
    </w:p>
    <w:p w:rsidR="0032067E" w:rsidRPr="00E67245" w:rsidRDefault="0032067E" w:rsidP="0032067E">
      <w:pPr>
        <w:ind w:firstLine="709"/>
        <w:jc w:val="both"/>
        <w:rPr>
          <w:bCs/>
        </w:rPr>
      </w:pPr>
      <w:r w:rsidRPr="00E67245">
        <w:rPr>
          <w:bCs/>
        </w:rPr>
        <w:lastRenderedPageBreak/>
        <w:t>Расходы за счет бюджета на 1-го обучающегося за 202</w:t>
      </w:r>
      <w:r w:rsidR="00FC2269" w:rsidRPr="00E67245">
        <w:rPr>
          <w:bCs/>
        </w:rPr>
        <w:t>4</w:t>
      </w:r>
      <w:r w:rsidRPr="00E67245">
        <w:rPr>
          <w:bCs/>
        </w:rPr>
        <w:t xml:space="preserve"> год составили </w:t>
      </w:r>
      <w:r w:rsidR="00184C24" w:rsidRPr="00E67245">
        <w:rPr>
          <w:bCs/>
        </w:rPr>
        <w:t xml:space="preserve">40527 </w:t>
      </w:r>
      <w:r w:rsidRPr="00E67245">
        <w:rPr>
          <w:bCs/>
        </w:rPr>
        <w:t xml:space="preserve">рублей, что </w:t>
      </w:r>
      <w:r w:rsidR="00FC2269" w:rsidRPr="00E67245">
        <w:rPr>
          <w:bCs/>
        </w:rPr>
        <w:t>больше</w:t>
      </w:r>
      <w:r w:rsidRPr="00E67245">
        <w:rPr>
          <w:bCs/>
        </w:rPr>
        <w:t xml:space="preserve"> аналогичного показателя за 202</w:t>
      </w:r>
      <w:r w:rsidR="00FC2269" w:rsidRPr="00E67245">
        <w:rPr>
          <w:bCs/>
        </w:rPr>
        <w:t>3</w:t>
      </w:r>
      <w:r w:rsidRPr="00E67245">
        <w:rPr>
          <w:bCs/>
        </w:rPr>
        <w:t xml:space="preserve"> год на </w:t>
      </w:r>
      <w:r w:rsidR="00FC2269" w:rsidRPr="00E67245">
        <w:rPr>
          <w:bCs/>
        </w:rPr>
        <w:t>10059</w:t>
      </w:r>
      <w:r w:rsidRPr="00E67245">
        <w:rPr>
          <w:bCs/>
        </w:rPr>
        <w:t xml:space="preserve"> рублей или на </w:t>
      </w:r>
      <w:r w:rsidR="00FC2269" w:rsidRPr="00E67245">
        <w:rPr>
          <w:bCs/>
        </w:rPr>
        <w:t>33</w:t>
      </w:r>
      <w:r w:rsidRPr="00E67245">
        <w:rPr>
          <w:bCs/>
        </w:rPr>
        <w:t xml:space="preserve">%. Данное </w:t>
      </w:r>
      <w:r w:rsidR="00FC2269" w:rsidRPr="00E67245">
        <w:rPr>
          <w:bCs/>
        </w:rPr>
        <w:t>увеличение</w:t>
      </w:r>
      <w:r w:rsidRPr="00E67245">
        <w:rPr>
          <w:bCs/>
        </w:rPr>
        <w:t xml:space="preserve"> связано с </w:t>
      </w:r>
      <w:r w:rsidR="00FC2269" w:rsidRPr="00E67245">
        <w:rPr>
          <w:bCs/>
        </w:rPr>
        <w:t>уменьшением</w:t>
      </w:r>
      <w:r w:rsidRPr="00E67245">
        <w:rPr>
          <w:bCs/>
        </w:rPr>
        <w:t xml:space="preserve"> численности детей</w:t>
      </w:r>
      <w:r w:rsidR="00FC2269" w:rsidRPr="00E67245">
        <w:rPr>
          <w:bCs/>
        </w:rPr>
        <w:t xml:space="preserve">, а также </w:t>
      </w:r>
      <w:r w:rsidR="009A7172" w:rsidRPr="00E67245">
        <w:rPr>
          <w:bCs/>
        </w:rPr>
        <w:t>с дополнительными расходами на благоустройство территории в 2024 году</w:t>
      </w:r>
      <w:r w:rsidRPr="00E67245">
        <w:rPr>
          <w:bCs/>
        </w:rPr>
        <w:t>.</w:t>
      </w:r>
    </w:p>
    <w:p w:rsidR="00D21739" w:rsidRPr="00E67245" w:rsidRDefault="00D21739" w:rsidP="00D21739">
      <w:pPr>
        <w:ind w:firstLine="709"/>
        <w:jc w:val="both"/>
        <w:rPr>
          <w:bCs/>
        </w:rPr>
      </w:pPr>
      <w:r w:rsidRPr="00E67245">
        <w:rPr>
          <w:bCs/>
        </w:rPr>
        <w:t>Среднегодовое число занятых штатных единиц на 202</w:t>
      </w:r>
      <w:r w:rsidR="003202C5" w:rsidRPr="00E67245">
        <w:rPr>
          <w:bCs/>
        </w:rPr>
        <w:t>4</w:t>
      </w:r>
      <w:r w:rsidRPr="00E67245">
        <w:rPr>
          <w:bCs/>
        </w:rPr>
        <w:t xml:space="preserve"> год составляет </w:t>
      </w:r>
      <w:r w:rsidR="003202C5" w:rsidRPr="00E67245">
        <w:rPr>
          <w:bCs/>
        </w:rPr>
        <w:t>12,5</w:t>
      </w:r>
      <w:r w:rsidRPr="00E67245">
        <w:rPr>
          <w:bCs/>
        </w:rPr>
        <w:t xml:space="preserve"> единиц, из них педагогических работников 10 единиц. </w:t>
      </w:r>
    </w:p>
    <w:p w:rsidR="00D21739" w:rsidRPr="00E67245" w:rsidRDefault="00D21739" w:rsidP="00D21739">
      <w:pPr>
        <w:ind w:firstLine="709"/>
        <w:jc w:val="both"/>
        <w:rPr>
          <w:bCs/>
        </w:rPr>
      </w:pPr>
      <w:r w:rsidRPr="00E67245">
        <w:rPr>
          <w:bCs/>
        </w:rPr>
        <w:t>Среднемесячная заработная плата на 1 работника списочного состава составила</w:t>
      </w:r>
      <w:r w:rsidR="00947771" w:rsidRPr="00E67245">
        <w:rPr>
          <w:bCs/>
        </w:rPr>
        <w:t xml:space="preserve"> 70128</w:t>
      </w:r>
      <w:r w:rsidRPr="00E67245">
        <w:rPr>
          <w:bCs/>
        </w:rPr>
        <w:t xml:space="preserve"> рублей и по сравнению с прошлым годом увеличилась на </w:t>
      </w:r>
      <w:r w:rsidR="00947771" w:rsidRPr="00E67245">
        <w:rPr>
          <w:bCs/>
        </w:rPr>
        <w:t>7883</w:t>
      </w:r>
      <w:r w:rsidRPr="00E67245">
        <w:rPr>
          <w:bCs/>
        </w:rPr>
        <w:t xml:space="preserve"> рубля или </w:t>
      </w:r>
      <w:r w:rsidR="00947771" w:rsidRPr="00E67245">
        <w:rPr>
          <w:bCs/>
        </w:rPr>
        <w:t>12,7</w:t>
      </w:r>
      <w:r w:rsidRPr="00E67245">
        <w:rPr>
          <w:bCs/>
        </w:rPr>
        <w:t>%.</w:t>
      </w:r>
    </w:p>
    <w:p w:rsidR="00D21739" w:rsidRPr="00E67245" w:rsidRDefault="00D21739" w:rsidP="00D21739">
      <w:pPr>
        <w:ind w:firstLine="709"/>
        <w:jc w:val="both"/>
        <w:rPr>
          <w:bCs/>
        </w:rPr>
      </w:pPr>
      <w:r w:rsidRPr="00E67245">
        <w:rPr>
          <w:bCs/>
        </w:rPr>
        <w:t>Среднемесячная заработная плата на 1 педагогического работника составила 71978 рублей и увеличилась по сравнению с прошлым годом на 8884 рублей или 14,1%.</w:t>
      </w:r>
    </w:p>
    <w:p w:rsidR="00D21739" w:rsidRPr="00E67245" w:rsidRDefault="0032067E" w:rsidP="000C4E3A">
      <w:pPr>
        <w:ind w:firstLine="708"/>
        <w:jc w:val="both"/>
        <w:rPr>
          <w:bCs/>
        </w:rPr>
      </w:pPr>
      <w:r w:rsidRPr="00E67245">
        <w:rPr>
          <w:bCs/>
        </w:rPr>
        <w:t xml:space="preserve">Средства областного бюджета на стимулирующие выплаты в МОУ ДО «Чаинский ДДТ» в сумме </w:t>
      </w:r>
      <w:r w:rsidR="00D21739" w:rsidRPr="00E67245">
        <w:rPr>
          <w:bCs/>
        </w:rPr>
        <w:t>33,1</w:t>
      </w:r>
      <w:r w:rsidRPr="00E67245">
        <w:rPr>
          <w:bCs/>
        </w:rPr>
        <w:t xml:space="preserve"> тыс. рублей (с учетом страховых взносов) использованы полностью. </w:t>
      </w:r>
      <w:r w:rsidR="00D21739" w:rsidRPr="00E67245">
        <w:rPr>
          <w:bCs/>
        </w:rPr>
        <w:t xml:space="preserve">Израсходовано по статье 211 «Заработная плата» 25,4 тыс. рублей.  Средний размер доплаты в месяц составил </w:t>
      </w:r>
      <w:r w:rsidR="003202C5" w:rsidRPr="00E67245">
        <w:rPr>
          <w:bCs/>
        </w:rPr>
        <w:t>265 рублей</w:t>
      </w:r>
      <w:r w:rsidR="00D21739" w:rsidRPr="00E67245">
        <w:rPr>
          <w:bCs/>
        </w:rPr>
        <w:t xml:space="preserve"> из расчета получателей в количестве </w:t>
      </w:r>
      <w:r w:rsidR="003202C5" w:rsidRPr="00E67245">
        <w:rPr>
          <w:bCs/>
        </w:rPr>
        <w:t>8</w:t>
      </w:r>
      <w:r w:rsidR="00D21739" w:rsidRPr="00E67245">
        <w:rPr>
          <w:bCs/>
        </w:rPr>
        <w:t xml:space="preserve"> человек. </w:t>
      </w:r>
    </w:p>
    <w:tbl>
      <w:tblPr>
        <w:tblW w:w="9606" w:type="dxa"/>
        <w:tblInd w:w="-108" w:type="dxa"/>
        <w:tblBorders>
          <w:top w:val="nil"/>
          <w:left w:val="nil"/>
          <w:bottom w:val="nil"/>
          <w:right w:val="nil"/>
        </w:tblBorders>
        <w:tblLayout w:type="fixed"/>
        <w:tblLook w:val="0000" w:firstRow="0" w:lastRow="0" w:firstColumn="0" w:lastColumn="0" w:noHBand="0" w:noVBand="0"/>
      </w:tblPr>
      <w:tblGrid>
        <w:gridCol w:w="9606"/>
      </w:tblGrid>
      <w:tr w:rsidR="00E67245" w:rsidRPr="00E67245" w:rsidTr="000C4E3A">
        <w:trPr>
          <w:trHeight w:val="306"/>
        </w:trPr>
        <w:tc>
          <w:tcPr>
            <w:tcW w:w="9606" w:type="dxa"/>
          </w:tcPr>
          <w:p w:rsidR="000C4E3A" w:rsidRPr="00E67245" w:rsidRDefault="0032067E" w:rsidP="000C4E3A">
            <w:pPr>
              <w:autoSpaceDE w:val="0"/>
              <w:autoSpaceDN w:val="0"/>
              <w:adjustRightInd w:val="0"/>
              <w:ind w:firstLine="709"/>
              <w:jc w:val="both"/>
              <w:rPr>
                <w:bCs/>
              </w:rPr>
            </w:pPr>
            <w:r w:rsidRPr="00E67245">
              <w:t>В 202</w:t>
            </w:r>
            <w:r w:rsidR="00471463" w:rsidRPr="00E67245">
              <w:t>4</w:t>
            </w:r>
            <w:r w:rsidRPr="00E67245">
              <w:t xml:space="preserve"> году на </w:t>
            </w:r>
            <w:r w:rsidR="00471463" w:rsidRPr="00E67245">
              <w:t xml:space="preserve">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 из областного бюджета были выделены и исполнены 100% средства в размере 4666,9 тыс. рублей. </w:t>
            </w:r>
            <w:r w:rsidR="00471463" w:rsidRPr="00E67245">
              <w:rPr>
                <w:bCs/>
              </w:rPr>
              <w:t xml:space="preserve"> Израсходовано по статье 211 «Заработная плата» 3584,4 тыс. рублей.  Исходя из среднегодового количества получателей 8 человек, средний размер данной выплаты в месяц составил </w:t>
            </w:r>
            <w:r w:rsidR="003202C5" w:rsidRPr="00E67245">
              <w:rPr>
                <w:bCs/>
              </w:rPr>
              <w:t>37338</w:t>
            </w:r>
            <w:r w:rsidR="00471463" w:rsidRPr="00E67245">
              <w:rPr>
                <w:bCs/>
              </w:rPr>
              <w:t xml:space="preserve"> рубл</w:t>
            </w:r>
            <w:r w:rsidR="003202C5" w:rsidRPr="00E67245">
              <w:rPr>
                <w:bCs/>
              </w:rPr>
              <w:t>ей</w:t>
            </w:r>
            <w:r w:rsidR="00471463" w:rsidRPr="00E67245">
              <w:rPr>
                <w:bCs/>
              </w:rPr>
              <w:t xml:space="preserve"> (без учета страховых взносов).</w:t>
            </w:r>
            <w:r w:rsidR="000C4E3A" w:rsidRPr="00E67245">
              <w:rPr>
                <w:bCs/>
              </w:rPr>
              <w:t xml:space="preserve"> </w:t>
            </w:r>
          </w:p>
          <w:p w:rsidR="000C4E3A" w:rsidRPr="00E67245" w:rsidRDefault="000C4E3A" w:rsidP="000C4E3A">
            <w:pPr>
              <w:autoSpaceDE w:val="0"/>
              <w:autoSpaceDN w:val="0"/>
              <w:adjustRightInd w:val="0"/>
              <w:ind w:firstLine="709"/>
              <w:jc w:val="both"/>
              <w:rPr>
                <w:rFonts w:eastAsiaTheme="minorHAnsi"/>
                <w:lang w:eastAsia="en-US"/>
              </w:rPr>
            </w:pPr>
            <w:r w:rsidRPr="00E67245">
              <w:rPr>
                <w:bCs/>
              </w:rPr>
              <w:t xml:space="preserve">В рамках реализации мероприятий муниципальной программы «Развитие инфраструктуры образования на территории Чаинского района» в 2024 году осуществлены расходы в сумме 1156,8 тыс. рублей на </w:t>
            </w:r>
            <w:r w:rsidRPr="00E67245">
              <w:rPr>
                <w:rFonts w:eastAsiaTheme="minorHAnsi"/>
                <w:lang w:eastAsia="en-US"/>
              </w:rPr>
              <w:t>проведение работ по благоустройству прилегающей территории к зданию МБОУ ДО «Чаинский ДДТ», приобретение стенда для размещения государственных символов Российской Федерации и Томской области, проведение работ по акарицидной обработке территории муниципальных образовательных учреждений, на базе которых были организованы оздоровительные лагеря с дневным пребыванием детей в летнюю оздоровительную компанию, проведение работ по промывке и опрессовке (гидравлическим испытанием) системы отопления зданий.</w:t>
            </w:r>
          </w:p>
        </w:tc>
      </w:tr>
    </w:tbl>
    <w:p w:rsidR="00A00B05" w:rsidRPr="00E67245" w:rsidRDefault="0032067E" w:rsidP="00A00B05">
      <w:pPr>
        <w:ind w:firstLine="709"/>
        <w:jc w:val="both"/>
      </w:pPr>
      <w:r w:rsidRPr="00E67245">
        <w:t>Важной задачей остается выявление и поддержка наиболее одаренных, талантливых детей и молодежи. Наиболее значимые результаты:</w:t>
      </w:r>
      <w:r w:rsidR="00A00B05" w:rsidRPr="00E67245">
        <w:t xml:space="preserve"> </w:t>
      </w:r>
    </w:p>
    <w:p w:rsidR="0032067E" w:rsidRPr="00E67245" w:rsidRDefault="00A00B05" w:rsidP="00A00B05">
      <w:pPr>
        <w:ind w:firstLine="709"/>
        <w:jc w:val="right"/>
      </w:pPr>
      <w:r w:rsidRPr="00E67245">
        <w:t>Таблица 21</w:t>
      </w:r>
    </w:p>
    <w:tbl>
      <w:tblPr>
        <w:tblStyle w:val="af0"/>
        <w:tblW w:w="9385" w:type="dxa"/>
        <w:tblInd w:w="108" w:type="dxa"/>
        <w:tblLayout w:type="fixed"/>
        <w:tblLook w:val="04A0" w:firstRow="1" w:lastRow="0" w:firstColumn="1" w:lastColumn="0" w:noHBand="0" w:noVBand="1"/>
      </w:tblPr>
      <w:tblGrid>
        <w:gridCol w:w="560"/>
        <w:gridCol w:w="3438"/>
        <w:gridCol w:w="3119"/>
        <w:gridCol w:w="2268"/>
      </w:tblGrid>
      <w:tr w:rsidR="00E67245" w:rsidRPr="00E67245" w:rsidTr="004D22E4">
        <w:tc>
          <w:tcPr>
            <w:tcW w:w="560" w:type="dxa"/>
          </w:tcPr>
          <w:p w:rsidR="0032067E" w:rsidRPr="00E67245" w:rsidRDefault="0032067E" w:rsidP="004D22E4">
            <w:pPr>
              <w:jc w:val="center"/>
              <w:rPr>
                <w:rFonts w:eastAsia="Calibri"/>
                <w:sz w:val="21"/>
                <w:szCs w:val="21"/>
                <w:lang w:eastAsia="en-US"/>
              </w:rPr>
            </w:pPr>
            <w:r w:rsidRPr="00E67245">
              <w:rPr>
                <w:rFonts w:eastAsia="Calibri"/>
                <w:sz w:val="21"/>
                <w:szCs w:val="21"/>
                <w:lang w:eastAsia="en-US"/>
              </w:rPr>
              <w:t>№ п/п</w:t>
            </w:r>
          </w:p>
        </w:tc>
        <w:tc>
          <w:tcPr>
            <w:tcW w:w="3438" w:type="dxa"/>
          </w:tcPr>
          <w:p w:rsidR="0032067E" w:rsidRPr="00E67245" w:rsidRDefault="0032067E" w:rsidP="004D22E4">
            <w:pPr>
              <w:jc w:val="center"/>
              <w:rPr>
                <w:rFonts w:eastAsia="Calibri"/>
                <w:sz w:val="21"/>
                <w:szCs w:val="21"/>
                <w:lang w:eastAsia="en-US"/>
              </w:rPr>
            </w:pPr>
            <w:r w:rsidRPr="00E67245">
              <w:rPr>
                <w:rFonts w:eastAsia="Calibri"/>
                <w:sz w:val="21"/>
                <w:szCs w:val="21"/>
                <w:lang w:eastAsia="en-US"/>
              </w:rPr>
              <w:t>Название мероприятия</w:t>
            </w:r>
          </w:p>
        </w:tc>
        <w:tc>
          <w:tcPr>
            <w:tcW w:w="3119" w:type="dxa"/>
          </w:tcPr>
          <w:p w:rsidR="0032067E" w:rsidRPr="00E67245" w:rsidRDefault="0032067E" w:rsidP="004D22E4">
            <w:pPr>
              <w:jc w:val="center"/>
              <w:rPr>
                <w:rFonts w:eastAsia="Calibri"/>
                <w:sz w:val="21"/>
                <w:szCs w:val="21"/>
                <w:lang w:eastAsia="en-US"/>
              </w:rPr>
            </w:pPr>
            <w:r w:rsidRPr="00E67245">
              <w:rPr>
                <w:rFonts w:eastAsia="Calibri"/>
                <w:sz w:val="21"/>
                <w:szCs w:val="21"/>
                <w:lang w:eastAsia="en-US"/>
              </w:rPr>
              <w:t>Участники</w:t>
            </w:r>
          </w:p>
        </w:tc>
        <w:tc>
          <w:tcPr>
            <w:tcW w:w="2268" w:type="dxa"/>
          </w:tcPr>
          <w:p w:rsidR="0032067E" w:rsidRPr="00E67245" w:rsidRDefault="0032067E" w:rsidP="004D22E4">
            <w:pPr>
              <w:jc w:val="center"/>
              <w:rPr>
                <w:rFonts w:eastAsia="Calibri"/>
                <w:sz w:val="21"/>
                <w:szCs w:val="21"/>
                <w:lang w:eastAsia="en-US"/>
              </w:rPr>
            </w:pPr>
            <w:r w:rsidRPr="00E67245">
              <w:rPr>
                <w:rFonts w:eastAsia="Calibri"/>
                <w:sz w:val="21"/>
                <w:szCs w:val="21"/>
                <w:lang w:eastAsia="en-US"/>
              </w:rPr>
              <w:t>Результат</w:t>
            </w:r>
          </w:p>
        </w:tc>
      </w:tr>
      <w:tr w:rsidR="00E67245" w:rsidRPr="00E67245" w:rsidTr="006539E5">
        <w:tc>
          <w:tcPr>
            <w:tcW w:w="560" w:type="dxa"/>
            <w:tcBorders>
              <w:top w:val="single" w:sz="2" w:space="0" w:color="auto"/>
              <w:left w:val="single" w:sz="2" w:space="0" w:color="auto"/>
              <w:bottom w:val="single" w:sz="2" w:space="0" w:color="auto"/>
              <w:right w:val="single" w:sz="2" w:space="0" w:color="auto"/>
            </w:tcBorders>
          </w:tcPr>
          <w:p w:rsidR="003202C5" w:rsidRPr="00E67245" w:rsidRDefault="00A01B32" w:rsidP="003202C5">
            <w:pPr>
              <w:jc w:val="center"/>
              <w:rPr>
                <w:rFonts w:eastAsia="Calibri"/>
                <w:sz w:val="22"/>
                <w:szCs w:val="22"/>
              </w:rPr>
            </w:pPr>
            <w:r w:rsidRPr="00E67245">
              <w:rPr>
                <w:rFonts w:eastAsia="Calibri"/>
                <w:sz w:val="22"/>
                <w:szCs w:val="22"/>
              </w:rPr>
              <w:t>1</w:t>
            </w:r>
          </w:p>
        </w:tc>
        <w:tc>
          <w:tcPr>
            <w:tcW w:w="343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III Всероссийские on-line соревнования по робототехнике «Пятиминутка»</w:t>
            </w:r>
          </w:p>
        </w:tc>
        <w:tc>
          <w:tcPr>
            <w:tcW w:w="3119"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Обучающаяся клуба «Юные робототехники»</w:t>
            </w:r>
          </w:p>
          <w:p w:rsidR="003202C5" w:rsidRPr="00E67245" w:rsidRDefault="003202C5" w:rsidP="003202C5">
            <w:pPr>
              <w:pStyle w:val="afb"/>
              <w:rPr>
                <w:rFonts w:ascii="Times New Roman" w:hAnsi="Times New Roman"/>
                <w:sz w:val="22"/>
                <w:szCs w:val="22"/>
              </w:rPr>
            </w:pPr>
          </w:p>
        </w:tc>
        <w:tc>
          <w:tcPr>
            <w:tcW w:w="226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Кустова П.- 1 место</w:t>
            </w:r>
          </w:p>
        </w:tc>
      </w:tr>
      <w:tr w:rsidR="00E67245" w:rsidRPr="00E67245" w:rsidTr="006539E5">
        <w:trPr>
          <w:trHeight w:val="1262"/>
        </w:trPr>
        <w:tc>
          <w:tcPr>
            <w:tcW w:w="560" w:type="dxa"/>
            <w:tcBorders>
              <w:top w:val="single" w:sz="2" w:space="0" w:color="auto"/>
              <w:left w:val="single" w:sz="2" w:space="0" w:color="auto"/>
              <w:bottom w:val="single" w:sz="2" w:space="0" w:color="auto"/>
              <w:right w:val="single" w:sz="2" w:space="0" w:color="auto"/>
            </w:tcBorders>
          </w:tcPr>
          <w:p w:rsidR="003202C5" w:rsidRPr="00E67245" w:rsidRDefault="00A01B32" w:rsidP="003202C5">
            <w:pPr>
              <w:jc w:val="center"/>
              <w:rPr>
                <w:rFonts w:eastAsia="Calibri"/>
                <w:sz w:val="22"/>
                <w:szCs w:val="22"/>
              </w:rPr>
            </w:pPr>
            <w:r w:rsidRPr="00E67245">
              <w:rPr>
                <w:rFonts w:eastAsia="Calibri"/>
                <w:sz w:val="22"/>
                <w:szCs w:val="22"/>
              </w:rPr>
              <w:t>2</w:t>
            </w:r>
          </w:p>
        </w:tc>
        <w:tc>
          <w:tcPr>
            <w:tcW w:w="343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Областной слёт Юных Инспекторов Движения.</w:t>
            </w:r>
          </w:p>
        </w:tc>
        <w:tc>
          <w:tcPr>
            <w:tcW w:w="3119"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Обучающиеся детского объединения «ЧЮДО»</w:t>
            </w:r>
          </w:p>
        </w:tc>
        <w:tc>
          <w:tcPr>
            <w:tcW w:w="226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 xml:space="preserve">1 место – Лобанова К. в в трех номинациях: фигурное вождение велосипеда; юный регулировщик; «знатоки ПДД»; </w:t>
            </w:r>
          </w:p>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 xml:space="preserve">3место -  Бойчик И. в номинации «Фигурное вождение велосипеда» </w:t>
            </w:r>
          </w:p>
          <w:p w:rsidR="003202C5" w:rsidRPr="00E67245" w:rsidRDefault="003202C5" w:rsidP="003202C5">
            <w:pPr>
              <w:pStyle w:val="afb"/>
              <w:rPr>
                <w:rFonts w:ascii="Times New Roman" w:hAnsi="Times New Roman"/>
                <w:sz w:val="22"/>
                <w:szCs w:val="22"/>
              </w:rPr>
            </w:pPr>
          </w:p>
        </w:tc>
      </w:tr>
      <w:tr w:rsidR="00E67245" w:rsidRPr="00E67245" w:rsidTr="006539E5">
        <w:tc>
          <w:tcPr>
            <w:tcW w:w="560" w:type="dxa"/>
            <w:tcBorders>
              <w:top w:val="single" w:sz="2" w:space="0" w:color="auto"/>
              <w:left w:val="single" w:sz="2" w:space="0" w:color="auto"/>
              <w:bottom w:val="single" w:sz="2" w:space="0" w:color="auto"/>
              <w:right w:val="single" w:sz="2" w:space="0" w:color="auto"/>
            </w:tcBorders>
          </w:tcPr>
          <w:p w:rsidR="003202C5" w:rsidRPr="00E67245" w:rsidRDefault="00A01B32" w:rsidP="003202C5">
            <w:pPr>
              <w:jc w:val="center"/>
              <w:rPr>
                <w:rFonts w:eastAsia="Calibri"/>
                <w:sz w:val="22"/>
                <w:szCs w:val="22"/>
              </w:rPr>
            </w:pPr>
            <w:r w:rsidRPr="00E67245">
              <w:rPr>
                <w:rFonts w:eastAsia="Calibri"/>
                <w:sz w:val="22"/>
                <w:szCs w:val="22"/>
              </w:rPr>
              <w:t>3</w:t>
            </w:r>
          </w:p>
        </w:tc>
        <w:tc>
          <w:tcPr>
            <w:tcW w:w="343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Всероссийского конкурса юных инспекторов движения «Безопасное колесо – 2024»</w:t>
            </w:r>
          </w:p>
        </w:tc>
        <w:tc>
          <w:tcPr>
            <w:tcW w:w="3119"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Обучающиеся отрядов ЮИД</w:t>
            </w:r>
          </w:p>
        </w:tc>
        <w:tc>
          <w:tcPr>
            <w:tcW w:w="226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Титова А.</w:t>
            </w:r>
            <w:r w:rsidRPr="00E67245">
              <w:rPr>
                <w:rFonts w:ascii="Times New Roman" w:hAnsi="Times New Roman"/>
                <w:sz w:val="22"/>
                <w:szCs w:val="22"/>
              </w:rPr>
              <w:br/>
              <w:t>Александрова М.</w:t>
            </w:r>
            <w:r w:rsidRPr="00E67245">
              <w:rPr>
                <w:rFonts w:ascii="Times New Roman" w:hAnsi="Times New Roman"/>
                <w:sz w:val="22"/>
                <w:szCs w:val="22"/>
              </w:rPr>
              <w:br/>
              <w:t>Чередник Д.</w:t>
            </w:r>
            <w:r w:rsidRPr="00E67245">
              <w:rPr>
                <w:rFonts w:ascii="Times New Roman" w:hAnsi="Times New Roman"/>
                <w:sz w:val="22"/>
                <w:szCs w:val="22"/>
              </w:rPr>
              <w:br/>
              <w:t>Ласковенко С.</w:t>
            </w:r>
          </w:p>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lastRenderedPageBreak/>
              <w:t>1 место за творческий номер</w:t>
            </w:r>
          </w:p>
        </w:tc>
      </w:tr>
      <w:tr w:rsidR="00E67245" w:rsidRPr="00E67245" w:rsidTr="006539E5">
        <w:tc>
          <w:tcPr>
            <w:tcW w:w="560" w:type="dxa"/>
            <w:tcBorders>
              <w:top w:val="single" w:sz="2" w:space="0" w:color="auto"/>
              <w:left w:val="single" w:sz="2" w:space="0" w:color="auto"/>
              <w:bottom w:val="single" w:sz="2" w:space="0" w:color="auto"/>
              <w:right w:val="single" w:sz="2" w:space="0" w:color="auto"/>
            </w:tcBorders>
          </w:tcPr>
          <w:p w:rsidR="003202C5" w:rsidRPr="00E67245" w:rsidRDefault="00A01B32" w:rsidP="003202C5">
            <w:pPr>
              <w:jc w:val="center"/>
              <w:rPr>
                <w:rFonts w:eastAsia="Calibri"/>
                <w:sz w:val="22"/>
                <w:szCs w:val="22"/>
              </w:rPr>
            </w:pPr>
            <w:r w:rsidRPr="00E67245">
              <w:rPr>
                <w:rFonts w:eastAsia="Calibri"/>
                <w:sz w:val="22"/>
                <w:szCs w:val="22"/>
              </w:rPr>
              <w:lastRenderedPageBreak/>
              <w:t>4</w:t>
            </w:r>
          </w:p>
        </w:tc>
        <w:tc>
          <w:tcPr>
            <w:tcW w:w="343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Заочный этап III регионального фестиваля детско-юношеского технического творчества «Технофест» – 2024 (г. Томск)</w:t>
            </w:r>
          </w:p>
        </w:tc>
        <w:tc>
          <w:tcPr>
            <w:tcW w:w="3119"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Обучающаяся и тренер клуба «Юные робототехники»</w:t>
            </w:r>
          </w:p>
          <w:p w:rsidR="003202C5" w:rsidRPr="00E67245" w:rsidRDefault="003202C5" w:rsidP="003202C5">
            <w:pPr>
              <w:pStyle w:val="afb"/>
              <w:rPr>
                <w:rFonts w:ascii="Times New Roman" w:hAnsi="Times New Roman"/>
                <w:sz w:val="22"/>
                <w:szCs w:val="22"/>
              </w:rPr>
            </w:pPr>
          </w:p>
        </w:tc>
        <w:tc>
          <w:tcPr>
            <w:tcW w:w="226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1 место Мастер класс «Тандем»: Кустова П.</w:t>
            </w:r>
          </w:p>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 xml:space="preserve">Кустов В.А. </w:t>
            </w:r>
          </w:p>
        </w:tc>
      </w:tr>
      <w:tr w:rsidR="00E67245" w:rsidRPr="00E67245" w:rsidTr="006539E5">
        <w:tc>
          <w:tcPr>
            <w:tcW w:w="560" w:type="dxa"/>
            <w:tcBorders>
              <w:top w:val="single" w:sz="2" w:space="0" w:color="auto"/>
              <w:left w:val="single" w:sz="2" w:space="0" w:color="auto"/>
              <w:bottom w:val="single" w:sz="2" w:space="0" w:color="auto"/>
              <w:right w:val="single" w:sz="2" w:space="0" w:color="auto"/>
            </w:tcBorders>
          </w:tcPr>
          <w:p w:rsidR="003202C5" w:rsidRPr="00E67245" w:rsidRDefault="00A01B32" w:rsidP="003202C5">
            <w:pPr>
              <w:jc w:val="center"/>
              <w:rPr>
                <w:rFonts w:eastAsia="Calibri"/>
                <w:sz w:val="22"/>
                <w:szCs w:val="22"/>
              </w:rPr>
            </w:pPr>
            <w:r w:rsidRPr="00E67245">
              <w:rPr>
                <w:rFonts w:eastAsia="Calibri"/>
                <w:sz w:val="22"/>
                <w:szCs w:val="22"/>
              </w:rPr>
              <w:t>5</w:t>
            </w:r>
          </w:p>
        </w:tc>
        <w:tc>
          <w:tcPr>
            <w:tcW w:w="343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 Открытый областной детский заочный театральный фестиваль-конкурс «Театральная реальность».</w:t>
            </w:r>
          </w:p>
        </w:tc>
        <w:tc>
          <w:tcPr>
            <w:tcW w:w="3119"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Обучающаяся театральной студии художественного слова «Азарт»</w:t>
            </w:r>
          </w:p>
        </w:tc>
        <w:tc>
          <w:tcPr>
            <w:tcW w:w="226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Гофман И.-2 место</w:t>
            </w:r>
          </w:p>
          <w:p w:rsidR="003202C5" w:rsidRPr="00E67245" w:rsidRDefault="003202C5" w:rsidP="003202C5">
            <w:pPr>
              <w:pStyle w:val="afb"/>
              <w:rPr>
                <w:rFonts w:ascii="Times New Roman" w:hAnsi="Times New Roman"/>
                <w:sz w:val="22"/>
                <w:szCs w:val="22"/>
              </w:rPr>
            </w:pPr>
          </w:p>
        </w:tc>
      </w:tr>
      <w:tr w:rsidR="00A01B32" w:rsidRPr="00E67245" w:rsidTr="006539E5">
        <w:tc>
          <w:tcPr>
            <w:tcW w:w="560" w:type="dxa"/>
            <w:tcBorders>
              <w:top w:val="single" w:sz="2" w:space="0" w:color="auto"/>
              <w:left w:val="single" w:sz="2" w:space="0" w:color="auto"/>
              <w:bottom w:val="single" w:sz="2" w:space="0" w:color="auto"/>
              <w:right w:val="single" w:sz="2" w:space="0" w:color="auto"/>
            </w:tcBorders>
          </w:tcPr>
          <w:p w:rsidR="003202C5" w:rsidRPr="00E67245" w:rsidRDefault="00A01B32" w:rsidP="003202C5">
            <w:pPr>
              <w:jc w:val="center"/>
              <w:rPr>
                <w:rFonts w:eastAsia="Calibri"/>
                <w:sz w:val="22"/>
                <w:szCs w:val="22"/>
              </w:rPr>
            </w:pPr>
            <w:r w:rsidRPr="00E67245">
              <w:rPr>
                <w:rFonts w:eastAsia="Calibri"/>
                <w:sz w:val="22"/>
                <w:szCs w:val="22"/>
              </w:rPr>
              <w:t>6</w:t>
            </w:r>
          </w:p>
        </w:tc>
        <w:tc>
          <w:tcPr>
            <w:tcW w:w="343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Региональный этап Всероссийского фестиваля детского и юношеского творчества, в том числе детей с ограниченными возможностями здоровья (г. Томск)</w:t>
            </w:r>
          </w:p>
        </w:tc>
        <w:tc>
          <w:tcPr>
            <w:tcW w:w="3119"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Обучающийся клуба «Юные робототехники»</w:t>
            </w:r>
          </w:p>
          <w:p w:rsidR="003202C5" w:rsidRPr="00E67245" w:rsidRDefault="003202C5" w:rsidP="003202C5">
            <w:pPr>
              <w:pStyle w:val="afb"/>
              <w:rPr>
                <w:rFonts w:ascii="Times New Roman" w:hAnsi="Times New Roman"/>
                <w:sz w:val="22"/>
                <w:szCs w:val="22"/>
              </w:rPr>
            </w:pPr>
          </w:p>
        </w:tc>
        <w:tc>
          <w:tcPr>
            <w:tcW w:w="2268" w:type="dxa"/>
            <w:tcBorders>
              <w:top w:val="single" w:sz="2" w:space="0" w:color="auto"/>
              <w:left w:val="single" w:sz="2" w:space="0" w:color="auto"/>
              <w:bottom w:val="single" w:sz="2" w:space="0" w:color="auto"/>
              <w:right w:val="single" w:sz="2" w:space="0" w:color="auto"/>
            </w:tcBorders>
          </w:tcPr>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Каричев И.</w:t>
            </w:r>
          </w:p>
          <w:p w:rsidR="003202C5" w:rsidRPr="00E67245" w:rsidRDefault="003202C5" w:rsidP="003202C5">
            <w:pPr>
              <w:pStyle w:val="afb"/>
              <w:rPr>
                <w:rFonts w:ascii="Times New Roman" w:hAnsi="Times New Roman"/>
                <w:sz w:val="22"/>
                <w:szCs w:val="22"/>
              </w:rPr>
            </w:pPr>
            <w:r w:rsidRPr="00E67245">
              <w:rPr>
                <w:rFonts w:ascii="Times New Roman" w:hAnsi="Times New Roman"/>
                <w:sz w:val="22"/>
                <w:szCs w:val="22"/>
              </w:rPr>
              <w:t>1 место</w:t>
            </w:r>
          </w:p>
          <w:p w:rsidR="003202C5" w:rsidRPr="00E67245" w:rsidRDefault="003202C5" w:rsidP="003202C5">
            <w:pPr>
              <w:pStyle w:val="afb"/>
              <w:rPr>
                <w:rFonts w:ascii="Times New Roman" w:hAnsi="Times New Roman"/>
                <w:sz w:val="22"/>
                <w:szCs w:val="22"/>
              </w:rPr>
            </w:pPr>
          </w:p>
        </w:tc>
      </w:tr>
    </w:tbl>
    <w:p w:rsidR="0032067E" w:rsidRPr="00E67245" w:rsidRDefault="0032067E" w:rsidP="0032067E">
      <w:pPr>
        <w:ind w:firstLine="709"/>
        <w:jc w:val="both"/>
      </w:pPr>
    </w:p>
    <w:p w:rsidR="0032067E" w:rsidRPr="00E67245" w:rsidRDefault="0032067E" w:rsidP="0032067E">
      <w:pPr>
        <w:ind w:firstLine="709"/>
        <w:jc w:val="both"/>
        <w:rPr>
          <w:bCs/>
        </w:rPr>
      </w:pPr>
      <w:r w:rsidRPr="00E67245">
        <w:rPr>
          <w:bCs/>
        </w:rPr>
        <w:t>В МБОУ ДО «Чаинская СШ» в 202</w:t>
      </w:r>
      <w:r w:rsidR="00947771" w:rsidRPr="00E67245">
        <w:rPr>
          <w:bCs/>
        </w:rPr>
        <w:t>4</w:t>
      </w:r>
      <w:r w:rsidRPr="00E67245">
        <w:rPr>
          <w:bCs/>
        </w:rPr>
        <w:t xml:space="preserve"> году в 2</w:t>
      </w:r>
      <w:r w:rsidR="00696103" w:rsidRPr="00E67245">
        <w:rPr>
          <w:bCs/>
        </w:rPr>
        <w:t>1</w:t>
      </w:r>
      <w:r w:rsidRPr="00E67245">
        <w:rPr>
          <w:bCs/>
        </w:rPr>
        <w:t xml:space="preserve"> групп</w:t>
      </w:r>
      <w:r w:rsidR="00696103" w:rsidRPr="00E67245">
        <w:rPr>
          <w:bCs/>
        </w:rPr>
        <w:t>е</w:t>
      </w:r>
      <w:r w:rsidRPr="00E67245">
        <w:rPr>
          <w:bCs/>
        </w:rPr>
        <w:t xml:space="preserve"> занимались 270 детей, реализованы программы дополнительного образования по следующим видам спорта:</w:t>
      </w:r>
    </w:p>
    <w:p w:rsidR="0032067E" w:rsidRPr="00E67245" w:rsidRDefault="0032067E" w:rsidP="0032067E">
      <w:pPr>
        <w:numPr>
          <w:ilvl w:val="0"/>
          <w:numId w:val="16"/>
        </w:numPr>
        <w:tabs>
          <w:tab w:val="clear" w:pos="1620"/>
          <w:tab w:val="num" w:pos="993"/>
        </w:tabs>
        <w:ind w:left="0" w:firstLine="709"/>
        <w:jc w:val="both"/>
        <w:rPr>
          <w:bCs/>
        </w:rPr>
      </w:pPr>
      <w:r w:rsidRPr="00E67245">
        <w:rPr>
          <w:bCs/>
        </w:rPr>
        <w:t>лыжные гонки;</w:t>
      </w:r>
    </w:p>
    <w:p w:rsidR="0032067E" w:rsidRPr="00E67245" w:rsidRDefault="0032067E" w:rsidP="0032067E">
      <w:pPr>
        <w:numPr>
          <w:ilvl w:val="0"/>
          <w:numId w:val="16"/>
        </w:numPr>
        <w:tabs>
          <w:tab w:val="clear" w:pos="1620"/>
          <w:tab w:val="num" w:pos="993"/>
        </w:tabs>
        <w:ind w:left="0" w:firstLine="709"/>
        <w:jc w:val="both"/>
        <w:rPr>
          <w:bCs/>
        </w:rPr>
      </w:pPr>
      <w:r w:rsidRPr="00E67245">
        <w:rPr>
          <w:bCs/>
        </w:rPr>
        <w:t>волейбол;</w:t>
      </w:r>
    </w:p>
    <w:p w:rsidR="0032067E" w:rsidRPr="00E67245" w:rsidRDefault="0032067E" w:rsidP="0032067E">
      <w:pPr>
        <w:numPr>
          <w:ilvl w:val="0"/>
          <w:numId w:val="16"/>
        </w:numPr>
        <w:tabs>
          <w:tab w:val="clear" w:pos="1620"/>
          <w:tab w:val="num" w:pos="993"/>
        </w:tabs>
        <w:ind w:left="0" w:firstLine="709"/>
        <w:jc w:val="both"/>
        <w:rPr>
          <w:bCs/>
        </w:rPr>
      </w:pPr>
      <w:r w:rsidRPr="00E67245">
        <w:rPr>
          <w:bCs/>
        </w:rPr>
        <w:t>мини-футбол;</w:t>
      </w:r>
    </w:p>
    <w:p w:rsidR="0032067E" w:rsidRPr="00E67245" w:rsidRDefault="0032067E" w:rsidP="0032067E">
      <w:pPr>
        <w:numPr>
          <w:ilvl w:val="0"/>
          <w:numId w:val="16"/>
        </w:numPr>
        <w:tabs>
          <w:tab w:val="clear" w:pos="1620"/>
          <w:tab w:val="num" w:pos="993"/>
        </w:tabs>
        <w:ind w:left="0" w:firstLine="709"/>
        <w:jc w:val="both"/>
        <w:rPr>
          <w:bCs/>
        </w:rPr>
      </w:pPr>
      <w:r w:rsidRPr="00E67245">
        <w:rPr>
          <w:bCs/>
        </w:rPr>
        <w:t>хоккей с шайбой;</w:t>
      </w:r>
    </w:p>
    <w:p w:rsidR="0032067E" w:rsidRPr="00E67245" w:rsidRDefault="0032067E" w:rsidP="0032067E">
      <w:pPr>
        <w:numPr>
          <w:ilvl w:val="0"/>
          <w:numId w:val="16"/>
        </w:numPr>
        <w:tabs>
          <w:tab w:val="clear" w:pos="1620"/>
          <w:tab w:val="num" w:pos="993"/>
        </w:tabs>
        <w:ind w:left="0" w:firstLine="709"/>
        <w:jc w:val="both"/>
        <w:rPr>
          <w:bCs/>
        </w:rPr>
      </w:pPr>
      <w:r w:rsidRPr="00E67245">
        <w:rPr>
          <w:bCs/>
        </w:rPr>
        <w:t>тхэквандо;</w:t>
      </w:r>
    </w:p>
    <w:p w:rsidR="0032067E" w:rsidRPr="00E67245" w:rsidRDefault="00696103" w:rsidP="00696103">
      <w:pPr>
        <w:numPr>
          <w:ilvl w:val="0"/>
          <w:numId w:val="16"/>
        </w:numPr>
        <w:tabs>
          <w:tab w:val="clear" w:pos="1620"/>
          <w:tab w:val="num" w:pos="993"/>
        </w:tabs>
        <w:ind w:left="0" w:firstLine="709"/>
        <w:jc w:val="both"/>
        <w:rPr>
          <w:bCs/>
        </w:rPr>
      </w:pPr>
      <w:r w:rsidRPr="00E67245">
        <w:rPr>
          <w:bCs/>
        </w:rPr>
        <w:t>полиатлон.</w:t>
      </w:r>
    </w:p>
    <w:p w:rsidR="0032067E" w:rsidRPr="00E67245" w:rsidRDefault="0032067E" w:rsidP="0032067E">
      <w:pPr>
        <w:keepNext/>
        <w:ind w:firstLine="709"/>
        <w:jc w:val="both"/>
      </w:pPr>
    </w:p>
    <w:p w:rsidR="00696103" w:rsidRPr="00E67245" w:rsidRDefault="00696103" w:rsidP="00696103">
      <w:pPr>
        <w:keepNext/>
        <w:keepLines/>
        <w:ind w:firstLine="708"/>
        <w:jc w:val="both"/>
        <w:rPr>
          <w:rFonts w:eastAsia="Calibri"/>
          <w:lang w:eastAsia="en-US"/>
        </w:rPr>
      </w:pPr>
      <w:r w:rsidRPr="00E67245">
        <w:t>В 2024 году обучающиеся спортивной школы приняли активное участие в соревнованиях различного ранга.  М</w:t>
      </w:r>
      <w:r w:rsidRPr="00E67245">
        <w:rPr>
          <w:rFonts w:eastAsia="Calibri"/>
          <w:lang w:eastAsia="en-US"/>
        </w:rPr>
        <w:t>униципальные соревнования – 26 соревнований (789 человек); межмуниципальные соревнования – 20 соревнований (343 человека); региональные соревнования – 20 соревнований (182 человека); межрегиональные соревнования – 1 соревнование (17 человек).</w:t>
      </w:r>
    </w:p>
    <w:p w:rsidR="00696103" w:rsidRPr="00E67245" w:rsidRDefault="00696103" w:rsidP="00696103">
      <w:pPr>
        <w:ind w:firstLine="709"/>
        <w:jc w:val="right"/>
        <w:rPr>
          <w:rFonts w:eastAsia="Calibri"/>
          <w:lang w:eastAsia="en-US"/>
        </w:rPr>
      </w:pPr>
      <w:r w:rsidRPr="00E67245">
        <w:rPr>
          <w:rFonts w:eastAsia="Calibri"/>
          <w:lang w:eastAsia="en-US"/>
        </w:rPr>
        <w:t>Таблица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2264"/>
        <w:gridCol w:w="2412"/>
        <w:gridCol w:w="2228"/>
      </w:tblGrid>
      <w:tr w:rsidR="00E67245" w:rsidRPr="00E67245" w:rsidTr="006539E5">
        <w:trPr>
          <w:trHeight w:val="389"/>
        </w:trPr>
        <w:tc>
          <w:tcPr>
            <w:tcW w:w="2583" w:type="dxa"/>
            <w:vAlign w:val="center"/>
          </w:tcPr>
          <w:p w:rsidR="00696103" w:rsidRPr="00E67245" w:rsidRDefault="00696103" w:rsidP="00696103">
            <w:pPr>
              <w:jc w:val="center"/>
              <w:rPr>
                <w:rFonts w:eastAsia="Calibri"/>
                <w:i/>
                <w:sz w:val="22"/>
                <w:szCs w:val="22"/>
                <w:lang w:eastAsia="en-US"/>
              </w:rPr>
            </w:pPr>
            <w:r w:rsidRPr="00E67245">
              <w:rPr>
                <w:rFonts w:eastAsia="Calibri"/>
                <w:i/>
                <w:sz w:val="22"/>
                <w:szCs w:val="22"/>
                <w:lang w:eastAsia="en-US"/>
              </w:rPr>
              <w:t>Уровень соревнований</w:t>
            </w:r>
          </w:p>
        </w:tc>
        <w:tc>
          <w:tcPr>
            <w:tcW w:w="2264" w:type="dxa"/>
            <w:vAlign w:val="center"/>
          </w:tcPr>
          <w:p w:rsidR="00696103" w:rsidRPr="00E67245" w:rsidRDefault="00696103" w:rsidP="00696103">
            <w:pPr>
              <w:jc w:val="center"/>
              <w:rPr>
                <w:rFonts w:eastAsia="Calibri"/>
                <w:i/>
                <w:sz w:val="22"/>
                <w:szCs w:val="22"/>
                <w:lang w:eastAsia="en-US"/>
              </w:rPr>
            </w:pPr>
            <w:r w:rsidRPr="00E67245">
              <w:rPr>
                <w:rFonts w:eastAsia="Calibri"/>
                <w:i/>
                <w:sz w:val="22"/>
                <w:szCs w:val="22"/>
                <w:lang w:eastAsia="en-US"/>
              </w:rPr>
              <w:t>Кол-во мероприятий</w:t>
            </w:r>
          </w:p>
        </w:tc>
        <w:tc>
          <w:tcPr>
            <w:tcW w:w="2412" w:type="dxa"/>
            <w:vAlign w:val="center"/>
          </w:tcPr>
          <w:p w:rsidR="00696103" w:rsidRPr="00E67245" w:rsidRDefault="00696103" w:rsidP="00696103">
            <w:pPr>
              <w:jc w:val="center"/>
              <w:rPr>
                <w:rFonts w:eastAsia="Calibri"/>
                <w:i/>
                <w:sz w:val="22"/>
                <w:szCs w:val="22"/>
                <w:lang w:eastAsia="en-US"/>
              </w:rPr>
            </w:pPr>
            <w:r w:rsidRPr="00E67245">
              <w:rPr>
                <w:rFonts w:eastAsia="Calibri"/>
                <w:i/>
                <w:sz w:val="22"/>
                <w:szCs w:val="22"/>
                <w:lang w:eastAsia="en-US"/>
              </w:rPr>
              <w:t>Кол-во участников</w:t>
            </w:r>
          </w:p>
        </w:tc>
        <w:tc>
          <w:tcPr>
            <w:tcW w:w="2228" w:type="dxa"/>
            <w:vAlign w:val="center"/>
          </w:tcPr>
          <w:p w:rsidR="00696103" w:rsidRPr="00E67245" w:rsidRDefault="00696103" w:rsidP="00696103">
            <w:pPr>
              <w:jc w:val="center"/>
              <w:rPr>
                <w:rFonts w:eastAsia="Calibri"/>
                <w:i/>
                <w:sz w:val="22"/>
                <w:szCs w:val="22"/>
                <w:lang w:eastAsia="en-US"/>
              </w:rPr>
            </w:pPr>
            <w:r w:rsidRPr="00E67245">
              <w:rPr>
                <w:rFonts w:eastAsia="Calibri"/>
                <w:i/>
                <w:sz w:val="22"/>
                <w:szCs w:val="22"/>
                <w:lang w:eastAsia="en-US"/>
              </w:rPr>
              <w:t>Кол-во призовых мест</w:t>
            </w:r>
          </w:p>
        </w:tc>
      </w:tr>
      <w:tr w:rsidR="00E67245" w:rsidRPr="00E67245" w:rsidTr="006539E5">
        <w:tc>
          <w:tcPr>
            <w:tcW w:w="2583" w:type="dxa"/>
          </w:tcPr>
          <w:p w:rsidR="00696103" w:rsidRPr="00E67245" w:rsidRDefault="00696103" w:rsidP="00696103">
            <w:pPr>
              <w:jc w:val="both"/>
              <w:rPr>
                <w:rFonts w:eastAsia="Calibri"/>
                <w:sz w:val="22"/>
                <w:szCs w:val="22"/>
                <w:lang w:eastAsia="en-US"/>
              </w:rPr>
            </w:pPr>
            <w:r w:rsidRPr="00E67245">
              <w:rPr>
                <w:rFonts w:eastAsia="Calibri"/>
                <w:sz w:val="22"/>
                <w:szCs w:val="22"/>
                <w:lang w:eastAsia="en-US"/>
              </w:rPr>
              <w:t>районный</w:t>
            </w:r>
          </w:p>
        </w:tc>
        <w:tc>
          <w:tcPr>
            <w:tcW w:w="2264" w:type="dxa"/>
            <w:vAlign w:val="center"/>
          </w:tcPr>
          <w:p w:rsidR="00696103" w:rsidRPr="00E67245" w:rsidRDefault="00696103" w:rsidP="00696103">
            <w:pPr>
              <w:jc w:val="center"/>
              <w:rPr>
                <w:bCs/>
                <w:sz w:val="22"/>
                <w:szCs w:val="22"/>
              </w:rPr>
            </w:pPr>
            <w:r w:rsidRPr="00E67245">
              <w:rPr>
                <w:bCs/>
                <w:sz w:val="22"/>
                <w:szCs w:val="22"/>
              </w:rPr>
              <w:t>26</w:t>
            </w:r>
          </w:p>
        </w:tc>
        <w:tc>
          <w:tcPr>
            <w:tcW w:w="2412" w:type="dxa"/>
            <w:vAlign w:val="center"/>
          </w:tcPr>
          <w:p w:rsidR="00696103" w:rsidRPr="00E67245" w:rsidRDefault="00696103" w:rsidP="00696103">
            <w:pPr>
              <w:jc w:val="center"/>
              <w:rPr>
                <w:bCs/>
                <w:sz w:val="22"/>
                <w:szCs w:val="22"/>
              </w:rPr>
            </w:pPr>
            <w:r w:rsidRPr="00E67245">
              <w:rPr>
                <w:bCs/>
                <w:sz w:val="22"/>
                <w:szCs w:val="22"/>
              </w:rPr>
              <w:t>789</w:t>
            </w:r>
          </w:p>
        </w:tc>
        <w:tc>
          <w:tcPr>
            <w:tcW w:w="2228" w:type="dxa"/>
            <w:vAlign w:val="center"/>
          </w:tcPr>
          <w:p w:rsidR="00696103" w:rsidRPr="00E67245" w:rsidRDefault="00696103" w:rsidP="00696103">
            <w:pPr>
              <w:jc w:val="center"/>
              <w:rPr>
                <w:bCs/>
                <w:sz w:val="22"/>
                <w:szCs w:val="22"/>
              </w:rPr>
            </w:pPr>
            <w:r w:rsidRPr="00E67245">
              <w:rPr>
                <w:bCs/>
                <w:sz w:val="22"/>
                <w:szCs w:val="22"/>
              </w:rPr>
              <w:t>322</w:t>
            </w:r>
          </w:p>
        </w:tc>
      </w:tr>
      <w:tr w:rsidR="00E67245" w:rsidRPr="00E67245" w:rsidTr="006539E5">
        <w:tc>
          <w:tcPr>
            <w:tcW w:w="2583" w:type="dxa"/>
          </w:tcPr>
          <w:p w:rsidR="00696103" w:rsidRPr="00E67245" w:rsidRDefault="00696103" w:rsidP="00696103">
            <w:pPr>
              <w:jc w:val="both"/>
              <w:rPr>
                <w:rFonts w:eastAsia="Calibri"/>
                <w:sz w:val="22"/>
                <w:szCs w:val="22"/>
                <w:lang w:eastAsia="en-US"/>
              </w:rPr>
            </w:pPr>
            <w:r w:rsidRPr="00E67245">
              <w:rPr>
                <w:rFonts w:eastAsia="Calibri"/>
                <w:sz w:val="22"/>
                <w:szCs w:val="22"/>
                <w:lang w:eastAsia="en-US"/>
              </w:rPr>
              <w:t>областной</w:t>
            </w:r>
          </w:p>
        </w:tc>
        <w:tc>
          <w:tcPr>
            <w:tcW w:w="2264" w:type="dxa"/>
            <w:vAlign w:val="center"/>
          </w:tcPr>
          <w:p w:rsidR="00696103" w:rsidRPr="00E67245" w:rsidRDefault="00696103" w:rsidP="00696103">
            <w:pPr>
              <w:jc w:val="center"/>
              <w:rPr>
                <w:bCs/>
                <w:sz w:val="22"/>
                <w:szCs w:val="22"/>
              </w:rPr>
            </w:pPr>
            <w:r w:rsidRPr="00E67245">
              <w:rPr>
                <w:bCs/>
                <w:sz w:val="22"/>
                <w:szCs w:val="22"/>
              </w:rPr>
              <w:t>20</w:t>
            </w:r>
          </w:p>
        </w:tc>
        <w:tc>
          <w:tcPr>
            <w:tcW w:w="2412" w:type="dxa"/>
            <w:vAlign w:val="center"/>
          </w:tcPr>
          <w:p w:rsidR="00696103" w:rsidRPr="00E67245" w:rsidRDefault="00696103" w:rsidP="00696103">
            <w:pPr>
              <w:jc w:val="center"/>
              <w:rPr>
                <w:bCs/>
                <w:sz w:val="22"/>
                <w:szCs w:val="22"/>
              </w:rPr>
            </w:pPr>
            <w:r w:rsidRPr="00E67245">
              <w:rPr>
                <w:bCs/>
                <w:sz w:val="22"/>
                <w:szCs w:val="22"/>
              </w:rPr>
              <w:t>182</w:t>
            </w:r>
          </w:p>
        </w:tc>
        <w:tc>
          <w:tcPr>
            <w:tcW w:w="2228" w:type="dxa"/>
            <w:shd w:val="clear" w:color="auto" w:fill="auto"/>
            <w:vAlign w:val="center"/>
          </w:tcPr>
          <w:p w:rsidR="00696103" w:rsidRPr="00E67245" w:rsidRDefault="00696103" w:rsidP="00696103">
            <w:pPr>
              <w:jc w:val="center"/>
              <w:rPr>
                <w:bCs/>
                <w:sz w:val="22"/>
                <w:szCs w:val="22"/>
              </w:rPr>
            </w:pPr>
            <w:r w:rsidRPr="00E67245">
              <w:rPr>
                <w:bCs/>
                <w:sz w:val="22"/>
                <w:szCs w:val="22"/>
              </w:rPr>
              <w:t>33</w:t>
            </w:r>
          </w:p>
        </w:tc>
      </w:tr>
      <w:tr w:rsidR="00E67245" w:rsidRPr="00E67245" w:rsidTr="006539E5">
        <w:tc>
          <w:tcPr>
            <w:tcW w:w="2583" w:type="dxa"/>
          </w:tcPr>
          <w:p w:rsidR="00696103" w:rsidRPr="00E67245" w:rsidRDefault="00696103" w:rsidP="00696103">
            <w:pPr>
              <w:jc w:val="both"/>
              <w:rPr>
                <w:rFonts w:eastAsia="Calibri"/>
                <w:sz w:val="22"/>
                <w:szCs w:val="22"/>
                <w:lang w:eastAsia="en-US"/>
              </w:rPr>
            </w:pPr>
            <w:r w:rsidRPr="00E67245">
              <w:rPr>
                <w:rFonts w:eastAsia="Calibri"/>
                <w:sz w:val="22"/>
                <w:szCs w:val="22"/>
                <w:lang w:eastAsia="en-US"/>
              </w:rPr>
              <w:t>межмуниципальный</w:t>
            </w:r>
          </w:p>
        </w:tc>
        <w:tc>
          <w:tcPr>
            <w:tcW w:w="2264" w:type="dxa"/>
            <w:vAlign w:val="center"/>
          </w:tcPr>
          <w:p w:rsidR="00696103" w:rsidRPr="00E67245" w:rsidRDefault="00696103" w:rsidP="00696103">
            <w:pPr>
              <w:jc w:val="center"/>
              <w:rPr>
                <w:bCs/>
                <w:sz w:val="22"/>
                <w:szCs w:val="22"/>
              </w:rPr>
            </w:pPr>
            <w:r w:rsidRPr="00E67245">
              <w:rPr>
                <w:bCs/>
                <w:sz w:val="22"/>
                <w:szCs w:val="22"/>
              </w:rPr>
              <w:t>20</w:t>
            </w:r>
          </w:p>
        </w:tc>
        <w:tc>
          <w:tcPr>
            <w:tcW w:w="2412" w:type="dxa"/>
            <w:vAlign w:val="center"/>
          </w:tcPr>
          <w:p w:rsidR="00696103" w:rsidRPr="00E67245" w:rsidRDefault="00696103" w:rsidP="00696103">
            <w:pPr>
              <w:jc w:val="center"/>
              <w:rPr>
                <w:bCs/>
                <w:sz w:val="22"/>
                <w:szCs w:val="22"/>
              </w:rPr>
            </w:pPr>
            <w:r w:rsidRPr="00E67245">
              <w:rPr>
                <w:bCs/>
                <w:sz w:val="22"/>
                <w:szCs w:val="22"/>
              </w:rPr>
              <w:t>343</w:t>
            </w:r>
          </w:p>
        </w:tc>
        <w:tc>
          <w:tcPr>
            <w:tcW w:w="2228" w:type="dxa"/>
            <w:vAlign w:val="center"/>
          </w:tcPr>
          <w:p w:rsidR="00696103" w:rsidRPr="00E67245" w:rsidRDefault="00696103" w:rsidP="00696103">
            <w:pPr>
              <w:jc w:val="center"/>
              <w:rPr>
                <w:bCs/>
                <w:sz w:val="22"/>
                <w:szCs w:val="22"/>
              </w:rPr>
            </w:pPr>
            <w:r w:rsidRPr="00E67245">
              <w:rPr>
                <w:bCs/>
                <w:sz w:val="22"/>
                <w:szCs w:val="22"/>
              </w:rPr>
              <w:t>83</w:t>
            </w:r>
          </w:p>
        </w:tc>
      </w:tr>
      <w:tr w:rsidR="00696103" w:rsidRPr="00E67245" w:rsidTr="006539E5">
        <w:tc>
          <w:tcPr>
            <w:tcW w:w="2583" w:type="dxa"/>
          </w:tcPr>
          <w:p w:rsidR="00696103" w:rsidRPr="00E67245" w:rsidRDefault="00696103" w:rsidP="00696103">
            <w:pPr>
              <w:jc w:val="both"/>
              <w:rPr>
                <w:rFonts w:eastAsia="Calibri"/>
                <w:sz w:val="22"/>
                <w:szCs w:val="22"/>
                <w:lang w:eastAsia="en-US"/>
              </w:rPr>
            </w:pPr>
            <w:r w:rsidRPr="00E67245">
              <w:rPr>
                <w:rFonts w:eastAsia="Calibri"/>
                <w:sz w:val="22"/>
                <w:szCs w:val="22"/>
                <w:lang w:eastAsia="en-US"/>
              </w:rPr>
              <w:t>межрегиональные</w:t>
            </w:r>
          </w:p>
        </w:tc>
        <w:tc>
          <w:tcPr>
            <w:tcW w:w="2264" w:type="dxa"/>
            <w:vAlign w:val="center"/>
          </w:tcPr>
          <w:p w:rsidR="00696103" w:rsidRPr="00E67245" w:rsidRDefault="00696103" w:rsidP="00696103">
            <w:pPr>
              <w:jc w:val="center"/>
              <w:rPr>
                <w:bCs/>
                <w:sz w:val="22"/>
                <w:szCs w:val="22"/>
              </w:rPr>
            </w:pPr>
            <w:r w:rsidRPr="00E67245">
              <w:rPr>
                <w:bCs/>
                <w:sz w:val="22"/>
                <w:szCs w:val="22"/>
              </w:rPr>
              <w:t>1</w:t>
            </w:r>
          </w:p>
        </w:tc>
        <w:tc>
          <w:tcPr>
            <w:tcW w:w="2412" w:type="dxa"/>
            <w:vAlign w:val="center"/>
          </w:tcPr>
          <w:p w:rsidR="00696103" w:rsidRPr="00E67245" w:rsidRDefault="00696103" w:rsidP="00696103">
            <w:pPr>
              <w:jc w:val="center"/>
              <w:rPr>
                <w:bCs/>
                <w:sz w:val="22"/>
                <w:szCs w:val="22"/>
              </w:rPr>
            </w:pPr>
            <w:r w:rsidRPr="00E67245">
              <w:rPr>
                <w:bCs/>
                <w:sz w:val="22"/>
                <w:szCs w:val="22"/>
              </w:rPr>
              <w:t>17</w:t>
            </w:r>
          </w:p>
        </w:tc>
        <w:tc>
          <w:tcPr>
            <w:tcW w:w="2228" w:type="dxa"/>
            <w:vAlign w:val="center"/>
          </w:tcPr>
          <w:p w:rsidR="00696103" w:rsidRPr="00E67245" w:rsidRDefault="00696103" w:rsidP="00696103">
            <w:pPr>
              <w:jc w:val="center"/>
              <w:rPr>
                <w:bCs/>
                <w:sz w:val="22"/>
                <w:szCs w:val="22"/>
              </w:rPr>
            </w:pPr>
            <w:r w:rsidRPr="00E67245">
              <w:rPr>
                <w:bCs/>
                <w:sz w:val="22"/>
                <w:szCs w:val="22"/>
              </w:rPr>
              <w:t>1</w:t>
            </w:r>
          </w:p>
        </w:tc>
      </w:tr>
    </w:tbl>
    <w:p w:rsidR="00696103" w:rsidRPr="00E67245" w:rsidRDefault="00696103" w:rsidP="00696103">
      <w:pPr>
        <w:ind w:firstLine="709"/>
        <w:jc w:val="both"/>
        <w:rPr>
          <w:bCs/>
        </w:rPr>
      </w:pPr>
    </w:p>
    <w:p w:rsidR="0032067E" w:rsidRPr="00E67245" w:rsidRDefault="0032067E" w:rsidP="00696103">
      <w:pPr>
        <w:ind w:firstLine="709"/>
        <w:jc w:val="both"/>
        <w:rPr>
          <w:bCs/>
        </w:rPr>
      </w:pPr>
      <w:r w:rsidRPr="00E67245">
        <w:rPr>
          <w:bCs/>
        </w:rPr>
        <w:t>Расходы за счет бюджета на 1-го обучающегося в 202</w:t>
      </w:r>
      <w:r w:rsidR="00947771" w:rsidRPr="00E67245">
        <w:rPr>
          <w:bCs/>
        </w:rPr>
        <w:t>4</w:t>
      </w:r>
      <w:r w:rsidRPr="00E67245">
        <w:rPr>
          <w:bCs/>
        </w:rPr>
        <w:t xml:space="preserve"> году составили </w:t>
      </w:r>
      <w:r w:rsidR="00331FE5" w:rsidRPr="00E67245">
        <w:rPr>
          <w:bCs/>
        </w:rPr>
        <w:t xml:space="preserve">47659 </w:t>
      </w:r>
      <w:r w:rsidRPr="00E67245">
        <w:rPr>
          <w:bCs/>
        </w:rPr>
        <w:t xml:space="preserve">рублей и по сравнению с прошлым годом увеличились на </w:t>
      </w:r>
      <w:r w:rsidR="00331FE5" w:rsidRPr="00E67245">
        <w:rPr>
          <w:bCs/>
        </w:rPr>
        <w:t>5335</w:t>
      </w:r>
      <w:r w:rsidRPr="00E67245">
        <w:rPr>
          <w:bCs/>
        </w:rPr>
        <w:t xml:space="preserve"> рублей (</w:t>
      </w:r>
      <w:r w:rsidR="00331FE5" w:rsidRPr="00E67245">
        <w:rPr>
          <w:bCs/>
        </w:rPr>
        <w:t>12,6</w:t>
      </w:r>
      <w:r w:rsidRPr="00E67245">
        <w:rPr>
          <w:bCs/>
        </w:rPr>
        <w:t xml:space="preserve">%). Это связано с </w:t>
      </w:r>
      <w:r w:rsidR="00F84212" w:rsidRPr="00E67245">
        <w:rPr>
          <w:bCs/>
        </w:rPr>
        <w:t>дополнительными расходами за счет резервного фонда Администрации Томской области на п</w:t>
      </w:r>
      <w:r w:rsidR="00F84212" w:rsidRPr="00E67245">
        <w:t>риобретение спортивного оборудования, инвентаря и экипировки</w:t>
      </w:r>
      <w:r w:rsidR="00F84212" w:rsidRPr="00E67245">
        <w:rPr>
          <w:bCs/>
        </w:rPr>
        <w:t>.</w:t>
      </w:r>
    </w:p>
    <w:p w:rsidR="0032067E" w:rsidRPr="00E67245" w:rsidRDefault="0032067E" w:rsidP="0032067E">
      <w:pPr>
        <w:ind w:firstLine="709"/>
        <w:jc w:val="both"/>
        <w:rPr>
          <w:bCs/>
        </w:rPr>
      </w:pPr>
      <w:r w:rsidRPr="00E67245">
        <w:rPr>
          <w:bCs/>
        </w:rPr>
        <w:t>Среднегодовое число занятых штатных единиц на 202</w:t>
      </w:r>
      <w:r w:rsidR="00947771" w:rsidRPr="00E67245">
        <w:rPr>
          <w:bCs/>
        </w:rPr>
        <w:t>4</w:t>
      </w:r>
      <w:r w:rsidRPr="00E67245">
        <w:rPr>
          <w:bCs/>
        </w:rPr>
        <w:t xml:space="preserve"> год составляет </w:t>
      </w:r>
      <w:r w:rsidR="00696103" w:rsidRPr="00E67245">
        <w:rPr>
          <w:bCs/>
        </w:rPr>
        <w:t>17,03</w:t>
      </w:r>
      <w:r w:rsidRPr="00E67245">
        <w:rPr>
          <w:bCs/>
        </w:rPr>
        <w:t xml:space="preserve"> единиц, из них педагогических работников </w:t>
      </w:r>
      <w:r w:rsidR="00696103" w:rsidRPr="00E67245">
        <w:rPr>
          <w:bCs/>
        </w:rPr>
        <w:t>9,82</w:t>
      </w:r>
      <w:r w:rsidRPr="00E67245">
        <w:rPr>
          <w:bCs/>
        </w:rPr>
        <w:t xml:space="preserve"> единиц. </w:t>
      </w:r>
    </w:p>
    <w:p w:rsidR="0032067E" w:rsidRPr="00E67245" w:rsidRDefault="0032067E" w:rsidP="0032067E">
      <w:pPr>
        <w:ind w:firstLine="709"/>
        <w:jc w:val="both"/>
        <w:rPr>
          <w:bCs/>
        </w:rPr>
      </w:pPr>
      <w:r w:rsidRPr="00E67245">
        <w:rPr>
          <w:bCs/>
        </w:rPr>
        <w:t xml:space="preserve">Среднемесячная заработная плата на 1 работника списочного состава составила </w:t>
      </w:r>
      <w:r w:rsidR="00947771" w:rsidRPr="00E67245">
        <w:rPr>
          <w:bCs/>
        </w:rPr>
        <w:t xml:space="preserve">63227    </w:t>
      </w:r>
      <w:r w:rsidRPr="00E67245">
        <w:rPr>
          <w:bCs/>
        </w:rPr>
        <w:t>рублей и по отношению к 202</w:t>
      </w:r>
      <w:r w:rsidR="00EA1A91" w:rsidRPr="00E67245">
        <w:rPr>
          <w:bCs/>
        </w:rPr>
        <w:t>3</w:t>
      </w:r>
      <w:r w:rsidRPr="00E67245">
        <w:rPr>
          <w:bCs/>
        </w:rPr>
        <w:t xml:space="preserve"> году увеличилась на </w:t>
      </w:r>
      <w:r w:rsidR="00EA1A91" w:rsidRPr="00E67245">
        <w:rPr>
          <w:bCs/>
        </w:rPr>
        <w:t>5554</w:t>
      </w:r>
      <w:r w:rsidRPr="00E67245">
        <w:rPr>
          <w:bCs/>
        </w:rPr>
        <w:t xml:space="preserve"> рубля, среднемесячная заработная плата на 1 педагогического работника составила </w:t>
      </w:r>
      <w:r w:rsidR="002611E7" w:rsidRPr="00E67245">
        <w:rPr>
          <w:bCs/>
        </w:rPr>
        <w:t xml:space="preserve">71988 </w:t>
      </w:r>
      <w:r w:rsidRPr="00E67245">
        <w:rPr>
          <w:bCs/>
        </w:rPr>
        <w:t>рублей и по отношению к 202</w:t>
      </w:r>
      <w:r w:rsidR="002611E7" w:rsidRPr="00E67245">
        <w:rPr>
          <w:bCs/>
        </w:rPr>
        <w:t>3</w:t>
      </w:r>
      <w:r w:rsidRPr="00E67245">
        <w:rPr>
          <w:bCs/>
        </w:rPr>
        <w:t xml:space="preserve"> году увеличилась на </w:t>
      </w:r>
      <w:r w:rsidR="002611E7" w:rsidRPr="00E67245">
        <w:rPr>
          <w:bCs/>
        </w:rPr>
        <w:t xml:space="preserve">8891 </w:t>
      </w:r>
      <w:r w:rsidRPr="00E67245">
        <w:rPr>
          <w:bCs/>
        </w:rPr>
        <w:t>рубл</w:t>
      </w:r>
      <w:r w:rsidR="002611E7" w:rsidRPr="00E67245">
        <w:rPr>
          <w:bCs/>
        </w:rPr>
        <w:t>ь</w:t>
      </w:r>
      <w:r w:rsidRPr="00E67245">
        <w:rPr>
          <w:bCs/>
        </w:rPr>
        <w:t>.</w:t>
      </w:r>
    </w:p>
    <w:p w:rsidR="005E72CE" w:rsidRPr="00E67245" w:rsidRDefault="005E72CE" w:rsidP="005E72CE">
      <w:pPr>
        <w:ind w:firstLine="900"/>
        <w:jc w:val="both"/>
        <w:rPr>
          <w:bCs/>
        </w:rPr>
      </w:pPr>
      <w:r w:rsidRPr="00E67245">
        <w:rPr>
          <w:bCs/>
        </w:rPr>
        <w:t xml:space="preserve">Средства областного бюджета на стимулирующие выплаты в МБОУ ДО «Чаинская СШ» в сумме 49,5 тыс. рублей (с учетом страховых взносов) использованы полностью. Израсходовано по статье 211 «Заработная плата» 38,0 тыс. рублей.  Средний размер доплаты в месяц составил </w:t>
      </w:r>
      <w:r w:rsidR="00696103" w:rsidRPr="00E67245">
        <w:rPr>
          <w:bCs/>
        </w:rPr>
        <w:t>633</w:t>
      </w:r>
      <w:r w:rsidRPr="00E67245">
        <w:rPr>
          <w:bCs/>
        </w:rPr>
        <w:t xml:space="preserve"> руб</w:t>
      </w:r>
      <w:r w:rsidR="00696103" w:rsidRPr="00E67245">
        <w:rPr>
          <w:bCs/>
        </w:rPr>
        <w:t>ля</w:t>
      </w:r>
      <w:r w:rsidRPr="00E67245">
        <w:rPr>
          <w:bCs/>
        </w:rPr>
        <w:t xml:space="preserve"> из расчета </w:t>
      </w:r>
      <w:r w:rsidR="00696103" w:rsidRPr="00E67245">
        <w:rPr>
          <w:bCs/>
        </w:rPr>
        <w:t>получателей в количестве 5</w:t>
      </w:r>
      <w:r w:rsidRPr="00E67245">
        <w:rPr>
          <w:bCs/>
        </w:rPr>
        <w:t xml:space="preserve"> человек. </w:t>
      </w:r>
    </w:p>
    <w:p w:rsidR="005E72CE" w:rsidRPr="00E67245" w:rsidRDefault="005E72CE" w:rsidP="005E72CE">
      <w:pPr>
        <w:ind w:firstLine="708"/>
        <w:jc w:val="both"/>
        <w:rPr>
          <w:bCs/>
        </w:rPr>
      </w:pPr>
      <w:r w:rsidRPr="00E67245">
        <w:t xml:space="preserve">В 2024 году на достижение целевых показателей по плану мероприятий («дорожной карте») «Изменения в сфере образования в Томской области» в части повышения заработной </w:t>
      </w:r>
      <w:r w:rsidRPr="00E67245">
        <w:lastRenderedPageBreak/>
        <w:t xml:space="preserve">платы педагогических работников муниципальных организаций дополнительного образования Томской области из областного бюджета были выделены и исполнены 100% средства в размере 2916,8 тыс. рублей. </w:t>
      </w:r>
      <w:r w:rsidRPr="00E67245">
        <w:rPr>
          <w:bCs/>
        </w:rPr>
        <w:t xml:space="preserve"> Израсходовано по статье 211 «Заработная плата» 2240,2 тыс. рублей.  Исходя из среднегодового количества получателей </w:t>
      </w:r>
      <w:r w:rsidR="00696103" w:rsidRPr="00E67245">
        <w:rPr>
          <w:bCs/>
        </w:rPr>
        <w:t>5</w:t>
      </w:r>
      <w:r w:rsidRPr="00E67245">
        <w:rPr>
          <w:bCs/>
        </w:rPr>
        <w:t xml:space="preserve"> человек, средний размер данной выплаты в месяц составил </w:t>
      </w:r>
      <w:r w:rsidR="00696103" w:rsidRPr="00E67245">
        <w:rPr>
          <w:bCs/>
        </w:rPr>
        <w:t>37337</w:t>
      </w:r>
      <w:r w:rsidRPr="00E67245">
        <w:rPr>
          <w:bCs/>
        </w:rPr>
        <w:t xml:space="preserve"> рубл</w:t>
      </w:r>
      <w:r w:rsidR="00696103" w:rsidRPr="00E67245">
        <w:rPr>
          <w:bCs/>
        </w:rPr>
        <w:t>ей</w:t>
      </w:r>
      <w:r w:rsidRPr="00E67245">
        <w:rPr>
          <w:bCs/>
        </w:rPr>
        <w:t xml:space="preserve"> (без учета страховых взносов).</w:t>
      </w:r>
    </w:p>
    <w:p w:rsidR="00583FB6" w:rsidRPr="00E67245" w:rsidRDefault="00583FB6" w:rsidP="00FC05AB">
      <w:pPr>
        <w:autoSpaceDE w:val="0"/>
        <w:autoSpaceDN w:val="0"/>
        <w:adjustRightInd w:val="0"/>
        <w:ind w:firstLine="708"/>
        <w:jc w:val="both"/>
        <w:rPr>
          <w:bCs/>
        </w:rPr>
      </w:pPr>
      <w:r w:rsidRPr="00E67245">
        <w:rPr>
          <w:bCs/>
        </w:rPr>
        <w:t>В рамках реализации мероприяти</w:t>
      </w:r>
      <w:r w:rsidR="00FC05AB" w:rsidRPr="00E67245">
        <w:rPr>
          <w:bCs/>
        </w:rPr>
        <w:t>й</w:t>
      </w:r>
      <w:r w:rsidRPr="00E67245">
        <w:rPr>
          <w:bCs/>
        </w:rPr>
        <w:t xml:space="preserve"> муниципальной программы «Развитие инфраструктуры образования на территории Чаинского района» в 2024 году </w:t>
      </w:r>
      <w:r w:rsidR="00FC05AB" w:rsidRPr="00E67245">
        <w:rPr>
          <w:bCs/>
        </w:rPr>
        <w:t xml:space="preserve">осуществлены расходы в сумме 304,5 тыс. рублей на ремонт здания, </w:t>
      </w:r>
      <w:r w:rsidR="00FC05AB" w:rsidRPr="00E67245">
        <w:rPr>
          <w:rFonts w:eastAsiaTheme="minorHAnsi"/>
          <w:lang w:eastAsia="en-US"/>
        </w:rPr>
        <w:t>приобретение стенда для размещения государственных символов Российской Федерации и Томской области, проведение работ по акарицидной обработке территории муниципальных образовательных учреждений, на базе которых были организованы оздоровительные лагеря с дневным пребыванием детей в летнюю оздоровительную компанию, проведение работ по промывке и опрессовке (гидравлическим испытанием) системы отопления зданий, выполнение и проверка качества огнезащитной обработки деревянных конструкций чердачных помещений здания, для соблюдения норм пожарной безопасности.</w:t>
      </w:r>
    </w:p>
    <w:p w:rsidR="0032067E" w:rsidRPr="00E67245" w:rsidRDefault="00BE366A" w:rsidP="0032067E">
      <w:pPr>
        <w:ind w:firstLine="709"/>
        <w:jc w:val="both"/>
        <w:rPr>
          <w:rFonts w:eastAsiaTheme="minorHAnsi"/>
          <w:lang w:eastAsia="en-US"/>
        </w:rPr>
      </w:pPr>
      <w:r w:rsidRPr="00E67245">
        <w:rPr>
          <w:bCs/>
        </w:rPr>
        <w:t xml:space="preserve">Также, в отчетном году из резервного фонда Администрации Томской области были выделены и полностью использованы средства на </w:t>
      </w:r>
      <w:r w:rsidRPr="00E67245">
        <w:rPr>
          <w:rFonts w:eastAsiaTheme="minorHAnsi"/>
          <w:lang w:eastAsia="en-US"/>
        </w:rPr>
        <w:t>приобретение спортивного оборудования, инвентаря и экипировки в сумме 201,7 тыс. рублей</w:t>
      </w:r>
      <w:r w:rsidR="00F04075" w:rsidRPr="00E67245">
        <w:rPr>
          <w:rFonts w:eastAsiaTheme="minorHAnsi"/>
          <w:lang w:eastAsia="en-US"/>
        </w:rPr>
        <w:t>.</w:t>
      </w:r>
    </w:p>
    <w:p w:rsidR="00F04075" w:rsidRPr="00E67245" w:rsidRDefault="00F04075" w:rsidP="0032067E">
      <w:pPr>
        <w:ind w:firstLine="709"/>
        <w:jc w:val="both"/>
        <w:rPr>
          <w:bCs/>
        </w:rPr>
      </w:pPr>
    </w:p>
    <w:p w:rsidR="0032067E" w:rsidRPr="00E67245" w:rsidRDefault="0032067E" w:rsidP="0032067E">
      <w:pPr>
        <w:ind w:firstLine="709"/>
        <w:jc w:val="center"/>
        <w:rPr>
          <w:bCs/>
        </w:rPr>
      </w:pPr>
      <w:r w:rsidRPr="00E67245">
        <w:rPr>
          <w:bCs/>
        </w:rPr>
        <w:t>Показатели деятельности МБОУ ДО «Подгорнская детская музыкальная школа» за 202</w:t>
      </w:r>
      <w:r w:rsidR="007D068B" w:rsidRPr="00E67245">
        <w:rPr>
          <w:bCs/>
        </w:rPr>
        <w:t>3</w:t>
      </w:r>
      <w:r w:rsidRPr="00E67245">
        <w:rPr>
          <w:bCs/>
        </w:rPr>
        <w:t>-202</w:t>
      </w:r>
      <w:r w:rsidR="007D068B" w:rsidRPr="00E67245">
        <w:rPr>
          <w:bCs/>
        </w:rPr>
        <w:t>4</w:t>
      </w:r>
      <w:r w:rsidRPr="00E67245">
        <w:rPr>
          <w:bCs/>
        </w:rPr>
        <w:t xml:space="preserve"> годы характеризуется следующими данными:</w:t>
      </w:r>
    </w:p>
    <w:p w:rsidR="0032067E" w:rsidRPr="00E67245" w:rsidRDefault="00A00B05" w:rsidP="00A00B05">
      <w:pPr>
        <w:ind w:firstLine="709"/>
        <w:jc w:val="right"/>
        <w:rPr>
          <w:bCs/>
        </w:rPr>
      </w:pPr>
      <w:r w:rsidRPr="00E67245">
        <w:t>Таблица 23</w:t>
      </w:r>
    </w:p>
    <w:tbl>
      <w:tblPr>
        <w:tblpPr w:leftFromText="180" w:rightFromText="180" w:vertAnchor="text" w:tblpXSpec="center"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080"/>
        <w:gridCol w:w="1080"/>
        <w:gridCol w:w="1066"/>
      </w:tblGrid>
      <w:tr w:rsidR="00E67245" w:rsidRPr="00E67245" w:rsidTr="004D22E4">
        <w:tc>
          <w:tcPr>
            <w:tcW w:w="6408" w:type="dxa"/>
            <w:vAlign w:val="center"/>
          </w:tcPr>
          <w:p w:rsidR="0032067E" w:rsidRPr="00E67245" w:rsidRDefault="0032067E" w:rsidP="004D22E4">
            <w:pPr>
              <w:keepNext/>
              <w:jc w:val="center"/>
              <w:outlineLvl w:val="0"/>
              <w:rPr>
                <w:bCs/>
                <w:i/>
                <w:iCs/>
                <w:sz w:val="22"/>
                <w:szCs w:val="22"/>
              </w:rPr>
            </w:pPr>
            <w:r w:rsidRPr="00E67245">
              <w:rPr>
                <w:bCs/>
                <w:i/>
                <w:iCs/>
                <w:sz w:val="22"/>
                <w:szCs w:val="22"/>
              </w:rPr>
              <w:t>Наименование показателей</w:t>
            </w:r>
          </w:p>
        </w:tc>
        <w:tc>
          <w:tcPr>
            <w:tcW w:w="1080" w:type="dxa"/>
            <w:vAlign w:val="center"/>
          </w:tcPr>
          <w:p w:rsidR="0032067E" w:rsidRPr="00E67245" w:rsidRDefault="0032067E" w:rsidP="007D068B">
            <w:pPr>
              <w:jc w:val="center"/>
              <w:rPr>
                <w:bCs/>
                <w:i/>
                <w:iCs/>
                <w:sz w:val="22"/>
                <w:szCs w:val="22"/>
              </w:rPr>
            </w:pPr>
            <w:r w:rsidRPr="00E67245">
              <w:rPr>
                <w:bCs/>
                <w:i/>
                <w:iCs/>
                <w:sz w:val="22"/>
                <w:szCs w:val="22"/>
              </w:rPr>
              <w:t>202</w:t>
            </w:r>
            <w:r w:rsidR="007D068B" w:rsidRPr="00E67245">
              <w:rPr>
                <w:bCs/>
                <w:i/>
                <w:iCs/>
                <w:sz w:val="22"/>
                <w:szCs w:val="22"/>
              </w:rPr>
              <w:t>3</w:t>
            </w:r>
            <w:r w:rsidRPr="00E67245">
              <w:rPr>
                <w:bCs/>
                <w:i/>
                <w:iCs/>
                <w:sz w:val="22"/>
                <w:szCs w:val="22"/>
              </w:rPr>
              <w:t xml:space="preserve"> год</w:t>
            </w:r>
          </w:p>
        </w:tc>
        <w:tc>
          <w:tcPr>
            <w:tcW w:w="1080" w:type="dxa"/>
            <w:vAlign w:val="center"/>
          </w:tcPr>
          <w:p w:rsidR="0032067E" w:rsidRPr="00E67245" w:rsidRDefault="0032067E" w:rsidP="007D068B">
            <w:pPr>
              <w:jc w:val="center"/>
              <w:rPr>
                <w:bCs/>
                <w:i/>
                <w:iCs/>
                <w:sz w:val="22"/>
                <w:szCs w:val="22"/>
              </w:rPr>
            </w:pPr>
            <w:r w:rsidRPr="00E67245">
              <w:rPr>
                <w:bCs/>
                <w:i/>
                <w:iCs/>
                <w:sz w:val="22"/>
                <w:szCs w:val="22"/>
              </w:rPr>
              <w:t>202</w:t>
            </w:r>
            <w:r w:rsidR="007D068B" w:rsidRPr="00E67245">
              <w:rPr>
                <w:bCs/>
                <w:i/>
                <w:iCs/>
                <w:sz w:val="22"/>
                <w:szCs w:val="22"/>
              </w:rPr>
              <w:t>4</w:t>
            </w:r>
            <w:r w:rsidRPr="00E67245">
              <w:rPr>
                <w:bCs/>
                <w:i/>
                <w:iCs/>
                <w:sz w:val="22"/>
                <w:szCs w:val="22"/>
              </w:rPr>
              <w:t xml:space="preserve"> год</w:t>
            </w:r>
          </w:p>
        </w:tc>
        <w:tc>
          <w:tcPr>
            <w:tcW w:w="1066" w:type="dxa"/>
            <w:vAlign w:val="center"/>
          </w:tcPr>
          <w:p w:rsidR="0032067E" w:rsidRPr="00E67245" w:rsidRDefault="0032067E" w:rsidP="004D22E4">
            <w:pPr>
              <w:jc w:val="center"/>
              <w:rPr>
                <w:bCs/>
                <w:i/>
                <w:iCs/>
                <w:sz w:val="22"/>
                <w:szCs w:val="22"/>
              </w:rPr>
            </w:pPr>
            <w:r w:rsidRPr="00E67245">
              <w:rPr>
                <w:bCs/>
                <w:i/>
                <w:iCs/>
                <w:sz w:val="22"/>
                <w:szCs w:val="22"/>
              </w:rPr>
              <w:t>Отклонение (+,-)</w:t>
            </w:r>
          </w:p>
        </w:tc>
      </w:tr>
      <w:tr w:rsidR="00E67245" w:rsidRPr="00E67245" w:rsidTr="004D22E4">
        <w:tc>
          <w:tcPr>
            <w:tcW w:w="6408" w:type="dxa"/>
          </w:tcPr>
          <w:p w:rsidR="0032067E" w:rsidRPr="00E67245" w:rsidRDefault="0032067E" w:rsidP="004D22E4">
            <w:pPr>
              <w:jc w:val="both"/>
              <w:rPr>
                <w:sz w:val="22"/>
                <w:szCs w:val="22"/>
              </w:rPr>
            </w:pPr>
            <w:r w:rsidRPr="00E67245">
              <w:rPr>
                <w:sz w:val="22"/>
                <w:szCs w:val="22"/>
              </w:rPr>
              <w:t>Концертные выступления учащихся и преподавателей</w:t>
            </w:r>
          </w:p>
        </w:tc>
        <w:tc>
          <w:tcPr>
            <w:tcW w:w="1080" w:type="dxa"/>
          </w:tcPr>
          <w:p w:rsidR="0032067E" w:rsidRPr="00E67245" w:rsidRDefault="007D068B" w:rsidP="007D068B">
            <w:pPr>
              <w:jc w:val="center"/>
              <w:rPr>
                <w:sz w:val="22"/>
                <w:szCs w:val="22"/>
              </w:rPr>
            </w:pPr>
            <w:r w:rsidRPr="00E67245">
              <w:rPr>
                <w:sz w:val="22"/>
                <w:szCs w:val="22"/>
              </w:rPr>
              <w:t>93</w:t>
            </w:r>
          </w:p>
        </w:tc>
        <w:tc>
          <w:tcPr>
            <w:tcW w:w="1080"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4D22E4">
            <w:pPr>
              <w:jc w:val="center"/>
              <w:rPr>
                <w:sz w:val="22"/>
                <w:szCs w:val="22"/>
              </w:rPr>
            </w:pPr>
            <w:r w:rsidRPr="00E67245">
              <w:rPr>
                <w:sz w:val="22"/>
                <w:szCs w:val="22"/>
              </w:rPr>
              <w:t>61</w:t>
            </w:r>
          </w:p>
        </w:tc>
        <w:tc>
          <w:tcPr>
            <w:tcW w:w="1066"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4D22E4">
            <w:pPr>
              <w:jc w:val="center"/>
              <w:rPr>
                <w:sz w:val="22"/>
                <w:szCs w:val="22"/>
              </w:rPr>
            </w:pPr>
            <w:r w:rsidRPr="00E67245">
              <w:rPr>
                <w:sz w:val="22"/>
                <w:szCs w:val="22"/>
              </w:rPr>
              <w:t>+32</w:t>
            </w:r>
          </w:p>
        </w:tc>
      </w:tr>
      <w:tr w:rsidR="00E67245" w:rsidRPr="00E67245" w:rsidTr="004D22E4">
        <w:tc>
          <w:tcPr>
            <w:tcW w:w="6408" w:type="dxa"/>
          </w:tcPr>
          <w:p w:rsidR="0032067E" w:rsidRPr="00E67245" w:rsidRDefault="0032067E" w:rsidP="004D22E4">
            <w:pPr>
              <w:jc w:val="both"/>
              <w:rPr>
                <w:sz w:val="22"/>
                <w:szCs w:val="22"/>
              </w:rPr>
            </w:pPr>
            <w:r w:rsidRPr="00E67245">
              <w:rPr>
                <w:sz w:val="22"/>
                <w:szCs w:val="22"/>
              </w:rPr>
              <w:t>Участие в конкурсах – всего</w:t>
            </w:r>
          </w:p>
        </w:tc>
        <w:tc>
          <w:tcPr>
            <w:tcW w:w="1080" w:type="dxa"/>
          </w:tcPr>
          <w:p w:rsidR="0032067E" w:rsidRPr="00E67245" w:rsidRDefault="007D068B" w:rsidP="004D22E4">
            <w:pPr>
              <w:jc w:val="center"/>
              <w:rPr>
                <w:sz w:val="22"/>
                <w:szCs w:val="22"/>
              </w:rPr>
            </w:pPr>
            <w:r w:rsidRPr="00E67245">
              <w:rPr>
                <w:sz w:val="22"/>
                <w:szCs w:val="22"/>
              </w:rPr>
              <w:t>26</w:t>
            </w:r>
          </w:p>
        </w:tc>
        <w:tc>
          <w:tcPr>
            <w:tcW w:w="1080"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4D22E4">
            <w:pPr>
              <w:jc w:val="center"/>
              <w:rPr>
                <w:sz w:val="22"/>
                <w:szCs w:val="22"/>
              </w:rPr>
            </w:pPr>
            <w:r w:rsidRPr="00E67245">
              <w:rPr>
                <w:sz w:val="22"/>
                <w:szCs w:val="22"/>
              </w:rPr>
              <w:t>52</w:t>
            </w:r>
          </w:p>
        </w:tc>
        <w:tc>
          <w:tcPr>
            <w:tcW w:w="1066"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3F49EC">
            <w:pPr>
              <w:jc w:val="center"/>
              <w:rPr>
                <w:sz w:val="22"/>
                <w:szCs w:val="22"/>
              </w:rPr>
            </w:pPr>
            <w:r w:rsidRPr="00E67245">
              <w:rPr>
                <w:sz w:val="22"/>
                <w:szCs w:val="22"/>
              </w:rPr>
              <w:t>-</w:t>
            </w:r>
            <w:r w:rsidR="003F49EC" w:rsidRPr="00E67245">
              <w:rPr>
                <w:sz w:val="22"/>
                <w:szCs w:val="22"/>
              </w:rPr>
              <w:t>26</w:t>
            </w:r>
          </w:p>
        </w:tc>
      </w:tr>
      <w:tr w:rsidR="00E67245" w:rsidRPr="00E67245" w:rsidTr="004D22E4">
        <w:tc>
          <w:tcPr>
            <w:tcW w:w="6408" w:type="dxa"/>
          </w:tcPr>
          <w:p w:rsidR="0032067E" w:rsidRPr="00E67245" w:rsidRDefault="0032067E" w:rsidP="004D22E4">
            <w:pPr>
              <w:jc w:val="both"/>
              <w:rPr>
                <w:sz w:val="22"/>
                <w:szCs w:val="22"/>
              </w:rPr>
            </w:pPr>
            <w:r w:rsidRPr="00E67245">
              <w:rPr>
                <w:sz w:val="22"/>
                <w:szCs w:val="22"/>
              </w:rPr>
              <w:t>в том числе в областных конкурсах</w:t>
            </w:r>
          </w:p>
        </w:tc>
        <w:tc>
          <w:tcPr>
            <w:tcW w:w="1080" w:type="dxa"/>
          </w:tcPr>
          <w:p w:rsidR="0032067E" w:rsidRPr="00E67245" w:rsidRDefault="007D068B" w:rsidP="004D22E4">
            <w:pPr>
              <w:jc w:val="center"/>
              <w:rPr>
                <w:sz w:val="22"/>
                <w:szCs w:val="22"/>
              </w:rPr>
            </w:pPr>
            <w:r w:rsidRPr="00E67245">
              <w:rPr>
                <w:sz w:val="22"/>
                <w:szCs w:val="22"/>
              </w:rPr>
              <w:t>19</w:t>
            </w:r>
          </w:p>
        </w:tc>
        <w:tc>
          <w:tcPr>
            <w:tcW w:w="1080"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4D22E4">
            <w:pPr>
              <w:jc w:val="center"/>
              <w:rPr>
                <w:sz w:val="22"/>
                <w:szCs w:val="22"/>
              </w:rPr>
            </w:pPr>
            <w:r w:rsidRPr="00E67245">
              <w:rPr>
                <w:sz w:val="22"/>
                <w:szCs w:val="22"/>
              </w:rPr>
              <w:t>27</w:t>
            </w:r>
          </w:p>
        </w:tc>
        <w:tc>
          <w:tcPr>
            <w:tcW w:w="1066"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3F49EC">
            <w:pPr>
              <w:rPr>
                <w:sz w:val="22"/>
                <w:szCs w:val="22"/>
              </w:rPr>
            </w:pPr>
            <w:r w:rsidRPr="00E67245">
              <w:rPr>
                <w:sz w:val="22"/>
                <w:szCs w:val="22"/>
              </w:rPr>
              <w:t xml:space="preserve">     +8</w:t>
            </w:r>
          </w:p>
        </w:tc>
      </w:tr>
      <w:tr w:rsidR="00E67245" w:rsidRPr="00E67245" w:rsidTr="004D22E4">
        <w:tc>
          <w:tcPr>
            <w:tcW w:w="6408" w:type="dxa"/>
          </w:tcPr>
          <w:p w:rsidR="0032067E" w:rsidRPr="00E67245" w:rsidRDefault="0032067E" w:rsidP="004D22E4">
            <w:pPr>
              <w:jc w:val="both"/>
              <w:rPr>
                <w:sz w:val="22"/>
                <w:szCs w:val="22"/>
              </w:rPr>
            </w:pPr>
            <w:r w:rsidRPr="00E67245">
              <w:rPr>
                <w:sz w:val="22"/>
                <w:szCs w:val="22"/>
              </w:rPr>
              <w:t>Призеры областных конкурсов, чел.</w:t>
            </w:r>
          </w:p>
        </w:tc>
        <w:tc>
          <w:tcPr>
            <w:tcW w:w="1080" w:type="dxa"/>
          </w:tcPr>
          <w:p w:rsidR="0032067E" w:rsidRPr="00E67245" w:rsidRDefault="007D068B" w:rsidP="004D22E4">
            <w:pPr>
              <w:jc w:val="center"/>
              <w:rPr>
                <w:sz w:val="22"/>
                <w:szCs w:val="22"/>
              </w:rPr>
            </w:pPr>
            <w:r w:rsidRPr="00E67245">
              <w:rPr>
                <w:sz w:val="22"/>
                <w:szCs w:val="22"/>
              </w:rPr>
              <w:t>27</w:t>
            </w:r>
          </w:p>
        </w:tc>
        <w:tc>
          <w:tcPr>
            <w:tcW w:w="1080"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4D22E4">
            <w:pPr>
              <w:jc w:val="center"/>
              <w:rPr>
                <w:sz w:val="22"/>
                <w:szCs w:val="22"/>
              </w:rPr>
            </w:pPr>
            <w:r w:rsidRPr="00E67245">
              <w:rPr>
                <w:sz w:val="22"/>
                <w:szCs w:val="22"/>
              </w:rPr>
              <w:t>48</w:t>
            </w:r>
          </w:p>
        </w:tc>
        <w:tc>
          <w:tcPr>
            <w:tcW w:w="1066"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3F49EC">
            <w:pPr>
              <w:jc w:val="center"/>
              <w:rPr>
                <w:sz w:val="22"/>
                <w:szCs w:val="22"/>
              </w:rPr>
            </w:pPr>
            <w:r w:rsidRPr="00E67245">
              <w:rPr>
                <w:sz w:val="22"/>
                <w:szCs w:val="22"/>
              </w:rPr>
              <w:t>+21</w:t>
            </w:r>
          </w:p>
        </w:tc>
      </w:tr>
      <w:tr w:rsidR="00E67245" w:rsidRPr="00E67245" w:rsidTr="004D22E4">
        <w:tc>
          <w:tcPr>
            <w:tcW w:w="6408" w:type="dxa"/>
          </w:tcPr>
          <w:p w:rsidR="0032067E" w:rsidRPr="00E67245" w:rsidRDefault="0032067E" w:rsidP="004D22E4">
            <w:pPr>
              <w:jc w:val="both"/>
              <w:rPr>
                <w:sz w:val="22"/>
                <w:szCs w:val="22"/>
              </w:rPr>
            </w:pPr>
            <w:r w:rsidRPr="00E67245">
              <w:rPr>
                <w:sz w:val="22"/>
                <w:szCs w:val="22"/>
              </w:rPr>
              <w:t>Выпускники, поступившие в профильные высшие и средние учебные заведения, чел.</w:t>
            </w:r>
          </w:p>
        </w:tc>
        <w:tc>
          <w:tcPr>
            <w:tcW w:w="1080" w:type="dxa"/>
            <w:vAlign w:val="center"/>
          </w:tcPr>
          <w:p w:rsidR="0032067E" w:rsidRPr="00E67245" w:rsidRDefault="0032067E" w:rsidP="004D22E4">
            <w:pPr>
              <w:jc w:val="center"/>
              <w:rPr>
                <w:sz w:val="22"/>
                <w:szCs w:val="22"/>
              </w:rPr>
            </w:pPr>
            <w:r w:rsidRPr="00E67245">
              <w:rPr>
                <w:sz w:val="22"/>
                <w:szCs w:val="22"/>
              </w:rPr>
              <w:t>0</w:t>
            </w:r>
          </w:p>
        </w:tc>
        <w:tc>
          <w:tcPr>
            <w:tcW w:w="1080"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r w:rsidRPr="00E67245">
              <w:rPr>
                <w:sz w:val="22"/>
                <w:szCs w:val="22"/>
              </w:rPr>
              <w:t>0</w:t>
            </w:r>
          </w:p>
        </w:tc>
        <w:tc>
          <w:tcPr>
            <w:tcW w:w="1066"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r w:rsidRPr="00E67245">
              <w:rPr>
                <w:sz w:val="22"/>
                <w:szCs w:val="22"/>
              </w:rPr>
              <w:t>0</w:t>
            </w:r>
          </w:p>
        </w:tc>
      </w:tr>
      <w:tr w:rsidR="00E67245" w:rsidRPr="00E67245" w:rsidTr="004D22E4">
        <w:tc>
          <w:tcPr>
            <w:tcW w:w="6408" w:type="dxa"/>
          </w:tcPr>
          <w:p w:rsidR="0032067E" w:rsidRPr="00E67245" w:rsidRDefault="0032067E" w:rsidP="004D22E4">
            <w:pPr>
              <w:jc w:val="both"/>
              <w:rPr>
                <w:sz w:val="22"/>
                <w:szCs w:val="22"/>
              </w:rPr>
            </w:pPr>
            <w:r w:rsidRPr="00E67245">
              <w:rPr>
                <w:sz w:val="22"/>
                <w:szCs w:val="22"/>
              </w:rPr>
              <w:t>Преподаватели, прошедшие курсы повышения квалификации, чел.</w:t>
            </w:r>
          </w:p>
        </w:tc>
        <w:tc>
          <w:tcPr>
            <w:tcW w:w="1080" w:type="dxa"/>
            <w:vAlign w:val="center"/>
          </w:tcPr>
          <w:p w:rsidR="0032067E" w:rsidRPr="00E67245" w:rsidRDefault="007D068B" w:rsidP="004D22E4">
            <w:pPr>
              <w:jc w:val="center"/>
              <w:rPr>
                <w:sz w:val="22"/>
                <w:szCs w:val="22"/>
              </w:rPr>
            </w:pPr>
            <w:r w:rsidRPr="00E67245">
              <w:rPr>
                <w:sz w:val="22"/>
                <w:szCs w:val="22"/>
              </w:rPr>
              <w:t>6</w:t>
            </w:r>
          </w:p>
        </w:tc>
        <w:tc>
          <w:tcPr>
            <w:tcW w:w="1080"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4D22E4">
            <w:pPr>
              <w:jc w:val="center"/>
              <w:rPr>
                <w:sz w:val="22"/>
                <w:szCs w:val="22"/>
              </w:rPr>
            </w:pPr>
            <w:r w:rsidRPr="00E67245">
              <w:rPr>
                <w:sz w:val="22"/>
                <w:szCs w:val="22"/>
              </w:rPr>
              <w:t>3</w:t>
            </w:r>
          </w:p>
        </w:tc>
        <w:tc>
          <w:tcPr>
            <w:tcW w:w="1066" w:type="dxa"/>
            <w:tcBorders>
              <w:top w:val="single" w:sz="4" w:space="0" w:color="auto"/>
              <w:left w:val="single" w:sz="4" w:space="0" w:color="auto"/>
              <w:bottom w:val="single" w:sz="4" w:space="0" w:color="auto"/>
              <w:right w:val="single" w:sz="4" w:space="0" w:color="auto"/>
            </w:tcBorders>
            <w:vAlign w:val="center"/>
          </w:tcPr>
          <w:p w:rsidR="0032067E" w:rsidRPr="00E67245" w:rsidRDefault="003F49EC" w:rsidP="004D22E4">
            <w:pPr>
              <w:jc w:val="center"/>
              <w:rPr>
                <w:sz w:val="22"/>
                <w:szCs w:val="22"/>
              </w:rPr>
            </w:pPr>
            <w:r w:rsidRPr="00E67245">
              <w:rPr>
                <w:sz w:val="22"/>
                <w:szCs w:val="22"/>
              </w:rPr>
              <w:t>-3</w:t>
            </w:r>
          </w:p>
        </w:tc>
      </w:tr>
      <w:tr w:rsidR="00E67245" w:rsidRPr="00E67245" w:rsidTr="004D22E4">
        <w:tc>
          <w:tcPr>
            <w:tcW w:w="6408" w:type="dxa"/>
          </w:tcPr>
          <w:p w:rsidR="0032067E" w:rsidRPr="00E67245" w:rsidRDefault="0032067E" w:rsidP="004D22E4">
            <w:pPr>
              <w:jc w:val="both"/>
              <w:rPr>
                <w:bCs/>
                <w:sz w:val="22"/>
                <w:szCs w:val="22"/>
              </w:rPr>
            </w:pPr>
            <w:r w:rsidRPr="00E67245">
              <w:rPr>
                <w:bCs/>
                <w:sz w:val="22"/>
                <w:szCs w:val="22"/>
              </w:rPr>
              <w:t>Расходы за счет бюджета на 1-го учащегося, рублей</w:t>
            </w:r>
          </w:p>
        </w:tc>
        <w:tc>
          <w:tcPr>
            <w:tcW w:w="1080" w:type="dxa"/>
          </w:tcPr>
          <w:p w:rsidR="0032067E" w:rsidRPr="00E67245" w:rsidRDefault="007D068B" w:rsidP="004D22E4">
            <w:pPr>
              <w:jc w:val="center"/>
              <w:rPr>
                <w:sz w:val="22"/>
                <w:szCs w:val="22"/>
              </w:rPr>
            </w:pPr>
            <w:r w:rsidRPr="00E67245">
              <w:rPr>
                <w:sz w:val="22"/>
                <w:szCs w:val="22"/>
              </w:rPr>
              <w:t>91441,3</w:t>
            </w:r>
          </w:p>
        </w:tc>
        <w:tc>
          <w:tcPr>
            <w:tcW w:w="1080" w:type="dxa"/>
            <w:tcBorders>
              <w:top w:val="single" w:sz="4" w:space="0" w:color="auto"/>
              <w:left w:val="single" w:sz="4" w:space="0" w:color="auto"/>
              <w:bottom w:val="single" w:sz="4" w:space="0" w:color="auto"/>
              <w:right w:val="single" w:sz="4" w:space="0" w:color="auto"/>
            </w:tcBorders>
            <w:vAlign w:val="center"/>
          </w:tcPr>
          <w:p w:rsidR="0032067E" w:rsidRPr="00E67245" w:rsidRDefault="00E9595F" w:rsidP="004D22E4">
            <w:pPr>
              <w:jc w:val="center"/>
              <w:rPr>
                <w:bCs/>
                <w:sz w:val="22"/>
                <w:szCs w:val="22"/>
              </w:rPr>
            </w:pPr>
            <w:r w:rsidRPr="00E67245">
              <w:rPr>
                <w:bCs/>
                <w:sz w:val="22"/>
                <w:szCs w:val="22"/>
              </w:rPr>
              <w:t>178125</w:t>
            </w:r>
            <w:r w:rsidR="009C3B55" w:rsidRPr="00E67245">
              <w:rPr>
                <w:bCs/>
                <w:sz w:val="22"/>
                <w:szCs w:val="22"/>
              </w:rPr>
              <w:t>,0</w:t>
            </w:r>
          </w:p>
        </w:tc>
        <w:tc>
          <w:tcPr>
            <w:tcW w:w="1066"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E9595F">
            <w:pPr>
              <w:jc w:val="center"/>
              <w:rPr>
                <w:bCs/>
                <w:sz w:val="22"/>
                <w:szCs w:val="22"/>
              </w:rPr>
            </w:pPr>
            <w:r w:rsidRPr="00E67245">
              <w:rPr>
                <w:bCs/>
                <w:sz w:val="22"/>
                <w:szCs w:val="22"/>
              </w:rPr>
              <w:t>+</w:t>
            </w:r>
            <w:r w:rsidR="00E9595F" w:rsidRPr="00E67245">
              <w:rPr>
                <w:bCs/>
                <w:sz w:val="22"/>
                <w:szCs w:val="22"/>
              </w:rPr>
              <w:t>86683,7</w:t>
            </w:r>
          </w:p>
        </w:tc>
      </w:tr>
    </w:tbl>
    <w:p w:rsidR="0032067E" w:rsidRPr="00E67245" w:rsidRDefault="0032067E" w:rsidP="0032067E">
      <w:pPr>
        <w:ind w:firstLine="709"/>
        <w:jc w:val="both"/>
        <w:rPr>
          <w:bCs/>
        </w:rPr>
      </w:pPr>
    </w:p>
    <w:p w:rsidR="00E9595F" w:rsidRPr="00E67245" w:rsidRDefault="00E9595F" w:rsidP="00E9595F">
      <w:pPr>
        <w:ind w:firstLine="709"/>
        <w:jc w:val="both"/>
        <w:rPr>
          <w:bCs/>
        </w:rPr>
      </w:pPr>
      <w:r w:rsidRPr="00E67245">
        <w:rPr>
          <w:bCs/>
        </w:rPr>
        <w:t xml:space="preserve">Количество учащихся в МБОУ ДО «Подгорнская детская музыкальная школа» в 2024 году по отношению к предыдущему году не изменилось и составило на 1 января 2025 года 80 детей. </w:t>
      </w:r>
    </w:p>
    <w:p w:rsidR="00E9595F" w:rsidRPr="00E67245" w:rsidRDefault="00E9595F" w:rsidP="00E9595F">
      <w:pPr>
        <w:ind w:firstLine="709"/>
        <w:jc w:val="both"/>
        <w:rPr>
          <w:bCs/>
        </w:rPr>
      </w:pPr>
      <w:r w:rsidRPr="00E67245">
        <w:rPr>
          <w:bCs/>
        </w:rPr>
        <w:t>Количество групп по сравнению с 2023 годом не изменилось и составило 8 групп. Средняя наполняемость группы - 10 человек.</w:t>
      </w:r>
    </w:p>
    <w:p w:rsidR="0032067E" w:rsidRPr="00E67245" w:rsidRDefault="0032067E" w:rsidP="0032067E">
      <w:pPr>
        <w:ind w:firstLine="709"/>
        <w:jc w:val="both"/>
        <w:rPr>
          <w:bCs/>
        </w:rPr>
      </w:pPr>
      <w:r w:rsidRPr="00E67245">
        <w:rPr>
          <w:bCs/>
        </w:rPr>
        <w:t>Учащиеся музыкальной школы в 202</w:t>
      </w:r>
      <w:r w:rsidR="00E9595F" w:rsidRPr="00E67245">
        <w:rPr>
          <w:bCs/>
        </w:rPr>
        <w:t>4</w:t>
      </w:r>
      <w:r w:rsidRPr="00E67245">
        <w:rPr>
          <w:bCs/>
        </w:rPr>
        <w:t xml:space="preserve"> году </w:t>
      </w:r>
      <w:r w:rsidR="00E9595F" w:rsidRPr="00E67245">
        <w:rPr>
          <w:bCs/>
        </w:rPr>
        <w:t>27</w:t>
      </w:r>
      <w:r w:rsidRPr="00E67245">
        <w:rPr>
          <w:bCs/>
        </w:rPr>
        <w:t xml:space="preserve"> раз участвовали в областных конкурсах, </w:t>
      </w:r>
      <w:r w:rsidR="00E9595F" w:rsidRPr="00E67245">
        <w:rPr>
          <w:bCs/>
        </w:rPr>
        <w:t xml:space="preserve">48 </w:t>
      </w:r>
      <w:r w:rsidRPr="00E67245">
        <w:rPr>
          <w:bCs/>
        </w:rPr>
        <w:t>человек становились призерами.</w:t>
      </w:r>
    </w:p>
    <w:p w:rsidR="00403A2B" w:rsidRPr="00E67245" w:rsidRDefault="0032067E" w:rsidP="0032067E">
      <w:pPr>
        <w:ind w:firstLine="709"/>
        <w:jc w:val="both"/>
        <w:rPr>
          <w:bCs/>
        </w:rPr>
      </w:pPr>
      <w:r w:rsidRPr="00E67245">
        <w:rPr>
          <w:bCs/>
        </w:rPr>
        <w:t xml:space="preserve">Расходы за счет бюджета на 1-го учащегося составили в отчетном году </w:t>
      </w:r>
      <w:r w:rsidR="009C3B55" w:rsidRPr="00E67245">
        <w:rPr>
          <w:bCs/>
        </w:rPr>
        <w:t>178125</w:t>
      </w:r>
      <w:r w:rsidRPr="00E67245">
        <w:rPr>
          <w:bCs/>
        </w:rPr>
        <w:t xml:space="preserve"> рубл</w:t>
      </w:r>
      <w:r w:rsidR="009C3B55" w:rsidRPr="00E67245">
        <w:rPr>
          <w:bCs/>
        </w:rPr>
        <w:t>ей</w:t>
      </w:r>
      <w:r w:rsidRPr="00E67245">
        <w:rPr>
          <w:bCs/>
        </w:rPr>
        <w:t xml:space="preserve"> и по сравнению с прошлым годом увеличились на </w:t>
      </w:r>
      <w:r w:rsidR="009C3B55" w:rsidRPr="00E67245">
        <w:rPr>
          <w:bCs/>
        </w:rPr>
        <w:t>86683,7</w:t>
      </w:r>
      <w:r w:rsidRPr="00E67245">
        <w:rPr>
          <w:bCs/>
        </w:rPr>
        <w:t xml:space="preserve"> рублей или на </w:t>
      </w:r>
      <w:r w:rsidR="009C3B55" w:rsidRPr="00E67245">
        <w:rPr>
          <w:bCs/>
        </w:rPr>
        <w:t>94,8</w:t>
      </w:r>
      <w:r w:rsidRPr="00E67245">
        <w:rPr>
          <w:bCs/>
        </w:rPr>
        <w:t>%. Это связано</w:t>
      </w:r>
      <w:r w:rsidR="009C3B55" w:rsidRPr="00E67245">
        <w:rPr>
          <w:bCs/>
        </w:rPr>
        <w:t xml:space="preserve"> с осуществлением расходов в 2024 году на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 в сумме 4207,2 тыс. рублей</w:t>
      </w:r>
      <w:r w:rsidR="00FD66BB" w:rsidRPr="00E67245">
        <w:rPr>
          <w:bCs/>
        </w:rPr>
        <w:t>, а также с проведением</w:t>
      </w:r>
      <w:r w:rsidR="00FD66BB" w:rsidRPr="00E67245">
        <w:t xml:space="preserve"> капитального ремонта помещений МБОУ ДО «Подгорнская ДМШ» в сумме 1419,1 тыс. рублей</w:t>
      </w:r>
      <w:r w:rsidR="009C3B55" w:rsidRPr="00E67245">
        <w:rPr>
          <w:bCs/>
        </w:rPr>
        <w:t>.</w:t>
      </w:r>
    </w:p>
    <w:p w:rsidR="007D068B" w:rsidRPr="00E67245" w:rsidRDefault="007D068B" w:rsidP="007D068B">
      <w:pPr>
        <w:ind w:firstLine="709"/>
        <w:jc w:val="both"/>
      </w:pPr>
      <w:r w:rsidRPr="00E67245">
        <w:t>Среднегодовое количество штатных единиц – 11,8 ед., а среднесписочная численность работников составляет 6,8 человек, коэффициент совмещения равен 1,74.</w:t>
      </w:r>
    </w:p>
    <w:p w:rsidR="007D068B" w:rsidRPr="00E67245" w:rsidRDefault="007D068B" w:rsidP="007D068B">
      <w:pPr>
        <w:ind w:firstLine="709"/>
        <w:jc w:val="both"/>
      </w:pPr>
      <w:r w:rsidRPr="00E67245">
        <w:t xml:space="preserve">Средняя заработная плата 1 работника списочного состава в месяц составила </w:t>
      </w:r>
      <w:r w:rsidR="00971C81" w:rsidRPr="00E67245">
        <w:t xml:space="preserve">73624 </w:t>
      </w:r>
      <w:r w:rsidRPr="00E67245">
        <w:t xml:space="preserve">рублей в месяц, по сравнению с прошлым годом увеличилась на </w:t>
      </w:r>
      <w:r w:rsidR="00971C81" w:rsidRPr="00E67245">
        <w:t>8205</w:t>
      </w:r>
      <w:r w:rsidRPr="00E67245">
        <w:t xml:space="preserve"> рубл</w:t>
      </w:r>
      <w:r w:rsidR="00971C81" w:rsidRPr="00E67245">
        <w:t>ей</w:t>
      </w:r>
      <w:r w:rsidRPr="00E67245">
        <w:t xml:space="preserve"> (1</w:t>
      </w:r>
      <w:r w:rsidR="00971C81" w:rsidRPr="00E67245">
        <w:t>2,5</w:t>
      </w:r>
      <w:r w:rsidRPr="00E67245">
        <w:t xml:space="preserve">%), в том числе заработная плата 1 педагогического работника – </w:t>
      </w:r>
      <w:r w:rsidR="00971C81" w:rsidRPr="00E67245">
        <w:t xml:space="preserve">80322 </w:t>
      </w:r>
      <w:r w:rsidRPr="00E67245">
        <w:t xml:space="preserve">рубля, по сравнению с прошлым годом увеличилась на </w:t>
      </w:r>
      <w:r w:rsidR="00971C81" w:rsidRPr="00E67245">
        <w:t xml:space="preserve">12419 </w:t>
      </w:r>
      <w:r w:rsidRPr="00E67245">
        <w:t>рублей (</w:t>
      </w:r>
      <w:r w:rsidR="00971C81" w:rsidRPr="00E67245">
        <w:t>18,3</w:t>
      </w:r>
      <w:r w:rsidRPr="00E67245">
        <w:t xml:space="preserve">%). </w:t>
      </w:r>
    </w:p>
    <w:p w:rsidR="0032067E" w:rsidRPr="00E67245" w:rsidRDefault="0032067E" w:rsidP="0032067E">
      <w:pPr>
        <w:ind w:firstLine="709"/>
        <w:jc w:val="both"/>
        <w:rPr>
          <w:rFonts w:eastAsia="Calibri"/>
        </w:rPr>
      </w:pPr>
      <w:r w:rsidRPr="00E67245">
        <w:rPr>
          <w:rFonts w:eastAsia="Calibri"/>
        </w:rPr>
        <w:lastRenderedPageBreak/>
        <w:t xml:space="preserve">На стимулирующие выплаты в данном учреждении по КОСГУ 211 «Заработная плата» израсходовано </w:t>
      </w:r>
      <w:r w:rsidR="00971C81" w:rsidRPr="00E67245">
        <w:rPr>
          <w:rFonts w:eastAsia="Calibri"/>
        </w:rPr>
        <w:t>114,8</w:t>
      </w:r>
      <w:r w:rsidRPr="00E67245">
        <w:rPr>
          <w:rFonts w:eastAsia="Calibri"/>
        </w:rPr>
        <w:t xml:space="preserve"> тыс. рублей. Средний размер доплаты в месяц составил </w:t>
      </w:r>
      <w:r w:rsidR="00C17292" w:rsidRPr="00E67245">
        <w:rPr>
          <w:rFonts w:eastAsia="Calibri"/>
        </w:rPr>
        <w:t>2392</w:t>
      </w:r>
      <w:r w:rsidRPr="00E67245">
        <w:rPr>
          <w:rFonts w:eastAsia="Calibri"/>
        </w:rPr>
        <w:t xml:space="preserve"> рублей из расчета получателей в количестве </w:t>
      </w:r>
      <w:r w:rsidR="00C17292" w:rsidRPr="00E67245">
        <w:rPr>
          <w:rFonts w:eastAsia="Calibri"/>
        </w:rPr>
        <w:t>4</w:t>
      </w:r>
      <w:r w:rsidRPr="00E67245">
        <w:rPr>
          <w:rFonts w:eastAsia="Calibri"/>
        </w:rPr>
        <w:t xml:space="preserve"> человек.</w:t>
      </w:r>
    </w:p>
    <w:p w:rsidR="0032067E" w:rsidRPr="00E67245" w:rsidRDefault="00971C81" w:rsidP="00971C81">
      <w:pPr>
        <w:ind w:firstLine="709"/>
        <w:jc w:val="both"/>
        <w:rPr>
          <w:bCs/>
        </w:rPr>
      </w:pPr>
      <w:r w:rsidRPr="00E67245">
        <w:rPr>
          <w:bCs/>
        </w:rPr>
        <w:t>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w:t>
      </w:r>
      <w:r w:rsidR="0032067E" w:rsidRPr="00E67245">
        <w:rPr>
          <w:bCs/>
        </w:rPr>
        <w:t xml:space="preserve"> </w:t>
      </w:r>
      <w:r w:rsidRPr="00E67245">
        <w:rPr>
          <w:bCs/>
        </w:rPr>
        <w:t xml:space="preserve">использованы средства областного бюджета </w:t>
      </w:r>
      <w:r w:rsidR="0032067E" w:rsidRPr="00E67245">
        <w:rPr>
          <w:bCs/>
        </w:rPr>
        <w:t xml:space="preserve">в сумме </w:t>
      </w:r>
      <w:r w:rsidRPr="00E67245">
        <w:rPr>
          <w:bCs/>
        </w:rPr>
        <w:t>3220,9</w:t>
      </w:r>
      <w:r w:rsidR="0032067E" w:rsidRPr="00E67245">
        <w:rPr>
          <w:bCs/>
        </w:rPr>
        <w:t xml:space="preserve"> тыс. рублей.</w:t>
      </w:r>
      <w:r w:rsidRPr="00E67245">
        <w:rPr>
          <w:bCs/>
        </w:rPr>
        <w:t xml:space="preserve"> Израсходовано по статье 211 «Заработная плата» 2473,8 тыс. рублей.  </w:t>
      </w:r>
      <w:r w:rsidR="0032067E" w:rsidRPr="00E67245">
        <w:rPr>
          <w:bCs/>
        </w:rPr>
        <w:t xml:space="preserve">Исходя из среднегодового количества получателей 5 человек, средний размер данной выплаты в месяц составил </w:t>
      </w:r>
      <w:r w:rsidR="00E8619E" w:rsidRPr="00E67245">
        <w:rPr>
          <w:bCs/>
        </w:rPr>
        <w:t>41230</w:t>
      </w:r>
      <w:r w:rsidR="0032067E" w:rsidRPr="00E67245">
        <w:rPr>
          <w:bCs/>
        </w:rPr>
        <w:t xml:space="preserve"> рубл</w:t>
      </w:r>
      <w:r w:rsidR="00E8619E" w:rsidRPr="00E67245">
        <w:rPr>
          <w:bCs/>
        </w:rPr>
        <w:t>ей</w:t>
      </w:r>
      <w:r w:rsidR="0032067E" w:rsidRPr="00E67245">
        <w:rPr>
          <w:bCs/>
        </w:rPr>
        <w:t xml:space="preserve"> (без учета страховых взносов).</w:t>
      </w:r>
    </w:p>
    <w:p w:rsidR="004D22E4" w:rsidRPr="00E67245" w:rsidRDefault="004D22E4" w:rsidP="00971C81">
      <w:pPr>
        <w:ind w:firstLine="709"/>
        <w:jc w:val="both"/>
        <w:rPr>
          <w:bCs/>
        </w:rPr>
      </w:pPr>
      <w:r w:rsidRPr="00E67245">
        <w:rPr>
          <w:bCs/>
        </w:rPr>
        <w:t>В 2024 году</w:t>
      </w:r>
      <w:r w:rsidR="001A7A6A" w:rsidRPr="00E67245">
        <w:rPr>
          <w:bCs/>
        </w:rPr>
        <w:t xml:space="preserve"> в МБОУ ДО «Подгорнская ДМШ» проведен капитальный ремонт помещений. На данные цели из местного бюджета </w:t>
      </w:r>
      <w:r w:rsidRPr="00E67245">
        <w:rPr>
          <w:bCs/>
        </w:rPr>
        <w:t xml:space="preserve">дополнительно выделены и использованы </w:t>
      </w:r>
      <w:r w:rsidR="001A7A6A" w:rsidRPr="00E67245">
        <w:rPr>
          <w:bCs/>
        </w:rPr>
        <w:t>в размере 100% средства</w:t>
      </w:r>
      <w:r w:rsidRPr="00E67245">
        <w:rPr>
          <w:bCs/>
        </w:rPr>
        <w:t xml:space="preserve"> в сумме 1419,1 тыс. рублей.</w:t>
      </w:r>
    </w:p>
    <w:p w:rsidR="007A27BB" w:rsidRPr="00E67245" w:rsidRDefault="007A27BB" w:rsidP="00971C81">
      <w:pPr>
        <w:ind w:firstLine="709"/>
        <w:jc w:val="both"/>
        <w:rPr>
          <w:bCs/>
        </w:rPr>
      </w:pPr>
      <w:r w:rsidRPr="00E67245">
        <w:rPr>
          <w:bCs/>
        </w:rPr>
        <w:t>В рамках мероприятия по укреплению материально-технической базы за счет местного бюджета приобретены жалюзи, информационный стенд, стулья в учебные кабинеты на сумму 106,6 тыс. рублей.</w:t>
      </w:r>
    </w:p>
    <w:p w:rsidR="001A7A6A" w:rsidRPr="00E67245" w:rsidRDefault="001A7A6A" w:rsidP="001A7A6A">
      <w:pPr>
        <w:ind w:firstLine="709"/>
        <w:jc w:val="both"/>
        <w:rPr>
          <w:bCs/>
        </w:rPr>
      </w:pPr>
      <w:r w:rsidRPr="00E67245">
        <w:rPr>
          <w:bCs/>
        </w:rPr>
        <w:t>Также, в отчетном году осуществлялись расходы</w:t>
      </w:r>
      <w:r w:rsidR="002521D8" w:rsidRPr="00E67245">
        <w:rPr>
          <w:bCs/>
        </w:rPr>
        <w:t xml:space="preserve"> за счет средств федерального, областного и местного бюджетов</w:t>
      </w:r>
      <w:r w:rsidRPr="00E67245">
        <w:rPr>
          <w:bCs/>
        </w:rPr>
        <w:t xml:space="preserve"> на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r w:rsidR="002521D8" w:rsidRPr="00E67245">
        <w:rPr>
          <w:bCs/>
        </w:rPr>
        <w:t xml:space="preserve"> в сумме 4207,2 тыс. рублей</w:t>
      </w:r>
      <w:r w:rsidRPr="00E67245">
        <w:rPr>
          <w:bCs/>
        </w:rPr>
        <w:t xml:space="preserve">. </w:t>
      </w:r>
      <w:r w:rsidR="002521D8" w:rsidRPr="00E67245">
        <w:rPr>
          <w:bCs/>
        </w:rPr>
        <w:t>За счет данных средств п</w:t>
      </w:r>
      <w:r w:rsidR="001968DF" w:rsidRPr="00E67245">
        <w:rPr>
          <w:bCs/>
        </w:rPr>
        <w:t xml:space="preserve">риобретены </w:t>
      </w:r>
      <w:r w:rsidRPr="00E67245">
        <w:rPr>
          <w:bCs/>
        </w:rPr>
        <w:t>интерактивн</w:t>
      </w:r>
      <w:r w:rsidR="002521D8" w:rsidRPr="00E67245">
        <w:rPr>
          <w:bCs/>
        </w:rPr>
        <w:t>ая</w:t>
      </w:r>
      <w:r w:rsidRPr="00E67245">
        <w:rPr>
          <w:bCs/>
        </w:rPr>
        <w:t xml:space="preserve"> музыкальн</w:t>
      </w:r>
      <w:r w:rsidR="002521D8" w:rsidRPr="00E67245">
        <w:rPr>
          <w:bCs/>
        </w:rPr>
        <w:t>ая</w:t>
      </w:r>
      <w:r w:rsidRPr="00E67245">
        <w:rPr>
          <w:bCs/>
        </w:rPr>
        <w:t xml:space="preserve"> доск</w:t>
      </w:r>
      <w:r w:rsidR="002521D8" w:rsidRPr="00E67245">
        <w:rPr>
          <w:bCs/>
        </w:rPr>
        <w:t xml:space="preserve">а, </w:t>
      </w:r>
      <w:r w:rsidRPr="00E67245">
        <w:rPr>
          <w:bCs/>
        </w:rPr>
        <w:t>баяны</w:t>
      </w:r>
      <w:r w:rsidR="002521D8" w:rsidRPr="00E67245">
        <w:rPr>
          <w:bCs/>
        </w:rPr>
        <w:t>,</w:t>
      </w:r>
      <w:r w:rsidRPr="00E67245">
        <w:t xml:space="preserve"> </w:t>
      </w:r>
      <w:r w:rsidRPr="00E67245">
        <w:rPr>
          <w:bCs/>
        </w:rPr>
        <w:t>пианино акустическое</w:t>
      </w:r>
      <w:r w:rsidR="002521D8" w:rsidRPr="00E67245">
        <w:rPr>
          <w:bCs/>
        </w:rPr>
        <w:t>,</w:t>
      </w:r>
      <w:r w:rsidRPr="00E67245">
        <w:t xml:space="preserve"> </w:t>
      </w:r>
      <w:r w:rsidRPr="00E67245">
        <w:rPr>
          <w:bCs/>
        </w:rPr>
        <w:t>гитары</w:t>
      </w:r>
      <w:r w:rsidR="002521D8" w:rsidRPr="00E67245">
        <w:rPr>
          <w:bCs/>
        </w:rPr>
        <w:t>,</w:t>
      </w:r>
      <w:r w:rsidRPr="00E67245">
        <w:t xml:space="preserve"> </w:t>
      </w:r>
      <w:r w:rsidRPr="00E67245">
        <w:rPr>
          <w:bCs/>
        </w:rPr>
        <w:t>интерактивн</w:t>
      </w:r>
      <w:r w:rsidR="002521D8" w:rsidRPr="00E67245">
        <w:rPr>
          <w:bCs/>
        </w:rPr>
        <w:t>ая</w:t>
      </w:r>
      <w:r w:rsidRPr="00E67245">
        <w:rPr>
          <w:bCs/>
        </w:rPr>
        <w:t xml:space="preserve"> панель</w:t>
      </w:r>
      <w:r w:rsidR="002521D8" w:rsidRPr="00E67245">
        <w:rPr>
          <w:bCs/>
        </w:rPr>
        <w:t>,</w:t>
      </w:r>
      <w:r w:rsidRPr="00E67245">
        <w:t xml:space="preserve"> </w:t>
      </w:r>
      <w:r w:rsidR="002521D8" w:rsidRPr="00E67245">
        <w:rPr>
          <w:bCs/>
        </w:rPr>
        <w:t>радиосистема,</w:t>
      </w:r>
      <w:r w:rsidRPr="00E67245">
        <w:t xml:space="preserve"> </w:t>
      </w:r>
      <w:r w:rsidR="002521D8" w:rsidRPr="00E67245">
        <w:rPr>
          <w:bCs/>
        </w:rPr>
        <w:t>домры а</w:t>
      </w:r>
      <w:r w:rsidRPr="00E67245">
        <w:rPr>
          <w:bCs/>
        </w:rPr>
        <w:t>кустические</w:t>
      </w:r>
      <w:r w:rsidR="002521D8" w:rsidRPr="00E67245">
        <w:rPr>
          <w:bCs/>
        </w:rPr>
        <w:t>,</w:t>
      </w:r>
      <w:r w:rsidRPr="00E67245">
        <w:t xml:space="preserve"> </w:t>
      </w:r>
      <w:r w:rsidR="002521D8" w:rsidRPr="00E67245">
        <w:rPr>
          <w:bCs/>
        </w:rPr>
        <w:t>акустическая</w:t>
      </w:r>
      <w:r w:rsidRPr="00E67245">
        <w:rPr>
          <w:bCs/>
        </w:rPr>
        <w:t xml:space="preserve"> систем</w:t>
      </w:r>
      <w:r w:rsidR="002521D8" w:rsidRPr="00E67245">
        <w:rPr>
          <w:bCs/>
        </w:rPr>
        <w:t>а,</w:t>
      </w:r>
      <w:r w:rsidRPr="00E67245">
        <w:t xml:space="preserve"> </w:t>
      </w:r>
      <w:r w:rsidR="002521D8" w:rsidRPr="00E67245">
        <w:rPr>
          <w:bCs/>
        </w:rPr>
        <w:t>аппаратура</w:t>
      </w:r>
      <w:r w:rsidRPr="00E67245">
        <w:rPr>
          <w:bCs/>
        </w:rPr>
        <w:t xml:space="preserve"> записи и воспроизведения изображения</w:t>
      </w:r>
      <w:r w:rsidR="002521D8" w:rsidRPr="00E67245">
        <w:rPr>
          <w:bCs/>
        </w:rPr>
        <w:t>,</w:t>
      </w:r>
      <w:r w:rsidRPr="00E67245">
        <w:t xml:space="preserve"> </w:t>
      </w:r>
      <w:r w:rsidRPr="00E67245">
        <w:rPr>
          <w:bCs/>
        </w:rPr>
        <w:t>синтезаторы</w:t>
      </w:r>
      <w:r w:rsidRPr="00E67245">
        <w:t xml:space="preserve"> </w:t>
      </w:r>
      <w:r w:rsidRPr="00E67245">
        <w:rPr>
          <w:bCs/>
        </w:rPr>
        <w:t>микшерный пульт</w:t>
      </w:r>
      <w:r w:rsidR="002521D8" w:rsidRPr="00E67245">
        <w:rPr>
          <w:bCs/>
        </w:rPr>
        <w:t xml:space="preserve"> и т.д.</w:t>
      </w:r>
    </w:p>
    <w:p w:rsidR="007A27BB" w:rsidRPr="00E67245" w:rsidRDefault="007A27BB" w:rsidP="00971C81">
      <w:pPr>
        <w:ind w:firstLine="709"/>
        <w:jc w:val="both"/>
        <w:rPr>
          <w:bCs/>
        </w:rPr>
      </w:pPr>
      <w:r w:rsidRPr="00E67245">
        <w:rPr>
          <w:bCs/>
          <w:iCs/>
        </w:rPr>
        <w:t>Из р</w:t>
      </w:r>
      <w:r w:rsidR="002521D8" w:rsidRPr="00E67245">
        <w:rPr>
          <w:bCs/>
          <w:iCs/>
        </w:rPr>
        <w:t>езервн</w:t>
      </w:r>
      <w:r w:rsidRPr="00E67245">
        <w:rPr>
          <w:bCs/>
          <w:iCs/>
        </w:rPr>
        <w:t>ого</w:t>
      </w:r>
      <w:r w:rsidR="002521D8" w:rsidRPr="00E67245">
        <w:rPr>
          <w:bCs/>
          <w:iCs/>
        </w:rPr>
        <w:t xml:space="preserve"> фонд</w:t>
      </w:r>
      <w:r w:rsidRPr="00E67245">
        <w:rPr>
          <w:bCs/>
          <w:iCs/>
        </w:rPr>
        <w:t>а</w:t>
      </w:r>
      <w:r w:rsidR="002521D8" w:rsidRPr="00E67245">
        <w:rPr>
          <w:bCs/>
          <w:iCs/>
        </w:rPr>
        <w:t xml:space="preserve"> непредвиденных расходов Администрации Чаинского района</w:t>
      </w:r>
      <w:r w:rsidRPr="00E67245">
        <w:rPr>
          <w:bCs/>
          <w:iCs/>
        </w:rPr>
        <w:t xml:space="preserve"> были выделены и использованы на 100% средства на </w:t>
      </w:r>
      <w:r w:rsidR="002521D8" w:rsidRPr="00E67245">
        <w:t xml:space="preserve">приобретение стульев и кресла </w:t>
      </w:r>
      <w:r w:rsidRPr="00E67245">
        <w:t>в учебные кабинеты МБОУ ДО «Подгорнская ДМШ».</w:t>
      </w:r>
    </w:p>
    <w:p w:rsidR="0032067E" w:rsidRPr="00E67245" w:rsidRDefault="0032067E" w:rsidP="0032067E">
      <w:pPr>
        <w:ind w:firstLine="709"/>
        <w:jc w:val="both"/>
        <w:rPr>
          <w:bCs/>
        </w:rPr>
      </w:pPr>
    </w:p>
    <w:p w:rsidR="0032067E" w:rsidRPr="00E67245" w:rsidRDefault="0032067E" w:rsidP="0032067E">
      <w:pPr>
        <w:ind w:firstLine="709"/>
        <w:jc w:val="center"/>
        <w:rPr>
          <w:bCs/>
        </w:rPr>
      </w:pPr>
      <w:r w:rsidRPr="00E67245">
        <w:rPr>
          <w:bCs/>
        </w:rPr>
        <w:t>Показатели деятельности МБОУ ДО «Подгорнская детская художественная школа» за 202</w:t>
      </w:r>
      <w:r w:rsidR="00C503D5" w:rsidRPr="00E67245">
        <w:rPr>
          <w:bCs/>
        </w:rPr>
        <w:t>3</w:t>
      </w:r>
      <w:r w:rsidRPr="00E67245">
        <w:rPr>
          <w:bCs/>
        </w:rPr>
        <w:t>-202</w:t>
      </w:r>
      <w:r w:rsidR="00C503D5" w:rsidRPr="00E67245">
        <w:rPr>
          <w:bCs/>
        </w:rPr>
        <w:t>4</w:t>
      </w:r>
      <w:r w:rsidRPr="00E67245">
        <w:rPr>
          <w:bCs/>
        </w:rPr>
        <w:t xml:space="preserve"> годы:</w:t>
      </w:r>
    </w:p>
    <w:p w:rsidR="0032067E" w:rsidRPr="00E67245" w:rsidRDefault="00A00B05" w:rsidP="00A00B05">
      <w:pPr>
        <w:ind w:firstLine="709"/>
        <w:jc w:val="right"/>
        <w:rPr>
          <w:bCs/>
        </w:rPr>
      </w:pPr>
      <w:r w:rsidRPr="00E67245">
        <w:t>Таблица 24</w:t>
      </w:r>
    </w:p>
    <w:tbl>
      <w:tblPr>
        <w:tblW w:w="9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9"/>
        <w:gridCol w:w="1080"/>
        <w:gridCol w:w="1080"/>
        <w:gridCol w:w="1367"/>
      </w:tblGrid>
      <w:tr w:rsidR="00E67245" w:rsidRPr="00E67245" w:rsidTr="00A00B05">
        <w:tc>
          <w:tcPr>
            <w:tcW w:w="5949" w:type="dxa"/>
            <w:vAlign w:val="center"/>
          </w:tcPr>
          <w:p w:rsidR="0032067E" w:rsidRPr="00E67245" w:rsidRDefault="0032067E" w:rsidP="004D22E4">
            <w:pPr>
              <w:jc w:val="center"/>
              <w:rPr>
                <w:i/>
                <w:iCs/>
                <w:sz w:val="22"/>
                <w:szCs w:val="22"/>
              </w:rPr>
            </w:pPr>
            <w:r w:rsidRPr="00E67245">
              <w:rPr>
                <w:i/>
                <w:iCs/>
                <w:sz w:val="22"/>
                <w:szCs w:val="22"/>
              </w:rPr>
              <w:t>Наименование показателей</w:t>
            </w:r>
          </w:p>
        </w:tc>
        <w:tc>
          <w:tcPr>
            <w:tcW w:w="1080" w:type="dxa"/>
            <w:vAlign w:val="center"/>
          </w:tcPr>
          <w:p w:rsidR="0032067E" w:rsidRPr="00E67245" w:rsidRDefault="0032067E" w:rsidP="00C503D5">
            <w:pPr>
              <w:jc w:val="center"/>
              <w:rPr>
                <w:i/>
                <w:iCs/>
                <w:sz w:val="22"/>
                <w:szCs w:val="22"/>
              </w:rPr>
            </w:pPr>
            <w:r w:rsidRPr="00E67245">
              <w:rPr>
                <w:i/>
                <w:iCs/>
                <w:sz w:val="22"/>
                <w:szCs w:val="22"/>
              </w:rPr>
              <w:t>202</w:t>
            </w:r>
            <w:r w:rsidR="00C503D5" w:rsidRPr="00E67245">
              <w:rPr>
                <w:i/>
                <w:iCs/>
                <w:sz w:val="22"/>
                <w:szCs w:val="22"/>
              </w:rPr>
              <w:t>3</w:t>
            </w:r>
            <w:r w:rsidRPr="00E67245">
              <w:rPr>
                <w:i/>
                <w:iCs/>
                <w:sz w:val="22"/>
                <w:szCs w:val="22"/>
              </w:rPr>
              <w:t xml:space="preserve"> год</w:t>
            </w:r>
          </w:p>
        </w:tc>
        <w:tc>
          <w:tcPr>
            <w:tcW w:w="1080" w:type="dxa"/>
            <w:vAlign w:val="center"/>
          </w:tcPr>
          <w:p w:rsidR="0032067E" w:rsidRPr="00E67245" w:rsidRDefault="0032067E" w:rsidP="004D22E4">
            <w:pPr>
              <w:jc w:val="center"/>
              <w:rPr>
                <w:i/>
                <w:iCs/>
                <w:sz w:val="22"/>
                <w:szCs w:val="22"/>
              </w:rPr>
            </w:pPr>
            <w:r w:rsidRPr="00E67245">
              <w:rPr>
                <w:i/>
                <w:iCs/>
                <w:sz w:val="22"/>
                <w:szCs w:val="22"/>
              </w:rPr>
              <w:t>202</w:t>
            </w:r>
            <w:r w:rsidR="00C503D5" w:rsidRPr="00E67245">
              <w:rPr>
                <w:i/>
                <w:iCs/>
                <w:sz w:val="22"/>
                <w:szCs w:val="22"/>
              </w:rPr>
              <w:t>4</w:t>
            </w:r>
          </w:p>
          <w:p w:rsidR="0032067E" w:rsidRPr="00E67245" w:rsidRDefault="0032067E" w:rsidP="004D22E4">
            <w:pPr>
              <w:jc w:val="center"/>
              <w:rPr>
                <w:i/>
                <w:iCs/>
                <w:sz w:val="22"/>
                <w:szCs w:val="22"/>
              </w:rPr>
            </w:pPr>
            <w:r w:rsidRPr="00E67245">
              <w:rPr>
                <w:i/>
                <w:iCs/>
                <w:sz w:val="22"/>
                <w:szCs w:val="22"/>
              </w:rPr>
              <w:t>год</w:t>
            </w:r>
          </w:p>
        </w:tc>
        <w:tc>
          <w:tcPr>
            <w:tcW w:w="1367" w:type="dxa"/>
            <w:vAlign w:val="center"/>
          </w:tcPr>
          <w:p w:rsidR="0032067E" w:rsidRPr="00E67245" w:rsidRDefault="0032067E" w:rsidP="004D22E4">
            <w:pPr>
              <w:jc w:val="center"/>
              <w:rPr>
                <w:i/>
                <w:iCs/>
                <w:sz w:val="22"/>
                <w:szCs w:val="22"/>
              </w:rPr>
            </w:pPr>
            <w:r w:rsidRPr="00E67245">
              <w:rPr>
                <w:i/>
                <w:iCs/>
                <w:sz w:val="22"/>
                <w:szCs w:val="22"/>
              </w:rPr>
              <w:t>Отклонение (+,-)</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Количество выставочных площадок</w:t>
            </w:r>
          </w:p>
        </w:tc>
        <w:tc>
          <w:tcPr>
            <w:tcW w:w="1080" w:type="dxa"/>
            <w:vAlign w:val="center"/>
          </w:tcPr>
          <w:p w:rsidR="0032067E" w:rsidRPr="00E67245" w:rsidRDefault="00C503D5" w:rsidP="004D22E4">
            <w:pPr>
              <w:jc w:val="center"/>
              <w:rPr>
                <w:sz w:val="22"/>
                <w:szCs w:val="22"/>
              </w:rPr>
            </w:pPr>
            <w:r w:rsidRPr="00E67245">
              <w:rPr>
                <w:sz w:val="22"/>
                <w:szCs w:val="22"/>
              </w:rPr>
              <w:t>35</w:t>
            </w:r>
          </w:p>
        </w:tc>
        <w:tc>
          <w:tcPr>
            <w:tcW w:w="1080" w:type="dxa"/>
            <w:vAlign w:val="center"/>
          </w:tcPr>
          <w:p w:rsidR="0032067E" w:rsidRPr="00E67245" w:rsidRDefault="0032067E" w:rsidP="004D22E4">
            <w:pPr>
              <w:jc w:val="center"/>
              <w:rPr>
                <w:sz w:val="22"/>
                <w:szCs w:val="22"/>
              </w:rPr>
            </w:pPr>
            <w:r w:rsidRPr="00E67245">
              <w:rPr>
                <w:sz w:val="22"/>
                <w:szCs w:val="22"/>
              </w:rPr>
              <w:t>35</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0</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Участие в выставках – всего</w:t>
            </w:r>
          </w:p>
        </w:tc>
        <w:tc>
          <w:tcPr>
            <w:tcW w:w="1080" w:type="dxa"/>
            <w:vAlign w:val="center"/>
          </w:tcPr>
          <w:p w:rsidR="0032067E" w:rsidRPr="00E67245" w:rsidRDefault="00C503D5" w:rsidP="004D22E4">
            <w:pPr>
              <w:jc w:val="center"/>
              <w:rPr>
                <w:sz w:val="22"/>
                <w:szCs w:val="22"/>
              </w:rPr>
            </w:pPr>
            <w:r w:rsidRPr="00E67245">
              <w:rPr>
                <w:sz w:val="22"/>
                <w:szCs w:val="22"/>
              </w:rPr>
              <w:t>60</w:t>
            </w:r>
          </w:p>
        </w:tc>
        <w:tc>
          <w:tcPr>
            <w:tcW w:w="1080" w:type="dxa"/>
            <w:vAlign w:val="center"/>
          </w:tcPr>
          <w:p w:rsidR="0032067E" w:rsidRPr="00E67245" w:rsidRDefault="00827F32" w:rsidP="004D22E4">
            <w:pPr>
              <w:jc w:val="center"/>
              <w:rPr>
                <w:sz w:val="22"/>
                <w:szCs w:val="22"/>
              </w:rPr>
            </w:pPr>
            <w:r w:rsidRPr="00E67245">
              <w:rPr>
                <w:sz w:val="22"/>
                <w:szCs w:val="22"/>
              </w:rPr>
              <w:t>65</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w:t>
            </w:r>
            <w:r w:rsidR="0032067E" w:rsidRPr="00E67245">
              <w:rPr>
                <w:sz w:val="22"/>
                <w:szCs w:val="22"/>
              </w:rPr>
              <w:t>5</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 xml:space="preserve">в том числе: </w:t>
            </w:r>
          </w:p>
        </w:tc>
        <w:tc>
          <w:tcPr>
            <w:tcW w:w="1080" w:type="dxa"/>
            <w:vAlign w:val="center"/>
          </w:tcPr>
          <w:p w:rsidR="0032067E" w:rsidRPr="00E67245" w:rsidRDefault="0032067E" w:rsidP="004D22E4">
            <w:pPr>
              <w:jc w:val="center"/>
              <w:rPr>
                <w:sz w:val="22"/>
                <w:szCs w:val="22"/>
                <w:lang w:val="en-US"/>
              </w:rPr>
            </w:pPr>
          </w:p>
        </w:tc>
        <w:tc>
          <w:tcPr>
            <w:tcW w:w="1080" w:type="dxa"/>
            <w:vAlign w:val="center"/>
          </w:tcPr>
          <w:p w:rsidR="0032067E" w:rsidRPr="00E67245" w:rsidRDefault="0032067E" w:rsidP="004D22E4">
            <w:pPr>
              <w:jc w:val="center"/>
              <w:rPr>
                <w:sz w:val="22"/>
                <w:szCs w:val="22"/>
                <w:lang w:val="en-US"/>
              </w:rPr>
            </w:pP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во всероссийских, международных</w:t>
            </w:r>
          </w:p>
        </w:tc>
        <w:tc>
          <w:tcPr>
            <w:tcW w:w="1080" w:type="dxa"/>
            <w:vAlign w:val="center"/>
          </w:tcPr>
          <w:p w:rsidR="0032067E" w:rsidRPr="00E67245" w:rsidRDefault="00C503D5" w:rsidP="004D22E4">
            <w:pPr>
              <w:jc w:val="center"/>
              <w:rPr>
                <w:sz w:val="22"/>
                <w:szCs w:val="22"/>
              </w:rPr>
            </w:pPr>
            <w:r w:rsidRPr="00E67245">
              <w:rPr>
                <w:sz w:val="22"/>
                <w:szCs w:val="22"/>
              </w:rPr>
              <w:t>4</w:t>
            </w:r>
          </w:p>
        </w:tc>
        <w:tc>
          <w:tcPr>
            <w:tcW w:w="1080" w:type="dxa"/>
            <w:vAlign w:val="center"/>
          </w:tcPr>
          <w:p w:rsidR="0032067E" w:rsidRPr="00E67245" w:rsidRDefault="00827F32" w:rsidP="004D22E4">
            <w:pPr>
              <w:jc w:val="center"/>
              <w:rPr>
                <w:sz w:val="22"/>
                <w:szCs w:val="22"/>
              </w:rPr>
            </w:pPr>
            <w:r w:rsidRPr="00E67245">
              <w:rPr>
                <w:sz w:val="22"/>
                <w:szCs w:val="22"/>
              </w:rPr>
              <w:t>6</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+2</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 xml:space="preserve">в областных </w:t>
            </w:r>
          </w:p>
        </w:tc>
        <w:tc>
          <w:tcPr>
            <w:tcW w:w="1080" w:type="dxa"/>
            <w:vAlign w:val="center"/>
          </w:tcPr>
          <w:p w:rsidR="0032067E" w:rsidRPr="00E67245" w:rsidRDefault="00C503D5" w:rsidP="004D22E4">
            <w:pPr>
              <w:jc w:val="center"/>
              <w:rPr>
                <w:sz w:val="22"/>
                <w:szCs w:val="22"/>
              </w:rPr>
            </w:pPr>
            <w:r w:rsidRPr="00E67245">
              <w:rPr>
                <w:sz w:val="22"/>
                <w:szCs w:val="22"/>
              </w:rPr>
              <w:t>21</w:t>
            </w:r>
          </w:p>
        </w:tc>
        <w:tc>
          <w:tcPr>
            <w:tcW w:w="1080" w:type="dxa"/>
            <w:vAlign w:val="center"/>
          </w:tcPr>
          <w:p w:rsidR="0032067E" w:rsidRPr="00E67245" w:rsidRDefault="0032067E" w:rsidP="00827F32">
            <w:pPr>
              <w:jc w:val="center"/>
              <w:rPr>
                <w:sz w:val="22"/>
                <w:szCs w:val="22"/>
              </w:rPr>
            </w:pPr>
            <w:r w:rsidRPr="00E67245">
              <w:rPr>
                <w:sz w:val="22"/>
                <w:szCs w:val="22"/>
              </w:rPr>
              <w:t>2</w:t>
            </w:r>
            <w:r w:rsidR="00827F32" w:rsidRPr="00E67245">
              <w:rPr>
                <w:sz w:val="22"/>
                <w:szCs w:val="22"/>
              </w:rPr>
              <w:t>4</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ind w:right="187"/>
              <w:jc w:val="center"/>
              <w:rPr>
                <w:sz w:val="22"/>
                <w:szCs w:val="22"/>
              </w:rPr>
            </w:pPr>
            <w:r w:rsidRPr="00E67245">
              <w:rPr>
                <w:sz w:val="22"/>
                <w:szCs w:val="22"/>
              </w:rPr>
              <w:t xml:space="preserve"> </w:t>
            </w:r>
            <w:r w:rsidR="00827F32" w:rsidRPr="00E67245">
              <w:rPr>
                <w:sz w:val="22"/>
                <w:szCs w:val="22"/>
              </w:rPr>
              <w:t xml:space="preserve">  +3</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Участие в выставках-конкурсах</w:t>
            </w:r>
          </w:p>
        </w:tc>
        <w:tc>
          <w:tcPr>
            <w:tcW w:w="1080" w:type="dxa"/>
            <w:vAlign w:val="center"/>
          </w:tcPr>
          <w:p w:rsidR="0032067E" w:rsidRPr="00E67245" w:rsidRDefault="00C503D5" w:rsidP="00C503D5">
            <w:pPr>
              <w:jc w:val="center"/>
              <w:rPr>
                <w:sz w:val="22"/>
                <w:szCs w:val="22"/>
              </w:rPr>
            </w:pPr>
            <w:r w:rsidRPr="00E67245">
              <w:rPr>
                <w:sz w:val="22"/>
                <w:szCs w:val="22"/>
              </w:rPr>
              <w:t>18</w:t>
            </w:r>
          </w:p>
        </w:tc>
        <w:tc>
          <w:tcPr>
            <w:tcW w:w="1080" w:type="dxa"/>
            <w:vAlign w:val="center"/>
          </w:tcPr>
          <w:p w:rsidR="0032067E" w:rsidRPr="00E67245" w:rsidRDefault="00827F32" w:rsidP="004D22E4">
            <w:pPr>
              <w:jc w:val="center"/>
              <w:rPr>
                <w:sz w:val="22"/>
                <w:szCs w:val="22"/>
              </w:rPr>
            </w:pPr>
            <w:r w:rsidRPr="00E67245">
              <w:rPr>
                <w:sz w:val="22"/>
                <w:szCs w:val="22"/>
              </w:rPr>
              <w:t>22</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+4</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 xml:space="preserve"> том числе:</w:t>
            </w:r>
          </w:p>
        </w:tc>
        <w:tc>
          <w:tcPr>
            <w:tcW w:w="1080" w:type="dxa"/>
            <w:vAlign w:val="center"/>
          </w:tcPr>
          <w:p w:rsidR="0032067E" w:rsidRPr="00E67245" w:rsidRDefault="0032067E" w:rsidP="004D22E4">
            <w:pPr>
              <w:jc w:val="center"/>
              <w:rPr>
                <w:sz w:val="22"/>
                <w:szCs w:val="22"/>
              </w:rPr>
            </w:pPr>
          </w:p>
        </w:tc>
        <w:tc>
          <w:tcPr>
            <w:tcW w:w="1080" w:type="dxa"/>
            <w:vAlign w:val="center"/>
          </w:tcPr>
          <w:p w:rsidR="0032067E" w:rsidRPr="00E67245" w:rsidRDefault="0032067E" w:rsidP="004D22E4">
            <w:pPr>
              <w:jc w:val="center"/>
              <w:rPr>
                <w:sz w:val="22"/>
                <w:szCs w:val="22"/>
              </w:rPr>
            </w:pP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во всероссийских, международных</w:t>
            </w:r>
          </w:p>
        </w:tc>
        <w:tc>
          <w:tcPr>
            <w:tcW w:w="1080" w:type="dxa"/>
            <w:vAlign w:val="center"/>
          </w:tcPr>
          <w:p w:rsidR="0032067E" w:rsidRPr="00E67245" w:rsidRDefault="00C503D5" w:rsidP="004D22E4">
            <w:pPr>
              <w:jc w:val="center"/>
              <w:rPr>
                <w:sz w:val="22"/>
                <w:szCs w:val="22"/>
              </w:rPr>
            </w:pPr>
            <w:r w:rsidRPr="00E67245">
              <w:rPr>
                <w:sz w:val="22"/>
                <w:szCs w:val="22"/>
              </w:rPr>
              <w:t>2</w:t>
            </w:r>
          </w:p>
        </w:tc>
        <w:tc>
          <w:tcPr>
            <w:tcW w:w="1080" w:type="dxa"/>
            <w:vAlign w:val="center"/>
          </w:tcPr>
          <w:p w:rsidR="0032067E" w:rsidRPr="00E67245" w:rsidRDefault="00827F32" w:rsidP="004D22E4">
            <w:pPr>
              <w:jc w:val="center"/>
              <w:rPr>
                <w:sz w:val="22"/>
                <w:szCs w:val="22"/>
              </w:rPr>
            </w:pPr>
            <w:r w:rsidRPr="00E67245">
              <w:rPr>
                <w:sz w:val="22"/>
                <w:szCs w:val="22"/>
              </w:rPr>
              <w:t>3</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+1</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 xml:space="preserve">в областных </w:t>
            </w:r>
          </w:p>
        </w:tc>
        <w:tc>
          <w:tcPr>
            <w:tcW w:w="1080" w:type="dxa"/>
            <w:vAlign w:val="center"/>
          </w:tcPr>
          <w:p w:rsidR="0032067E" w:rsidRPr="00E67245" w:rsidRDefault="00C503D5" w:rsidP="004D22E4">
            <w:pPr>
              <w:jc w:val="center"/>
              <w:rPr>
                <w:sz w:val="22"/>
                <w:szCs w:val="22"/>
              </w:rPr>
            </w:pPr>
            <w:r w:rsidRPr="00E67245">
              <w:rPr>
                <w:sz w:val="22"/>
                <w:szCs w:val="22"/>
              </w:rPr>
              <w:t>15</w:t>
            </w:r>
          </w:p>
        </w:tc>
        <w:tc>
          <w:tcPr>
            <w:tcW w:w="1080" w:type="dxa"/>
            <w:vAlign w:val="center"/>
          </w:tcPr>
          <w:p w:rsidR="0032067E" w:rsidRPr="00E67245" w:rsidRDefault="0032067E" w:rsidP="00827F32">
            <w:pPr>
              <w:jc w:val="center"/>
              <w:rPr>
                <w:sz w:val="22"/>
                <w:szCs w:val="22"/>
              </w:rPr>
            </w:pPr>
            <w:r w:rsidRPr="00E67245">
              <w:rPr>
                <w:sz w:val="22"/>
                <w:szCs w:val="22"/>
              </w:rPr>
              <w:t>1</w:t>
            </w:r>
            <w:r w:rsidR="00827F32" w:rsidRPr="00E67245">
              <w:rPr>
                <w:sz w:val="22"/>
                <w:szCs w:val="22"/>
              </w:rPr>
              <w:t>4</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-1</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Участие в конкурсах</w:t>
            </w:r>
          </w:p>
        </w:tc>
        <w:tc>
          <w:tcPr>
            <w:tcW w:w="1080" w:type="dxa"/>
            <w:vAlign w:val="center"/>
          </w:tcPr>
          <w:p w:rsidR="0032067E" w:rsidRPr="00E67245" w:rsidRDefault="00C503D5" w:rsidP="004D22E4">
            <w:pPr>
              <w:jc w:val="center"/>
              <w:rPr>
                <w:sz w:val="22"/>
                <w:szCs w:val="22"/>
              </w:rPr>
            </w:pPr>
            <w:r w:rsidRPr="00E67245">
              <w:rPr>
                <w:sz w:val="22"/>
                <w:szCs w:val="22"/>
              </w:rPr>
              <w:t>15</w:t>
            </w:r>
          </w:p>
        </w:tc>
        <w:tc>
          <w:tcPr>
            <w:tcW w:w="1080" w:type="dxa"/>
            <w:vAlign w:val="center"/>
          </w:tcPr>
          <w:p w:rsidR="0032067E" w:rsidRPr="00E67245" w:rsidRDefault="00827F32" w:rsidP="004D22E4">
            <w:pPr>
              <w:jc w:val="center"/>
              <w:rPr>
                <w:sz w:val="22"/>
                <w:szCs w:val="22"/>
              </w:rPr>
            </w:pPr>
            <w:r w:rsidRPr="00E67245">
              <w:rPr>
                <w:sz w:val="22"/>
                <w:szCs w:val="22"/>
              </w:rPr>
              <w:t>16</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+1</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 том числе:</w:t>
            </w:r>
          </w:p>
        </w:tc>
        <w:tc>
          <w:tcPr>
            <w:tcW w:w="1080" w:type="dxa"/>
            <w:vAlign w:val="center"/>
          </w:tcPr>
          <w:p w:rsidR="0032067E" w:rsidRPr="00E67245" w:rsidRDefault="0032067E" w:rsidP="004D22E4">
            <w:pPr>
              <w:jc w:val="center"/>
              <w:rPr>
                <w:sz w:val="22"/>
                <w:szCs w:val="22"/>
              </w:rPr>
            </w:pPr>
          </w:p>
        </w:tc>
        <w:tc>
          <w:tcPr>
            <w:tcW w:w="1080" w:type="dxa"/>
            <w:vAlign w:val="center"/>
          </w:tcPr>
          <w:p w:rsidR="0032067E" w:rsidRPr="00E67245" w:rsidRDefault="0032067E" w:rsidP="004D22E4">
            <w:pPr>
              <w:jc w:val="center"/>
              <w:rPr>
                <w:sz w:val="22"/>
                <w:szCs w:val="22"/>
              </w:rPr>
            </w:pP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во всероссийских, международных</w:t>
            </w:r>
          </w:p>
        </w:tc>
        <w:tc>
          <w:tcPr>
            <w:tcW w:w="1080" w:type="dxa"/>
            <w:vAlign w:val="center"/>
          </w:tcPr>
          <w:p w:rsidR="0032067E" w:rsidRPr="00E67245" w:rsidRDefault="00C503D5" w:rsidP="004D22E4">
            <w:pPr>
              <w:jc w:val="center"/>
              <w:rPr>
                <w:sz w:val="22"/>
                <w:szCs w:val="22"/>
              </w:rPr>
            </w:pPr>
            <w:r w:rsidRPr="00E67245">
              <w:rPr>
                <w:sz w:val="22"/>
                <w:szCs w:val="22"/>
              </w:rPr>
              <w:t>2</w:t>
            </w:r>
          </w:p>
        </w:tc>
        <w:tc>
          <w:tcPr>
            <w:tcW w:w="1080" w:type="dxa"/>
            <w:vAlign w:val="center"/>
          </w:tcPr>
          <w:p w:rsidR="0032067E" w:rsidRPr="00E67245" w:rsidRDefault="00827F32" w:rsidP="004D22E4">
            <w:pPr>
              <w:jc w:val="center"/>
              <w:rPr>
                <w:sz w:val="22"/>
                <w:szCs w:val="22"/>
              </w:rPr>
            </w:pPr>
            <w:r w:rsidRPr="00E67245">
              <w:rPr>
                <w:sz w:val="22"/>
                <w:szCs w:val="22"/>
              </w:rPr>
              <w:t>4</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+2</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 областных</w:t>
            </w:r>
          </w:p>
        </w:tc>
        <w:tc>
          <w:tcPr>
            <w:tcW w:w="1080" w:type="dxa"/>
            <w:vAlign w:val="center"/>
          </w:tcPr>
          <w:p w:rsidR="0032067E" w:rsidRPr="00E67245" w:rsidRDefault="00C503D5" w:rsidP="004D22E4">
            <w:pPr>
              <w:jc w:val="center"/>
              <w:rPr>
                <w:sz w:val="22"/>
                <w:szCs w:val="22"/>
              </w:rPr>
            </w:pPr>
            <w:r w:rsidRPr="00E67245">
              <w:rPr>
                <w:sz w:val="22"/>
                <w:szCs w:val="22"/>
              </w:rPr>
              <w:t>12</w:t>
            </w:r>
          </w:p>
        </w:tc>
        <w:tc>
          <w:tcPr>
            <w:tcW w:w="1080" w:type="dxa"/>
            <w:vAlign w:val="center"/>
          </w:tcPr>
          <w:p w:rsidR="00827F32" w:rsidRPr="00E67245" w:rsidRDefault="0032067E" w:rsidP="00827F32">
            <w:pPr>
              <w:jc w:val="center"/>
              <w:rPr>
                <w:sz w:val="22"/>
                <w:szCs w:val="22"/>
              </w:rPr>
            </w:pPr>
            <w:r w:rsidRPr="00E67245">
              <w:rPr>
                <w:sz w:val="22"/>
                <w:szCs w:val="22"/>
              </w:rPr>
              <w:t>1</w:t>
            </w:r>
            <w:r w:rsidR="00827F32" w:rsidRPr="00E67245">
              <w:rPr>
                <w:sz w:val="22"/>
                <w:szCs w:val="22"/>
              </w:rPr>
              <w:t>4</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r w:rsidRPr="00E67245">
              <w:rPr>
                <w:sz w:val="22"/>
                <w:szCs w:val="22"/>
              </w:rPr>
              <w:t>+</w:t>
            </w:r>
            <w:r w:rsidR="00827F32" w:rsidRPr="00E67245">
              <w:rPr>
                <w:sz w:val="22"/>
                <w:szCs w:val="22"/>
              </w:rPr>
              <w:t>2</w:t>
            </w:r>
          </w:p>
        </w:tc>
      </w:tr>
      <w:tr w:rsidR="00E67245" w:rsidRPr="00E67245" w:rsidTr="00A00B05">
        <w:trPr>
          <w:trHeight w:val="70"/>
        </w:trPr>
        <w:tc>
          <w:tcPr>
            <w:tcW w:w="5949" w:type="dxa"/>
          </w:tcPr>
          <w:p w:rsidR="0032067E" w:rsidRPr="00E67245" w:rsidRDefault="0032067E" w:rsidP="004D22E4">
            <w:pPr>
              <w:jc w:val="both"/>
              <w:rPr>
                <w:sz w:val="22"/>
                <w:szCs w:val="22"/>
              </w:rPr>
            </w:pPr>
            <w:r w:rsidRPr="00E67245">
              <w:rPr>
                <w:sz w:val="22"/>
                <w:szCs w:val="22"/>
              </w:rPr>
              <w:t>Участие в фестивалях</w:t>
            </w:r>
          </w:p>
        </w:tc>
        <w:tc>
          <w:tcPr>
            <w:tcW w:w="1080" w:type="dxa"/>
            <w:vAlign w:val="center"/>
          </w:tcPr>
          <w:p w:rsidR="0032067E" w:rsidRPr="00E67245" w:rsidRDefault="0032067E" w:rsidP="004D22E4">
            <w:pPr>
              <w:jc w:val="center"/>
              <w:rPr>
                <w:sz w:val="22"/>
                <w:szCs w:val="22"/>
              </w:rPr>
            </w:pPr>
            <w:r w:rsidRPr="00E67245">
              <w:rPr>
                <w:sz w:val="22"/>
                <w:szCs w:val="22"/>
              </w:rPr>
              <w:t>1</w:t>
            </w:r>
          </w:p>
        </w:tc>
        <w:tc>
          <w:tcPr>
            <w:tcW w:w="1080" w:type="dxa"/>
            <w:vAlign w:val="center"/>
          </w:tcPr>
          <w:p w:rsidR="0032067E" w:rsidRPr="00E67245" w:rsidRDefault="0032067E" w:rsidP="004D22E4">
            <w:pPr>
              <w:jc w:val="center"/>
              <w:rPr>
                <w:sz w:val="22"/>
                <w:szCs w:val="22"/>
              </w:rPr>
            </w:pPr>
            <w:r w:rsidRPr="00E67245">
              <w:rPr>
                <w:sz w:val="22"/>
                <w:szCs w:val="22"/>
              </w:rPr>
              <w:t>1</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r w:rsidRPr="00E67245">
              <w:rPr>
                <w:sz w:val="22"/>
                <w:szCs w:val="22"/>
              </w:rPr>
              <w:t>0</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 том числе:</w:t>
            </w:r>
          </w:p>
        </w:tc>
        <w:tc>
          <w:tcPr>
            <w:tcW w:w="1080" w:type="dxa"/>
            <w:vAlign w:val="center"/>
          </w:tcPr>
          <w:p w:rsidR="0032067E" w:rsidRPr="00E67245" w:rsidRDefault="0032067E" w:rsidP="004D22E4">
            <w:pPr>
              <w:jc w:val="center"/>
              <w:rPr>
                <w:sz w:val="22"/>
                <w:szCs w:val="22"/>
              </w:rPr>
            </w:pPr>
          </w:p>
        </w:tc>
        <w:tc>
          <w:tcPr>
            <w:tcW w:w="1080" w:type="dxa"/>
            <w:vAlign w:val="center"/>
          </w:tcPr>
          <w:p w:rsidR="0032067E" w:rsidRPr="00E67245" w:rsidRDefault="0032067E" w:rsidP="004D22E4">
            <w:pPr>
              <w:jc w:val="center"/>
              <w:rPr>
                <w:sz w:val="22"/>
                <w:szCs w:val="22"/>
              </w:rPr>
            </w:pP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во всероссийских, международных</w:t>
            </w:r>
          </w:p>
        </w:tc>
        <w:tc>
          <w:tcPr>
            <w:tcW w:w="1080" w:type="dxa"/>
            <w:vAlign w:val="center"/>
          </w:tcPr>
          <w:p w:rsidR="0032067E" w:rsidRPr="00E67245" w:rsidRDefault="0032067E" w:rsidP="004D22E4">
            <w:pPr>
              <w:jc w:val="center"/>
              <w:rPr>
                <w:sz w:val="22"/>
                <w:szCs w:val="22"/>
              </w:rPr>
            </w:pPr>
            <w:r w:rsidRPr="00E67245">
              <w:rPr>
                <w:sz w:val="22"/>
                <w:szCs w:val="22"/>
              </w:rPr>
              <w:t>0</w:t>
            </w:r>
          </w:p>
        </w:tc>
        <w:tc>
          <w:tcPr>
            <w:tcW w:w="1080" w:type="dxa"/>
            <w:vAlign w:val="center"/>
          </w:tcPr>
          <w:p w:rsidR="0032067E" w:rsidRPr="00E67245" w:rsidRDefault="0032067E" w:rsidP="004D22E4">
            <w:pPr>
              <w:jc w:val="center"/>
              <w:rPr>
                <w:sz w:val="22"/>
                <w:szCs w:val="22"/>
              </w:rPr>
            </w:pPr>
            <w:r w:rsidRPr="00E67245">
              <w:rPr>
                <w:sz w:val="22"/>
                <w:szCs w:val="22"/>
              </w:rPr>
              <w:t>0</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r w:rsidRPr="00E67245">
              <w:rPr>
                <w:sz w:val="22"/>
                <w:szCs w:val="22"/>
              </w:rPr>
              <w:t>0</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 областных</w:t>
            </w:r>
          </w:p>
        </w:tc>
        <w:tc>
          <w:tcPr>
            <w:tcW w:w="1080" w:type="dxa"/>
            <w:vAlign w:val="center"/>
          </w:tcPr>
          <w:p w:rsidR="0032067E" w:rsidRPr="00E67245" w:rsidRDefault="0032067E" w:rsidP="004D22E4">
            <w:pPr>
              <w:jc w:val="center"/>
              <w:rPr>
                <w:sz w:val="22"/>
                <w:szCs w:val="22"/>
              </w:rPr>
            </w:pPr>
            <w:r w:rsidRPr="00E67245">
              <w:rPr>
                <w:sz w:val="22"/>
                <w:szCs w:val="22"/>
              </w:rPr>
              <w:t>1</w:t>
            </w:r>
          </w:p>
        </w:tc>
        <w:tc>
          <w:tcPr>
            <w:tcW w:w="1080" w:type="dxa"/>
            <w:vAlign w:val="center"/>
          </w:tcPr>
          <w:p w:rsidR="0032067E" w:rsidRPr="00E67245" w:rsidRDefault="0032067E" w:rsidP="004D22E4">
            <w:pPr>
              <w:jc w:val="center"/>
              <w:rPr>
                <w:sz w:val="22"/>
                <w:szCs w:val="22"/>
              </w:rPr>
            </w:pPr>
            <w:r w:rsidRPr="00E67245">
              <w:rPr>
                <w:sz w:val="22"/>
                <w:szCs w:val="22"/>
              </w:rPr>
              <w:t>1</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4D22E4">
            <w:pPr>
              <w:jc w:val="center"/>
              <w:rPr>
                <w:sz w:val="22"/>
                <w:szCs w:val="22"/>
              </w:rPr>
            </w:pPr>
            <w:r w:rsidRPr="00E67245">
              <w:rPr>
                <w:sz w:val="22"/>
                <w:szCs w:val="22"/>
              </w:rPr>
              <w:t>0</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Призеры российских, областных и межрайонных конкурсов</w:t>
            </w:r>
          </w:p>
        </w:tc>
        <w:tc>
          <w:tcPr>
            <w:tcW w:w="1080" w:type="dxa"/>
            <w:vAlign w:val="center"/>
          </w:tcPr>
          <w:p w:rsidR="0032067E" w:rsidRPr="00E67245" w:rsidRDefault="00C503D5" w:rsidP="004D22E4">
            <w:pPr>
              <w:jc w:val="center"/>
              <w:rPr>
                <w:sz w:val="22"/>
                <w:szCs w:val="22"/>
              </w:rPr>
            </w:pPr>
            <w:r w:rsidRPr="00E67245">
              <w:rPr>
                <w:sz w:val="22"/>
                <w:szCs w:val="22"/>
              </w:rPr>
              <w:t>32</w:t>
            </w:r>
          </w:p>
        </w:tc>
        <w:tc>
          <w:tcPr>
            <w:tcW w:w="1080" w:type="dxa"/>
            <w:vAlign w:val="center"/>
          </w:tcPr>
          <w:p w:rsidR="0032067E" w:rsidRPr="00E67245" w:rsidRDefault="00827F32" w:rsidP="004D22E4">
            <w:pPr>
              <w:jc w:val="center"/>
              <w:rPr>
                <w:sz w:val="22"/>
                <w:szCs w:val="22"/>
              </w:rPr>
            </w:pPr>
            <w:r w:rsidRPr="00E67245">
              <w:rPr>
                <w:sz w:val="22"/>
                <w:szCs w:val="22"/>
              </w:rPr>
              <w:t>35</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32067E" w:rsidP="00827F32">
            <w:pPr>
              <w:jc w:val="center"/>
              <w:rPr>
                <w:sz w:val="22"/>
                <w:szCs w:val="22"/>
              </w:rPr>
            </w:pPr>
            <w:r w:rsidRPr="00E67245">
              <w:rPr>
                <w:sz w:val="22"/>
                <w:szCs w:val="22"/>
              </w:rPr>
              <w:t>+</w:t>
            </w:r>
            <w:r w:rsidR="00827F32" w:rsidRPr="00E67245">
              <w:rPr>
                <w:sz w:val="22"/>
                <w:szCs w:val="22"/>
              </w:rPr>
              <w:t>3</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Выпускники, поступившие в профильные высшие учебные заведения</w:t>
            </w:r>
          </w:p>
        </w:tc>
        <w:tc>
          <w:tcPr>
            <w:tcW w:w="1080" w:type="dxa"/>
            <w:vAlign w:val="center"/>
          </w:tcPr>
          <w:p w:rsidR="0032067E" w:rsidRPr="00E67245" w:rsidRDefault="00C503D5" w:rsidP="004D22E4">
            <w:pPr>
              <w:jc w:val="center"/>
              <w:rPr>
                <w:sz w:val="22"/>
                <w:szCs w:val="22"/>
              </w:rPr>
            </w:pPr>
            <w:r w:rsidRPr="00E67245">
              <w:rPr>
                <w:sz w:val="22"/>
                <w:szCs w:val="22"/>
              </w:rPr>
              <w:t>1</w:t>
            </w:r>
          </w:p>
        </w:tc>
        <w:tc>
          <w:tcPr>
            <w:tcW w:w="1080" w:type="dxa"/>
            <w:vAlign w:val="center"/>
          </w:tcPr>
          <w:p w:rsidR="0032067E" w:rsidRPr="00E67245" w:rsidRDefault="00827F32" w:rsidP="004D22E4">
            <w:pPr>
              <w:jc w:val="center"/>
              <w:rPr>
                <w:sz w:val="22"/>
                <w:szCs w:val="22"/>
              </w:rPr>
            </w:pPr>
            <w:r w:rsidRPr="00E67245">
              <w:rPr>
                <w:sz w:val="22"/>
                <w:szCs w:val="22"/>
              </w:rPr>
              <w:t>6</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+4</w:t>
            </w:r>
          </w:p>
        </w:tc>
      </w:tr>
      <w:tr w:rsidR="00E67245" w:rsidRPr="00E67245" w:rsidTr="00A00B05">
        <w:tc>
          <w:tcPr>
            <w:tcW w:w="5949" w:type="dxa"/>
          </w:tcPr>
          <w:p w:rsidR="0032067E" w:rsidRPr="00E67245" w:rsidRDefault="0032067E" w:rsidP="004D22E4">
            <w:pPr>
              <w:jc w:val="both"/>
              <w:rPr>
                <w:sz w:val="22"/>
                <w:szCs w:val="22"/>
              </w:rPr>
            </w:pPr>
            <w:r w:rsidRPr="00E67245">
              <w:rPr>
                <w:sz w:val="22"/>
                <w:szCs w:val="22"/>
              </w:rPr>
              <w:t>Преподаватели, прошедшие курсы повышения квалификации</w:t>
            </w:r>
          </w:p>
        </w:tc>
        <w:tc>
          <w:tcPr>
            <w:tcW w:w="1080" w:type="dxa"/>
            <w:vAlign w:val="center"/>
          </w:tcPr>
          <w:p w:rsidR="0032067E" w:rsidRPr="00E67245" w:rsidRDefault="00C503D5" w:rsidP="004D22E4">
            <w:pPr>
              <w:jc w:val="center"/>
              <w:rPr>
                <w:sz w:val="22"/>
                <w:szCs w:val="22"/>
              </w:rPr>
            </w:pPr>
            <w:r w:rsidRPr="00E67245">
              <w:rPr>
                <w:sz w:val="22"/>
                <w:szCs w:val="22"/>
              </w:rPr>
              <w:t>2</w:t>
            </w:r>
          </w:p>
        </w:tc>
        <w:tc>
          <w:tcPr>
            <w:tcW w:w="1080" w:type="dxa"/>
            <w:vAlign w:val="center"/>
          </w:tcPr>
          <w:p w:rsidR="0032067E" w:rsidRPr="00E67245" w:rsidRDefault="0032067E" w:rsidP="004D22E4">
            <w:pPr>
              <w:jc w:val="center"/>
              <w:rPr>
                <w:sz w:val="22"/>
                <w:szCs w:val="22"/>
              </w:rPr>
            </w:pPr>
            <w:r w:rsidRPr="00E67245">
              <w:rPr>
                <w:sz w:val="22"/>
                <w:szCs w:val="22"/>
              </w:rPr>
              <w:t>2</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827F32" w:rsidP="004D22E4">
            <w:pPr>
              <w:jc w:val="center"/>
              <w:rPr>
                <w:sz w:val="22"/>
                <w:szCs w:val="22"/>
              </w:rPr>
            </w:pPr>
            <w:r w:rsidRPr="00E67245">
              <w:rPr>
                <w:sz w:val="22"/>
                <w:szCs w:val="22"/>
              </w:rPr>
              <w:t>0</w:t>
            </w:r>
          </w:p>
        </w:tc>
      </w:tr>
      <w:tr w:rsidR="0032067E" w:rsidRPr="00E67245" w:rsidTr="00A00B05">
        <w:tc>
          <w:tcPr>
            <w:tcW w:w="5949" w:type="dxa"/>
          </w:tcPr>
          <w:p w:rsidR="0032067E" w:rsidRPr="00E67245" w:rsidRDefault="0032067E" w:rsidP="004D22E4">
            <w:pPr>
              <w:jc w:val="both"/>
              <w:rPr>
                <w:sz w:val="22"/>
                <w:szCs w:val="22"/>
              </w:rPr>
            </w:pPr>
            <w:r w:rsidRPr="00E67245">
              <w:rPr>
                <w:sz w:val="22"/>
                <w:szCs w:val="22"/>
              </w:rPr>
              <w:lastRenderedPageBreak/>
              <w:t>Расходы за счет бюджета на 1-го учащегося, рублей</w:t>
            </w:r>
          </w:p>
        </w:tc>
        <w:tc>
          <w:tcPr>
            <w:tcW w:w="1080" w:type="dxa"/>
            <w:vAlign w:val="center"/>
          </w:tcPr>
          <w:p w:rsidR="0032067E" w:rsidRPr="00E67245" w:rsidRDefault="00C503D5" w:rsidP="004D22E4">
            <w:pPr>
              <w:jc w:val="center"/>
              <w:rPr>
                <w:sz w:val="22"/>
                <w:szCs w:val="22"/>
              </w:rPr>
            </w:pPr>
            <w:r w:rsidRPr="00E67245">
              <w:rPr>
                <w:sz w:val="22"/>
                <w:szCs w:val="22"/>
              </w:rPr>
              <w:t>87479</w:t>
            </w:r>
          </w:p>
        </w:tc>
        <w:tc>
          <w:tcPr>
            <w:tcW w:w="1080" w:type="dxa"/>
            <w:vAlign w:val="center"/>
          </w:tcPr>
          <w:p w:rsidR="0032067E" w:rsidRPr="00E67245" w:rsidRDefault="001B74C7" w:rsidP="004D22E4">
            <w:pPr>
              <w:jc w:val="center"/>
              <w:rPr>
                <w:sz w:val="22"/>
                <w:szCs w:val="22"/>
              </w:rPr>
            </w:pPr>
            <w:r w:rsidRPr="00E67245">
              <w:rPr>
                <w:sz w:val="22"/>
                <w:szCs w:val="22"/>
              </w:rPr>
              <w:t>92454</w:t>
            </w:r>
          </w:p>
        </w:tc>
        <w:tc>
          <w:tcPr>
            <w:tcW w:w="1367" w:type="dxa"/>
            <w:tcBorders>
              <w:top w:val="single" w:sz="4" w:space="0" w:color="auto"/>
              <w:left w:val="single" w:sz="4" w:space="0" w:color="auto"/>
              <w:bottom w:val="single" w:sz="4" w:space="0" w:color="auto"/>
              <w:right w:val="single" w:sz="4" w:space="0" w:color="auto"/>
            </w:tcBorders>
            <w:vAlign w:val="center"/>
          </w:tcPr>
          <w:p w:rsidR="0032067E" w:rsidRPr="00E67245" w:rsidRDefault="001B74C7" w:rsidP="004D22E4">
            <w:pPr>
              <w:jc w:val="center"/>
              <w:rPr>
                <w:sz w:val="22"/>
                <w:szCs w:val="22"/>
              </w:rPr>
            </w:pPr>
            <w:r w:rsidRPr="00E67245">
              <w:rPr>
                <w:sz w:val="22"/>
                <w:szCs w:val="22"/>
              </w:rPr>
              <w:t>+4975</w:t>
            </w:r>
          </w:p>
        </w:tc>
      </w:tr>
    </w:tbl>
    <w:p w:rsidR="0032067E" w:rsidRPr="00E67245" w:rsidRDefault="0032067E" w:rsidP="0032067E">
      <w:pPr>
        <w:ind w:firstLine="709"/>
        <w:jc w:val="both"/>
      </w:pPr>
    </w:p>
    <w:p w:rsidR="0032067E" w:rsidRPr="00E67245" w:rsidRDefault="0032067E" w:rsidP="0032067E">
      <w:pPr>
        <w:ind w:firstLine="709"/>
        <w:jc w:val="both"/>
        <w:rPr>
          <w:bCs/>
        </w:rPr>
      </w:pPr>
      <w:r w:rsidRPr="00E67245">
        <w:rPr>
          <w:bCs/>
        </w:rPr>
        <w:t>Работы учащихся детской художественной школы демонстрировались в течение года на 35-ти выставочных площадках. В отчетном году учащиеся и преподаватели художественной школы приняли участие в фестивалях 1 раз. Число призеров российских, областных и межрайонных конкурсов увеличилось по отношению к 202</w:t>
      </w:r>
      <w:r w:rsidR="001B74C7" w:rsidRPr="00E67245">
        <w:rPr>
          <w:bCs/>
        </w:rPr>
        <w:t>3</w:t>
      </w:r>
      <w:r w:rsidRPr="00E67245">
        <w:rPr>
          <w:bCs/>
        </w:rPr>
        <w:t xml:space="preserve"> году и составило 3</w:t>
      </w:r>
      <w:r w:rsidR="001B74C7" w:rsidRPr="00E67245">
        <w:rPr>
          <w:bCs/>
        </w:rPr>
        <w:t>5</w:t>
      </w:r>
      <w:r w:rsidRPr="00E67245">
        <w:rPr>
          <w:bCs/>
        </w:rPr>
        <w:t xml:space="preserve"> человек.</w:t>
      </w:r>
    </w:p>
    <w:p w:rsidR="0032067E" w:rsidRPr="00E67245" w:rsidRDefault="0032067E" w:rsidP="0032067E">
      <w:pPr>
        <w:ind w:firstLine="709"/>
        <w:jc w:val="both"/>
        <w:rPr>
          <w:bCs/>
        </w:rPr>
      </w:pPr>
      <w:r w:rsidRPr="00E67245">
        <w:rPr>
          <w:bCs/>
        </w:rPr>
        <w:t>Расходы за счет бюджета на 1-го учащегося составили в 202</w:t>
      </w:r>
      <w:r w:rsidR="001B74C7" w:rsidRPr="00E67245">
        <w:rPr>
          <w:bCs/>
        </w:rPr>
        <w:t>4</w:t>
      </w:r>
      <w:r w:rsidRPr="00E67245">
        <w:rPr>
          <w:bCs/>
        </w:rPr>
        <w:t xml:space="preserve"> году </w:t>
      </w:r>
      <w:r w:rsidR="001B74C7" w:rsidRPr="00E67245">
        <w:rPr>
          <w:bCs/>
        </w:rPr>
        <w:t xml:space="preserve">92454 </w:t>
      </w:r>
      <w:r w:rsidRPr="00E67245">
        <w:rPr>
          <w:bCs/>
        </w:rPr>
        <w:t>рубл</w:t>
      </w:r>
      <w:r w:rsidR="001B74C7" w:rsidRPr="00E67245">
        <w:rPr>
          <w:bCs/>
        </w:rPr>
        <w:t>я</w:t>
      </w:r>
      <w:r w:rsidRPr="00E67245">
        <w:rPr>
          <w:bCs/>
        </w:rPr>
        <w:t xml:space="preserve"> и увеличились по сравнению с прошлым годом на </w:t>
      </w:r>
      <w:r w:rsidR="001B74C7" w:rsidRPr="00E67245">
        <w:rPr>
          <w:bCs/>
        </w:rPr>
        <w:t>4975</w:t>
      </w:r>
      <w:r w:rsidRPr="00E67245">
        <w:rPr>
          <w:bCs/>
        </w:rPr>
        <w:t xml:space="preserve"> рублей или на </w:t>
      </w:r>
      <w:r w:rsidR="001B74C7" w:rsidRPr="00E67245">
        <w:rPr>
          <w:bCs/>
        </w:rPr>
        <w:t>5,7</w:t>
      </w:r>
      <w:r w:rsidRPr="00E67245">
        <w:rPr>
          <w:bCs/>
        </w:rPr>
        <w:t xml:space="preserve">%. </w:t>
      </w:r>
    </w:p>
    <w:p w:rsidR="00B425D8" w:rsidRPr="00E67245" w:rsidRDefault="00B425D8" w:rsidP="00B425D8">
      <w:pPr>
        <w:ind w:firstLine="709"/>
        <w:jc w:val="both"/>
      </w:pPr>
      <w:r w:rsidRPr="00E67245">
        <w:t>Среднегодовое количество штатных единиц - 8 ед., а среднесписочная численность работников составляет 6,0 человек, коэффициент совмещения равен 1,33.</w:t>
      </w:r>
    </w:p>
    <w:p w:rsidR="00B425D8" w:rsidRPr="00E67245" w:rsidRDefault="00B425D8" w:rsidP="00B425D8">
      <w:pPr>
        <w:ind w:firstLine="709"/>
        <w:jc w:val="both"/>
      </w:pPr>
      <w:r w:rsidRPr="00E67245">
        <w:t>Средняя заработная плата 1 работника списочного состава в месяц составила 74031 рубль в месяц, по сравнению с прошлым годом увеличилась на 11699 рублей (18,8%), в том числе заработная плата 1 педагогического работника – 79367 рублей, по сравнению с прошлым годом увеличилась на 12796 рублей (19,2%).</w:t>
      </w:r>
    </w:p>
    <w:p w:rsidR="00B425D8" w:rsidRPr="00E67245" w:rsidRDefault="00B425D8" w:rsidP="00B425D8">
      <w:pPr>
        <w:ind w:firstLine="709"/>
        <w:jc w:val="both"/>
        <w:rPr>
          <w:bCs/>
        </w:rPr>
      </w:pPr>
      <w:r w:rsidRPr="00E67245">
        <w:rPr>
          <w:bCs/>
        </w:rPr>
        <w:t xml:space="preserve">На стимулирующие выплаты в данном учреждении по КОСГУ 211 «Заработная плата» израсходовано 126,2 тыс. рублей. Средний размер доплаты в месяц составил </w:t>
      </w:r>
      <w:r w:rsidR="001B74C7" w:rsidRPr="00E67245">
        <w:rPr>
          <w:bCs/>
        </w:rPr>
        <w:t>2103 рубля</w:t>
      </w:r>
      <w:r w:rsidRPr="00E67245">
        <w:rPr>
          <w:bCs/>
        </w:rPr>
        <w:t xml:space="preserve"> из расчета получателей в количестве </w:t>
      </w:r>
      <w:r w:rsidR="001B74C7" w:rsidRPr="00E67245">
        <w:rPr>
          <w:bCs/>
        </w:rPr>
        <w:t>5</w:t>
      </w:r>
      <w:r w:rsidRPr="00E67245">
        <w:rPr>
          <w:bCs/>
        </w:rPr>
        <w:t xml:space="preserve"> человек.</w:t>
      </w:r>
    </w:p>
    <w:p w:rsidR="00B425D8" w:rsidRPr="00E67245" w:rsidRDefault="00B425D8" w:rsidP="00B425D8">
      <w:pPr>
        <w:ind w:firstLine="709"/>
        <w:jc w:val="both"/>
        <w:rPr>
          <w:bCs/>
        </w:rPr>
      </w:pPr>
      <w:r w:rsidRPr="00E67245">
        <w:rPr>
          <w:bCs/>
        </w:rPr>
        <w:t xml:space="preserve">На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израсходовано по статье 211 «Заработная плата» 2060,5 тыс. рублей.  Исходя из среднегодового количества получателей 5 человек, средний размер данной выплаты в месяц составил </w:t>
      </w:r>
      <w:r w:rsidR="001B74C7" w:rsidRPr="00E67245">
        <w:rPr>
          <w:bCs/>
        </w:rPr>
        <w:t>34342</w:t>
      </w:r>
      <w:r w:rsidRPr="00E67245">
        <w:rPr>
          <w:bCs/>
        </w:rPr>
        <w:t xml:space="preserve"> рубля (без учета страховых взносов).</w:t>
      </w:r>
    </w:p>
    <w:p w:rsidR="00C546D9" w:rsidRPr="00E67245" w:rsidRDefault="00C546D9" w:rsidP="00C546D9">
      <w:pPr>
        <w:pStyle w:val="Default"/>
        <w:ind w:firstLine="708"/>
        <w:jc w:val="both"/>
        <w:rPr>
          <w:color w:val="auto"/>
        </w:rPr>
      </w:pPr>
      <w:r w:rsidRPr="00E67245">
        <w:rPr>
          <w:color w:val="auto"/>
        </w:rPr>
        <w:t xml:space="preserve">По подразделу 0705 «Профессиональная подготовка, переподготовка и повышение квалификации» в </w:t>
      </w:r>
      <w:r w:rsidRPr="00E67245">
        <w:rPr>
          <w:bCs/>
          <w:iCs/>
          <w:color w:val="auto"/>
        </w:rPr>
        <w:t xml:space="preserve">рамках муниципальной программы «Развитие муниципальной службы в Чаинском районе» </w:t>
      </w:r>
      <w:r w:rsidRPr="00E67245">
        <w:rPr>
          <w:color w:val="auto"/>
        </w:rPr>
        <w:t xml:space="preserve">при плановом объеме расходов на 2024 год в сумме 67,3 тыс. рублей исполнение составило 100 %. </w:t>
      </w:r>
    </w:p>
    <w:p w:rsidR="0032067E" w:rsidRPr="00E67245" w:rsidRDefault="00C546D9" w:rsidP="00C546D9">
      <w:pPr>
        <w:suppressAutoHyphens/>
        <w:ind w:firstLine="709"/>
        <w:jc w:val="both"/>
      </w:pPr>
      <w:r w:rsidRPr="00E67245">
        <w:t>Количество работников органов местного самоуправления, прошедших обучение по программам дополнительного профессионального образования</w:t>
      </w:r>
      <w:r w:rsidR="003A4A62" w:rsidRPr="00E67245">
        <w:t xml:space="preserve"> и</w:t>
      </w:r>
      <w:r w:rsidRPr="00E67245">
        <w:t xml:space="preserve"> программам пов</w:t>
      </w:r>
      <w:r w:rsidR="00AC7D1A" w:rsidRPr="00E67245">
        <w:t xml:space="preserve">ышения квалификации составило </w:t>
      </w:r>
      <w:r w:rsidR="00AC7D1A" w:rsidRPr="00E67245">
        <w:rPr>
          <w:highlight w:val="yellow"/>
        </w:rPr>
        <w:t>9</w:t>
      </w:r>
      <w:r w:rsidRPr="00E67245">
        <w:t xml:space="preserve"> человек.</w:t>
      </w:r>
    </w:p>
    <w:p w:rsidR="002440C2" w:rsidRPr="00E67245" w:rsidRDefault="002440C2" w:rsidP="002440C2">
      <w:pPr>
        <w:ind w:firstLine="709"/>
        <w:jc w:val="both"/>
        <w:rPr>
          <w:bCs/>
          <w:iCs/>
        </w:rPr>
      </w:pPr>
      <w:r w:rsidRPr="00E67245">
        <w:rPr>
          <w:bCs/>
          <w:iCs/>
        </w:rPr>
        <w:t>По подразделу 0707 «Молодежная политика» расходы произведены в сумме 111,7 тыс. рублей, что составляет 100% исполнения бюджета.</w:t>
      </w:r>
    </w:p>
    <w:p w:rsidR="002440C2" w:rsidRPr="00E67245" w:rsidRDefault="002440C2" w:rsidP="002440C2">
      <w:pPr>
        <w:pStyle w:val="Default"/>
        <w:ind w:firstLine="708"/>
        <w:jc w:val="both"/>
        <w:rPr>
          <w:color w:val="auto"/>
        </w:rPr>
      </w:pPr>
      <w:r w:rsidRPr="00E67245">
        <w:rPr>
          <w:color w:val="auto"/>
        </w:rPr>
        <w:t>Распределение расходов по текущему подразделу представлено в таблице:</w:t>
      </w:r>
    </w:p>
    <w:p w:rsidR="00A00B05" w:rsidRPr="00E67245" w:rsidRDefault="00A00B05" w:rsidP="00A00B05">
      <w:pPr>
        <w:ind w:firstLine="709"/>
        <w:jc w:val="right"/>
        <w:rPr>
          <w:bCs/>
          <w:iCs/>
        </w:rPr>
      </w:pPr>
      <w:r w:rsidRPr="00E67245">
        <w:t>Таблица 25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9475AF">
        <w:tc>
          <w:tcPr>
            <w:tcW w:w="4608" w:type="dxa"/>
            <w:vAlign w:val="center"/>
          </w:tcPr>
          <w:p w:rsidR="002440C2" w:rsidRPr="00E67245" w:rsidRDefault="002440C2" w:rsidP="009475AF">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2440C2" w:rsidRPr="00E67245" w:rsidRDefault="002440C2" w:rsidP="009475AF">
            <w:pPr>
              <w:jc w:val="center"/>
              <w:rPr>
                <w:bCs/>
                <w:i/>
                <w:iCs/>
                <w:sz w:val="22"/>
                <w:szCs w:val="22"/>
              </w:rPr>
            </w:pPr>
            <w:r w:rsidRPr="00E67245">
              <w:rPr>
                <w:bCs/>
                <w:i/>
                <w:iCs/>
                <w:sz w:val="22"/>
                <w:szCs w:val="22"/>
              </w:rPr>
              <w:t>Утверждено, тыс. рублей</w:t>
            </w:r>
          </w:p>
        </w:tc>
        <w:tc>
          <w:tcPr>
            <w:tcW w:w="1701" w:type="dxa"/>
            <w:vAlign w:val="center"/>
          </w:tcPr>
          <w:p w:rsidR="002440C2" w:rsidRPr="00E67245" w:rsidRDefault="002440C2" w:rsidP="009475AF">
            <w:pPr>
              <w:jc w:val="center"/>
              <w:rPr>
                <w:bCs/>
                <w:i/>
                <w:iCs/>
                <w:sz w:val="22"/>
                <w:szCs w:val="22"/>
              </w:rPr>
            </w:pPr>
            <w:r w:rsidRPr="00E67245">
              <w:rPr>
                <w:bCs/>
                <w:i/>
                <w:iCs/>
                <w:sz w:val="22"/>
                <w:szCs w:val="22"/>
              </w:rPr>
              <w:t>Исполнено, тыс. рублей</w:t>
            </w:r>
          </w:p>
        </w:tc>
        <w:tc>
          <w:tcPr>
            <w:tcW w:w="1560" w:type="dxa"/>
            <w:vAlign w:val="center"/>
          </w:tcPr>
          <w:p w:rsidR="002440C2" w:rsidRPr="00E67245" w:rsidRDefault="002440C2" w:rsidP="009475AF">
            <w:pPr>
              <w:jc w:val="center"/>
              <w:rPr>
                <w:bCs/>
                <w:i/>
                <w:iCs/>
                <w:sz w:val="22"/>
                <w:szCs w:val="22"/>
              </w:rPr>
            </w:pPr>
            <w:r w:rsidRPr="00E67245">
              <w:rPr>
                <w:bCs/>
                <w:i/>
                <w:iCs/>
                <w:sz w:val="22"/>
                <w:szCs w:val="22"/>
              </w:rPr>
              <w:t>% исполнения</w:t>
            </w:r>
          </w:p>
        </w:tc>
      </w:tr>
      <w:tr w:rsidR="00E67245" w:rsidRPr="00E67245" w:rsidTr="009475AF">
        <w:tc>
          <w:tcPr>
            <w:tcW w:w="4608" w:type="dxa"/>
            <w:shd w:val="clear" w:color="auto" w:fill="auto"/>
            <w:vAlign w:val="center"/>
          </w:tcPr>
          <w:p w:rsidR="002440C2" w:rsidRPr="00E67245" w:rsidRDefault="002440C2" w:rsidP="00650EAE">
            <w:pPr>
              <w:jc w:val="both"/>
              <w:rPr>
                <w:sz w:val="22"/>
                <w:szCs w:val="22"/>
              </w:rPr>
            </w:pPr>
            <w:r w:rsidRPr="00E67245">
              <w:rPr>
                <w:sz w:val="22"/>
                <w:szCs w:val="22"/>
              </w:rPr>
              <w:t xml:space="preserve">Муниципальная программа «Сохранение и укрепление общественного здоровья на территории Чаинского района», а именно </w:t>
            </w:r>
            <w:r w:rsidRPr="00E67245">
              <w:rPr>
                <w:i/>
                <w:sz w:val="22"/>
                <w:szCs w:val="22"/>
              </w:rPr>
              <w:t xml:space="preserve">на реализацию мероприятия по проведению информационно-разъяснительных </w:t>
            </w:r>
            <w:r w:rsidR="00650EAE" w:rsidRPr="00E67245">
              <w:rPr>
                <w:i/>
                <w:sz w:val="22"/>
                <w:szCs w:val="22"/>
              </w:rPr>
              <w:t>м</w:t>
            </w:r>
            <w:r w:rsidRPr="00E67245">
              <w:rPr>
                <w:i/>
                <w:sz w:val="22"/>
                <w:szCs w:val="22"/>
              </w:rPr>
              <w:t>ероприятий, направленных на популяризацию здорового образа жизни.</w:t>
            </w:r>
          </w:p>
        </w:tc>
        <w:tc>
          <w:tcPr>
            <w:tcW w:w="1624" w:type="dxa"/>
            <w:shd w:val="clear" w:color="auto" w:fill="auto"/>
            <w:vAlign w:val="center"/>
          </w:tcPr>
          <w:p w:rsidR="002440C2" w:rsidRPr="00E67245" w:rsidRDefault="002440C2" w:rsidP="009475AF">
            <w:pPr>
              <w:jc w:val="center"/>
              <w:rPr>
                <w:sz w:val="22"/>
                <w:szCs w:val="22"/>
              </w:rPr>
            </w:pPr>
            <w:r w:rsidRPr="00E67245">
              <w:rPr>
                <w:sz w:val="22"/>
                <w:szCs w:val="22"/>
              </w:rPr>
              <w:t>20,0</w:t>
            </w:r>
          </w:p>
        </w:tc>
        <w:tc>
          <w:tcPr>
            <w:tcW w:w="1701" w:type="dxa"/>
            <w:shd w:val="clear" w:color="auto" w:fill="auto"/>
            <w:vAlign w:val="center"/>
          </w:tcPr>
          <w:p w:rsidR="002440C2" w:rsidRPr="00E67245" w:rsidRDefault="00FD66BB" w:rsidP="009475AF">
            <w:pPr>
              <w:jc w:val="center"/>
              <w:rPr>
                <w:sz w:val="22"/>
                <w:szCs w:val="22"/>
              </w:rPr>
            </w:pPr>
            <w:r w:rsidRPr="00E67245">
              <w:rPr>
                <w:sz w:val="22"/>
                <w:szCs w:val="22"/>
              </w:rPr>
              <w:t>20,0</w:t>
            </w:r>
          </w:p>
        </w:tc>
        <w:tc>
          <w:tcPr>
            <w:tcW w:w="1560" w:type="dxa"/>
            <w:shd w:val="clear" w:color="auto" w:fill="auto"/>
            <w:vAlign w:val="center"/>
          </w:tcPr>
          <w:p w:rsidR="002440C2" w:rsidRPr="00E67245" w:rsidRDefault="002440C2" w:rsidP="009475AF">
            <w:pPr>
              <w:jc w:val="center"/>
              <w:rPr>
                <w:sz w:val="22"/>
                <w:szCs w:val="22"/>
              </w:rPr>
            </w:pPr>
            <w:r w:rsidRPr="00E67245">
              <w:rPr>
                <w:sz w:val="22"/>
                <w:szCs w:val="22"/>
              </w:rPr>
              <w:t>100,0</w:t>
            </w:r>
          </w:p>
        </w:tc>
      </w:tr>
      <w:tr w:rsidR="00E67245" w:rsidRPr="00E67245" w:rsidTr="009475AF">
        <w:tc>
          <w:tcPr>
            <w:tcW w:w="4608" w:type="dxa"/>
            <w:shd w:val="clear" w:color="auto" w:fill="auto"/>
            <w:vAlign w:val="center"/>
          </w:tcPr>
          <w:p w:rsidR="002440C2" w:rsidRPr="00E67245" w:rsidRDefault="002440C2" w:rsidP="009475AF">
            <w:pPr>
              <w:pStyle w:val="Default"/>
              <w:spacing w:after="47"/>
              <w:jc w:val="both"/>
              <w:rPr>
                <w:color w:val="auto"/>
                <w:sz w:val="22"/>
                <w:szCs w:val="22"/>
              </w:rPr>
            </w:pPr>
            <w:r w:rsidRPr="00E67245">
              <w:rPr>
                <w:color w:val="auto"/>
                <w:sz w:val="22"/>
                <w:szCs w:val="22"/>
              </w:rPr>
              <w:t>Организация, проведение мероприятий в области молодежной политики, в т.ч. проведение следующих мероприятий по работе с детьми и молодежью:</w:t>
            </w:r>
          </w:p>
        </w:tc>
        <w:tc>
          <w:tcPr>
            <w:tcW w:w="1624" w:type="dxa"/>
            <w:shd w:val="clear" w:color="auto" w:fill="auto"/>
            <w:vAlign w:val="center"/>
          </w:tcPr>
          <w:p w:rsidR="002440C2" w:rsidRPr="00E67245" w:rsidRDefault="002440C2" w:rsidP="009475AF">
            <w:pPr>
              <w:jc w:val="center"/>
              <w:rPr>
                <w:sz w:val="22"/>
                <w:szCs w:val="22"/>
              </w:rPr>
            </w:pPr>
            <w:r w:rsidRPr="00E67245">
              <w:rPr>
                <w:sz w:val="22"/>
                <w:szCs w:val="22"/>
              </w:rPr>
              <w:t>91,7</w:t>
            </w:r>
          </w:p>
        </w:tc>
        <w:tc>
          <w:tcPr>
            <w:tcW w:w="1701" w:type="dxa"/>
            <w:shd w:val="clear" w:color="auto" w:fill="auto"/>
            <w:vAlign w:val="center"/>
          </w:tcPr>
          <w:p w:rsidR="002440C2" w:rsidRPr="00E67245" w:rsidRDefault="002440C2" w:rsidP="009475AF">
            <w:pPr>
              <w:jc w:val="center"/>
              <w:rPr>
                <w:sz w:val="22"/>
                <w:szCs w:val="22"/>
              </w:rPr>
            </w:pPr>
            <w:r w:rsidRPr="00E67245">
              <w:rPr>
                <w:sz w:val="22"/>
                <w:szCs w:val="22"/>
              </w:rPr>
              <w:t>91,7</w:t>
            </w:r>
          </w:p>
        </w:tc>
        <w:tc>
          <w:tcPr>
            <w:tcW w:w="1560" w:type="dxa"/>
            <w:shd w:val="clear" w:color="auto" w:fill="auto"/>
            <w:vAlign w:val="center"/>
          </w:tcPr>
          <w:p w:rsidR="002440C2" w:rsidRPr="00E67245" w:rsidRDefault="002440C2" w:rsidP="009475AF">
            <w:pPr>
              <w:jc w:val="center"/>
              <w:rPr>
                <w:bCs/>
                <w:iCs/>
                <w:sz w:val="22"/>
                <w:szCs w:val="22"/>
              </w:rPr>
            </w:pPr>
            <w:r w:rsidRPr="00E67245">
              <w:rPr>
                <w:bCs/>
                <w:iCs/>
                <w:sz w:val="22"/>
                <w:szCs w:val="22"/>
              </w:rPr>
              <w:t>100,0</w:t>
            </w:r>
          </w:p>
        </w:tc>
      </w:tr>
      <w:tr w:rsidR="00E67245" w:rsidRPr="00E67245" w:rsidTr="004C5438">
        <w:tc>
          <w:tcPr>
            <w:tcW w:w="4608" w:type="dxa"/>
            <w:tcBorders>
              <w:top w:val="single" w:sz="8" w:space="0" w:color="auto"/>
              <w:left w:val="single" w:sz="8" w:space="0" w:color="auto"/>
              <w:bottom w:val="single" w:sz="4" w:space="0" w:color="auto"/>
              <w:right w:val="single" w:sz="4" w:space="0" w:color="auto"/>
            </w:tcBorders>
            <w:vAlign w:val="center"/>
          </w:tcPr>
          <w:p w:rsidR="001B74C7" w:rsidRPr="00E67245" w:rsidRDefault="001B74C7" w:rsidP="001B74C7">
            <w:pPr>
              <w:jc w:val="both"/>
              <w:rPr>
                <w:i/>
              </w:rPr>
            </w:pPr>
            <w:r w:rsidRPr="00E67245">
              <w:rPr>
                <w:i/>
                <w:sz w:val="22"/>
                <w:szCs w:val="22"/>
              </w:rPr>
              <w:t>Организация и проведение районного конкурса чтецов «Золотая лира»</w:t>
            </w:r>
          </w:p>
        </w:tc>
        <w:tc>
          <w:tcPr>
            <w:tcW w:w="1624" w:type="dxa"/>
            <w:tcBorders>
              <w:top w:val="single" w:sz="8" w:space="0" w:color="auto"/>
              <w:left w:val="nil"/>
              <w:bottom w:val="single" w:sz="4" w:space="0" w:color="auto"/>
              <w:right w:val="single" w:sz="4" w:space="0" w:color="auto"/>
            </w:tcBorders>
            <w:vAlign w:val="center"/>
          </w:tcPr>
          <w:p w:rsidR="001B74C7" w:rsidRPr="00E67245" w:rsidRDefault="001B74C7" w:rsidP="001B74C7">
            <w:pPr>
              <w:jc w:val="center"/>
              <w:rPr>
                <w:i/>
              </w:rPr>
            </w:pPr>
            <w:r w:rsidRPr="00E67245">
              <w:rPr>
                <w:i/>
                <w:sz w:val="22"/>
                <w:szCs w:val="22"/>
              </w:rPr>
              <w:t>5,0</w:t>
            </w:r>
          </w:p>
        </w:tc>
        <w:tc>
          <w:tcPr>
            <w:tcW w:w="1701" w:type="dxa"/>
            <w:tcBorders>
              <w:top w:val="single" w:sz="8" w:space="0" w:color="auto"/>
              <w:left w:val="nil"/>
              <w:bottom w:val="single" w:sz="4" w:space="0" w:color="auto"/>
              <w:right w:val="single" w:sz="4" w:space="0" w:color="auto"/>
            </w:tcBorders>
            <w:vAlign w:val="center"/>
          </w:tcPr>
          <w:p w:rsidR="001B74C7" w:rsidRPr="00E67245" w:rsidRDefault="001B74C7" w:rsidP="001B74C7">
            <w:pPr>
              <w:jc w:val="center"/>
              <w:rPr>
                <w:i/>
              </w:rPr>
            </w:pPr>
            <w:r w:rsidRPr="00E67245">
              <w:rPr>
                <w:i/>
                <w:sz w:val="22"/>
                <w:szCs w:val="22"/>
              </w:rPr>
              <w:t>5,0</w:t>
            </w:r>
          </w:p>
        </w:tc>
        <w:tc>
          <w:tcPr>
            <w:tcW w:w="1560" w:type="dxa"/>
            <w:shd w:val="clear" w:color="auto" w:fill="auto"/>
            <w:vAlign w:val="center"/>
          </w:tcPr>
          <w:p w:rsidR="001B74C7" w:rsidRPr="00E67245" w:rsidRDefault="001B74C7" w:rsidP="001B74C7">
            <w:pPr>
              <w:jc w:val="center"/>
              <w:rPr>
                <w:bCs/>
                <w:i/>
                <w:iCs/>
                <w:sz w:val="22"/>
                <w:szCs w:val="22"/>
              </w:rPr>
            </w:pPr>
            <w:r w:rsidRPr="00E67245">
              <w:rPr>
                <w:bCs/>
                <w:i/>
                <w:iCs/>
                <w:sz w:val="22"/>
                <w:szCs w:val="22"/>
              </w:rPr>
              <w:t>100,0</w:t>
            </w:r>
          </w:p>
        </w:tc>
      </w:tr>
      <w:tr w:rsidR="00E67245" w:rsidRPr="00E67245" w:rsidTr="004C5438">
        <w:tc>
          <w:tcPr>
            <w:tcW w:w="4608" w:type="dxa"/>
            <w:tcBorders>
              <w:top w:val="single" w:sz="8" w:space="0" w:color="auto"/>
              <w:left w:val="single" w:sz="8" w:space="0" w:color="auto"/>
              <w:bottom w:val="single" w:sz="4" w:space="0" w:color="auto"/>
              <w:right w:val="single" w:sz="4" w:space="0" w:color="auto"/>
            </w:tcBorders>
            <w:vAlign w:val="center"/>
          </w:tcPr>
          <w:p w:rsidR="001B74C7" w:rsidRPr="00E67245" w:rsidRDefault="001B74C7" w:rsidP="001B74C7">
            <w:pPr>
              <w:jc w:val="both"/>
              <w:rPr>
                <w:i/>
              </w:rPr>
            </w:pPr>
            <w:r w:rsidRPr="00E67245">
              <w:rPr>
                <w:i/>
                <w:sz w:val="22"/>
                <w:szCs w:val="22"/>
              </w:rPr>
              <w:t>Организация и проведение  районного этапа регионального конкурса чтецов в рамках Макариевских чтений «Родина любимая моя»</w:t>
            </w:r>
          </w:p>
        </w:tc>
        <w:tc>
          <w:tcPr>
            <w:tcW w:w="1624" w:type="dxa"/>
            <w:tcBorders>
              <w:top w:val="single" w:sz="8" w:space="0" w:color="auto"/>
              <w:left w:val="nil"/>
              <w:bottom w:val="single" w:sz="4" w:space="0" w:color="auto"/>
              <w:right w:val="single" w:sz="4" w:space="0" w:color="auto"/>
            </w:tcBorders>
            <w:vAlign w:val="center"/>
          </w:tcPr>
          <w:p w:rsidR="001B74C7" w:rsidRPr="00E67245" w:rsidRDefault="001B74C7" w:rsidP="001B74C7">
            <w:pPr>
              <w:jc w:val="center"/>
              <w:rPr>
                <w:i/>
              </w:rPr>
            </w:pPr>
            <w:r w:rsidRPr="00E67245">
              <w:rPr>
                <w:i/>
              </w:rPr>
              <w:t>18,8</w:t>
            </w:r>
          </w:p>
        </w:tc>
        <w:tc>
          <w:tcPr>
            <w:tcW w:w="1701" w:type="dxa"/>
            <w:tcBorders>
              <w:top w:val="single" w:sz="8" w:space="0" w:color="auto"/>
              <w:left w:val="nil"/>
              <w:bottom w:val="single" w:sz="4" w:space="0" w:color="auto"/>
              <w:right w:val="single" w:sz="4" w:space="0" w:color="auto"/>
            </w:tcBorders>
            <w:vAlign w:val="center"/>
          </w:tcPr>
          <w:p w:rsidR="001B74C7" w:rsidRPr="00E67245" w:rsidRDefault="001B74C7" w:rsidP="001B74C7">
            <w:pPr>
              <w:jc w:val="center"/>
              <w:rPr>
                <w:i/>
              </w:rPr>
            </w:pPr>
            <w:r w:rsidRPr="00E67245">
              <w:rPr>
                <w:i/>
              </w:rPr>
              <w:t>18,8</w:t>
            </w:r>
          </w:p>
        </w:tc>
        <w:tc>
          <w:tcPr>
            <w:tcW w:w="1560" w:type="dxa"/>
            <w:shd w:val="clear" w:color="auto" w:fill="auto"/>
            <w:vAlign w:val="center"/>
          </w:tcPr>
          <w:p w:rsidR="001B74C7" w:rsidRPr="00E67245" w:rsidRDefault="001B74C7" w:rsidP="001B74C7">
            <w:pPr>
              <w:jc w:val="center"/>
              <w:rPr>
                <w:bCs/>
                <w:i/>
                <w:iCs/>
                <w:sz w:val="22"/>
                <w:szCs w:val="22"/>
              </w:rPr>
            </w:pPr>
            <w:r w:rsidRPr="00E67245">
              <w:rPr>
                <w:bCs/>
                <w:i/>
                <w:iCs/>
                <w:sz w:val="22"/>
                <w:szCs w:val="22"/>
              </w:rPr>
              <w:t>100,0</w:t>
            </w:r>
          </w:p>
        </w:tc>
      </w:tr>
      <w:tr w:rsidR="00E67245" w:rsidRPr="00E67245" w:rsidTr="004C5438">
        <w:tc>
          <w:tcPr>
            <w:tcW w:w="4608" w:type="dxa"/>
            <w:tcBorders>
              <w:top w:val="single" w:sz="8" w:space="0" w:color="auto"/>
              <w:left w:val="single" w:sz="8" w:space="0" w:color="auto"/>
              <w:bottom w:val="single" w:sz="4" w:space="0" w:color="auto"/>
              <w:right w:val="single" w:sz="4" w:space="0" w:color="auto"/>
            </w:tcBorders>
            <w:vAlign w:val="bottom"/>
          </w:tcPr>
          <w:p w:rsidR="001B74C7" w:rsidRPr="00E67245" w:rsidRDefault="001B74C7" w:rsidP="001B74C7">
            <w:pPr>
              <w:tabs>
                <w:tab w:val="left" w:pos="601"/>
              </w:tabs>
              <w:jc w:val="both"/>
              <w:rPr>
                <w:i/>
              </w:rPr>
            </w:pPr>
            <w:r w:rsidRPr="00E67245">
              <w:rPr>
                <w:i/>
                <w:sz w:val="22"/>
                <w:szCs w:val="22"/>
              </w:rPr>
              <w:lastRenderedPageBreak/>
              <w:t>Организация и проведение районного творческого конкурса-эссе «Лидер для будущего России- кто он?»</w:t>
            </w:r>
          </w:p>
        </w:tc>
        <w:tc>
          <w:tcPr>
            <w:tcW w:w="1624" w:type="dxa"/>
            <w:tcBorders>
              <w:top w:val="single" w:sz="8" w:space="0" w:color="auto"/>
              <w:left w:val="nil"/>
              <w:bottom w:val="single" w:sz="4" w:space="0" w:color="auto"/>
              <w:right w:val="single" w:sz="4" w:space="0" w:color="auto"/>
            </w:tcBorders>
            <w:vAlign w:val="center"/>
          </w:tcPr>
          <w:p w:rsidR="001B74C7" w:rsidRPr="00E67245" w:rsidRDefault="001B74C7" w:rsidP="001B74C7">
            <w:pPr>
              <w:jc w:val="center"/>
              <w:rPr>
                <w:i/>
              </w:rPr>
            </w:pPr>
            <w:r w:rsidRPr="00E67245">
              <w:rPr>
                <w:i/>
                <w:sz w:val="22"/>
                <w:szCs w:val="22"/>
              </w:rPr>
              <w:t>11,0</w:t>
            </w:r>
          </w:p>
        </w:tc>
        <w:tc>
          <w:tcPr>
            <w:tcW w:w="1701" w:type="dxa"/>
            <w:tcBorders>
              <w:top w:val="single" w:sz="8" w:space="0" w:color="auto"/>
              <w:left w:val="nil"/>
              <w:bottom w:val="single" w:sz="4" w:space="0" w:color="auto"/>
              <w:right w:val="single" w:sz="4" w:space="0" w:color="auto"/>
            </w:tcBorders>
            <w:vAlign w:val="center"/>
          </w:tcPr>
          <w:p w:rsidR="001B74C7" w:rsidRPr="00E67245" w:rsidRDefault="001B74C7" w:rsidP="001B74C7">
            <w:pPr>
              <w:jc w:val="center"/>
              <w:rPr>
                <w:i/>
              </w:rPr>
            </w:pPr>
            <w:r w:rsidRPr="00E67245">
              <w:rPr>
                <w:i/>
                <w:sz w:val="22"/>
                <w:szCs w:val="22"/>
              </w:rPr>
              <w:t>11,0</w:t>
            </w:r>
          </w:p>
        </w:tc>
        <w:tc>
          <w:tcPr>
            <w:tcW w:w="1560" w:type="dxa"/>
            <w:shd w:val="clear" w:color="auto" w:fill="auto"/>
            <w:vAlign w:val="center"/>
          </w:tcPr>
          <w:p w:rsidR="001B74C7" w:rsidRPr="00E67245" w:rsidRDefault="001B74C7" w:rsidP="001B74C7">
            <w:pPr>
              <w:jc w:val="center"/>
              <w:rPr>
                <w:bCs/>
                <w:i/>
                <w:iCs/>
                <w:sz w:val="22"/>
                <w:szCs w:val="22"/>
              </w:rPr>
            </w:pPr>
            <w:r w:rsidRPr="00E67245">
              <w:rPr>
                <w:bCs/>
                <w:i/>
                <w:iCs/>
                <w:sz w:val="22"/>
                <w:szCs w:val="22"/>
              </w:rPr>
              <w:t>100,0</w:t>
            </w:r>
          </w:p>
        </w:tc>
      </w:tr>
      <w:tr w:rsidR="00E67245" w:rsidRPr="00E67245" w:rsidTr="004C5438">
        <w:tc>
          <w:tcPr>
            <w:tcW w:w="4608" w:type="dxa"/>
            <w:tcBorders>
              <w:top w:val="nil"/>
              <w:left w:val="single" w:sz="4" w:space="0" w:color="auto"/>
              <w:bottom w:val="single" w:sz="4" w:space="0" w:color="auto"/>
              <w:right w:val="single" w:sz="4" w:space="0" w:color="auto"/>
            </w:tcBorders>
            <w:vAlign w:val="bottom"/>
          </w:tcPr>
          <w:p w:rsidR="001B74C7" w:rsidRPr="00E67245" w:rsidRDefault="001B74C7" w:rsidP="001B74C7">
            <w:pPr>
              <w:tabs>
                <w:tab w:val="left" w:pos="601"/>
              </w:tabs>
              <w:jc w:val="both"/>
              <w:rPr>
                <w:i/>
              </w:rPr>
            </w:pPr>
            <w:r w:rsidRPr="00E67245">
              <w:rPr>
                <w:i/>
                <w:sz w:val="22"/>
                <w:szCs w:val="22"/>
              </w:rPr>
              <w:t>Организация районного новогоднего слета активистов молодежных и детских организаций Чаинского районы «Новогодний калейдоскоп»</w:t>
            </w:r>
          </w:p>
        </w:tc>
        <w:tc>
          <w:tcPr>
            <w:tcW w:w="1624" w:type="dxa"/>
            <w:tcBorders>
              <w:top w:val="nil"/>
              <w:left w:val="nil"/>
              <w:bottom w:val="single" w:sz="4" w:space="0" w:color="auto"/>
              <w:right w:val="single" w:sz="4" w:space="0" w:color="auto"/>
            </w:tcBorders>
            <w:vAlign w:val="center"/>
          </w:tcPr>
          <w:p w:rsidR="001B74C7" w:rsidRPr="00E67245" w:rsidRDefault="001B74C7" w:rsidP="001B74C7">
            <w:pPr>
              <w:ind w:firstLine="33"/>
              <w:jc w:val="center"/>
              <w:rPr>
                <w:bCs/>
                <w:i/>
              </w:rPr>
            </w:pPr>
            <w:r w:rsidRPr="00E67245">
              <w:rPr>
                <w:bCs/>
                <w:i/>
              </w:rPr>
              <w:t>10,1</w:t>
            </w:r>
          </w:p>
        </w:tc>
        <w:tc>
          <w:tcPr>
            <w:tcW w:w="1701" w:type="dxa"/>
            <w:tcBorders>
              <w:top w:val="nil"/>
              <w:left w:val="nil"/>
              <w:bottom w:val="single" w:sz="4" w:space="0" w:color="auto"/>
              <w:right w:val="single" w:sz="4" w:space="0" w:color="auto"/>
            </w:tcBorders>
            <w:vAlign w:val="center"/>
          </w:tcPr>
          <w:p w:rsidR="001B74C7" w:rsidRPr="00E67245" w:rsidRDefault="001B74C7" w:rsidP="001B74C7">
            <w:pPr>
              <w:ind w:firstLine="33"/>
              <w:jc w:val="center"/>
              <w:rPr>
                <w:bCs/>
                <w:i/>
              </w:rPr>
            </w:pPr>
            <w:r w:rsidRPr="00E67245">
              <w:rPr>
                <w:bCs/>
                <w:i/>
              </w:rPr>
              <w:t>10,1</w:t>
            </w:r>
          </w:p>
        </w:tc>
        <w:tc>
          <w:tcPr>
            <w:tcW w:w="1560" w:type="dxa"/>
            <w:shd w:val="clear" w:color="auto" w:fill="auto"/>
            <w:vAlign w:val="center"/>
          </w:tcPr>
          <w:p w:rsidR="001B74C7" w:rsidRPr="00E67245" w:rsidRDefault="001B74C7" w:rsidP="001B74C7">
            <w:pPr>
              <w:jc w:val="center"/>
              <w:rPr>
                <w:bCs/>
                <w:i/>
                <w:iCs/>
                <w:sz w:val="22"/>
                <w:szCs w:val="22"/>
              </w:rPr>
            </w:pPr>
            <w:r w:rsidRPr="00E67245">
              <w:rPr>
                <w:bCs/>
                <w:i/>
                <w:iCs/>
                <w:sz w:val="22"/>
                <w:szCs w:val="22"/>
              </w:rPr>
              <w:t>100,0</w:t>
            </w:r>
          </w:p>
        </w:tc>
      </w:tr>
      <w:tr w:rsidR="00E67245" w:rsidRPr="00E67245" w:rsidTr="004C5438">
        <w:tc>
          <w:tcPr>
            <w:tcW w:w="4608" w:type="dxa"/>
            <w:tcBorders>
              <w:top w:val="nil"/>
              <w:left w:val="single" w:sz="4" w:space="0" w:color="auto"/>
              <w:bottom w:val="single" w:sz="4" w:space="0" w:color="auto"/>
              <w:right w:val="single" w:sz="4" w:space="0" w:color="auto"/>
            </w:tcBorders>
            <w:vAlign w:val="center"/>
          </w:tcPr>
          <w:p w:rsidR="001B74C7" w:rsidRPr="00E67245" w:rsidRDefault="001B74C7" w:rsidP="001B74C7">
            <w:pPr>
              <w:jc w:val="both"/>
              <w:rPr>
                <w:i/>
              </w:rPr>
            </w:pPr>
            <w:r w:rsidRPr="00E67245">
              <w:rPr>
                <w:i/>
                <w:sz w:val="22"/>
                <w:szCs w:val="22"/>
              </w:rPr>
              <w:t>Организация и проведение районных соревнований по туризму «Школа безопасности»</w:t>
            </w:r>
          </w:p>
        </w:tc>
        <w:tc>
          <w:tcPr>
            <w:tcW w:w="1624" w:type="dxa"/>
            <w:tcBorders>
              <w:top w:val="nil"/>
              <w:left w:val="nil"/>
              <w:bottom w:val="single" w:sz="4" w:space="0" w:color="auto"/>
              <w:right w:val="single" w:sz="4" w:space="0" w:color="auto"/>
            </w:tcBorders>
            <w:vAlign w:val="center"/>
          </w:tcPr>
          <w:p w:rsidR="001B74C7" w:rsidRPr="00E67245" w:rsidRDefault="001B74C7" w:rsidP="001B74C7">
            <w:pPr>
              <w:jc w:val="center"/>
              <w:rPr>
                <w:i/>
              </w:rPr>
            </w:pPr>
            <w:r w:rsidRPr="00E67245">
              <w:rPr>
                <w:i/>
                <w:sz w:val="22"/>
                <w:szCs w:val="22"/>
              </w:rPr>
              <w:t>6,0</w:t>
            </w:r>
          </w:p>
        </w:tc>
        <w:tc>
          <w:tcPr>
            <w:tcW w:w="1701" w:type="dxa"/>
            <w:tcBorders>
              <w:top w:val="nil"/>
              <w:left w:val="nil"/>
              <w:bottom w:val="single" w:sz="4" w:space="0" w:color="auto"/>
              <w:right w:val="single" w:sz="4" w:space="0" w:color="auto"/>
            </w:tcBorders>
            <w:vAlign w:val="center"/>
          </w:tcPr>
          <w:p w:rsidR="001B74C7" w:rsidRPr="00E67245" w:rsidRDefault="001B74C7" w:rsidP="001B74C7">
            <w:pPr>
              <w:jc w:val="center"/>
              <w:rPr>
                <w:i/>
              </w:rPr>
            </w:pPr>
            <w:r w:rsidRPr="00E67245">
              <w:rPr>
                <w:i/>
                <w:sz w:val="22"/>
                <w:szCs w:val="22"/>
              </w:rPr>
              <w:t>6,0</w:t>
            </w:r>
          </w:p>
        </w:tc>
        <w:tc>
          <w:tcPr>
            <w:tcW w:w="1560" w:type="dxa"/>
            <w:shd w:val="clear" w:color="auto" w:fill="auto"/>
            <w:vAlign w:val="center"/>
          </w:tcPr>
          <w:p w:rsidR="001B74C7" w:rsidRPr="00E67245" w:rsidRDefault="001B74C7" w:rsidP="001B74C7">
            <w:pPr>
              <w:jc w:val="center"/>
              <w:rPr>
                <w:bCs/>
                <w:i/>
                <w:iCs/>
                <w:sz w:val="22"/>
                <w:szCs w:val="22"/>
              </w:rPr>
            </w:pPr>
            <w:r w:rsidRPr="00E67245">
              <w:rPr>
                <w:bCs/>
                <w:i/>
                <w:iCs/>
                <w:sz w:val="22"/>
                <w:szCs w:val="22"/>
              </w:rPr>
              <w:t>100,0</w:t>
            </w:r>
          </w:p>
        </w:tc>
      </w:tr>
      <w:tr w:rsidR="00E67245" w:rsidRPr="00E67245" w:rsidTr="004C5438">
        <w:tc>
          <w:tcPr>
            <w:tcW w:w="4608" w:type="dxa"/>
            <w:tcBorders>
              <w:top w:val="nil"/>
              <w:left w:val="single" w:sz="4" w:space="0" w:color="auto"/>
              <w:bottom w:val="single" w:sz="4" w:space="0" w:color="auto"/>
              <w:right w:val="single" w:sz="4" w:space="0" w:color="auto"/>
            </w:tcBorders>
            <w:vAlign w:val="bottom"/>
          </w:tcPr>
          <w:p w:rsidR="001B74C7" w:rsidRPr="00E67245" w:rsidRDefault="001B74C7" w:rsidP="001B74C7">
            <w:pPr>
              <w:tabs>
                <w:tab w:val="left" w:pos="601"/>
              </w:tabs>
              <w:jc w:val="both"/>
              <w:rPr>
                <w:i/>
              </w:rPr>
            </w:pPr>
            <w:r w:rsidRPr="00E67245">
              <w:rPr>
                <w:i/>
                <w:sz w:val="22"/>
                <w:szCs w:val="22"/>
              </w:rPr>
              <w:t>Организация и проведение экскурсии по театрам города Томска для активистов молодежных и детских организаций Чаинского района</w:t>
            </w:r>
          </w:p>
        </w:tc>
        <w:tc>
          <w:tcPr>
            <w:tcW w:w="1624" w:type="dxa"/>
            <w:tcBorders>
              <w:top w:val="nil"/>
              <w:left w:val="nil"/>
              <w:bottom w:val="single" w:sz="4" w:space="0" w:color="auto"/>
              <w:right w:val="single" w:sz="4" w:space="0" w:color="auto"/>
            </w:tcBorders>
            <w:vAlign w:val="center"/>
          </w:tcPr>
          <w:p w:rsidR="001B74C7" w:rsidRPr="00E67245" w:rsidRDefault="001B74C7" w:rsidP="001B74C7">
            <w:pPr>
              <w:ind w:firstLine="33"/>
              <w:jc w:val="center"/>
              <w:rPr>
                <w:bCs/>
                <w:i/>
              </w:rPr>
            </w:pPr>
            <w:r w:rsidRPr="00E67245">
              <w:rPr>
                <w:bCs/>
                <w:i/>
                <w:sz w:val="22"/>
                <w:szCs w:val="22"/>
              </w:rPr>
              <w:t>26,8</w:t>
            </w:r>
          </w:p>
        </w:tc>
        <w:tc>
          <w:tcPr>
            <w:tcW w:w="1701" w:type="dxa"/>
            <w:tcBorders>
              <w:top w:val="nil"/>
              <w:left w:val="nil"/>
              <w:bottom w:val="single" w:sz="4" w:space="0" w:color="auto"/>
              <w:right w:val="single" w:sz="4" w:space="0" w:color="auto"/>
            </w:tcBorders>
            <w:vAlign w:val="center"/>
          </w:tcPr>
          <w:p w:rsidR="001B74C7" w:rsidRPr="00E67245" w:rsidRDefault="001B74C7" w:rsidP="001B74C7">
            <w:pPr>
              <w:ind w:firstLine="33"/>
              <w:jc w:val="center"/>
              <w:rPr>
                <w:bCs/>
                <w:i/>
              </w:rPr>
            </w:pPr>
            <w:r w:rsidRPr="00E67245">
              <w:rPr>
                <w:bCs/>
                <w:i/>
                <w:sz w:val="22"/>
                <w:szCs w:val="22"/>
              </w:rPr>
              <w:t>26,8</w:t>
            </w:r>
          </w:p>
        </w:tc>
        <w:tc>
          <w:tcPr>
            <w:tcW w:w="1560" w:type="dxa"/>
            <w:shd w:val="clear" w:color="auto" w:fill="auto"/>
            <w:vAlign w:val="center"/>
          </w:tcPr>
          <w:p w:rsidR="001B74C7" w:rsidRPr="00E67245" w:rsidRDefault="001B74C7" w:rsidP="001B74C7">
            <w:pPr>
              <w:jc w:val="center"/>
              <w:rPr>
                <w:bCs/>
                <w:i/>
                <w:iCs/>
                <w:sz w:val="22"/>
                <w:szCs w:val="22"/>
              </w:rPr>
            </w:pPr>
            <w:r w:rsidRPr="00E67245">
              <w:rPr>
                <w:bCs/>
                <w:i/>
                <w:iCs/>
                <w:sz w:val="22"/>
                <w:szCs w:val="22"/>
              </w:rPr>
              <w:t>100,0</w:t>
            </w:r>
          </w:p>
        </w:tc>
      </w:tr>
      <w:tr w:rsidR="00E67245" w:rsidRPr="00E67245" w:rsidTr="004C5438">
        <w:tc>
          <w:tcPr>
            <w:tcW w:w="4608" w:type="dxa"/>
            <w:tcBorders>
              <w:top w:val="single" w:sz="4" w:space="0" w:color="auto"/>
              <w:left w:val="single" w:sz="4" w:space="0" w:color="auto"/>
              <w:bottom w:val="single" w:sz="4" w:space="0" w:color="auto"/>
              <w:right w:val="single" w:sz="4" w:space="0" w:color="auto"/>
            </w:tcBorders>
            <w:vAlign w:val="center"/>
          </w:tcPr>
          <w:p w:rsidR="001B74C7" w:rsidRPr="00E67245" w:rsidRDefault="001B74C7" w:rsidP="001B74C7">
            <w:pPr>
              <w:jc w:val="both"/>
              <w:rPr>
                <w:i/>
              </w:rPr>
            </w:pPr>
            <w:r w:rsidRPr="00E67245">
              <w:rPr>
                <w:i/>
                <w:sz w:val="22"/>
                <w:szCs w:val="22"/>
              </w:rPr>
              <w:t>Организация районной акции «Неделя добра»</w:t>
            </w:r>
          </w:p>
        </w:tc>
        <w:tc>
          <w:tcPr>
            <w:tcW w:w="1624" w:type="dxa"/>
            <w:tcBorders>
              <w:top w:val="single" w:sz="4" w:space="0" w:color="auto"/>
              <w:left w:val="single" w:sz="4" w:space="0" w:color="auto"/>
              <w:bottom w:val="single" w:sz="4" w:space="0" w:color="auto"/>
              <w:right w:val="single" w:sz="4" w:space="0" w:color="auto"/>
            </w:tcBorders>
            <w:vAlign w:val="center"/>
          </w:tcPr>
          <w:p w:rsidR="001B74C7" w:rsidRPr="00E67245" w:rsidRDefault="001B74C7" w:rsidP="001B74C7">
            <w:pPr>
              <w:jc w:val="center"/>
              <w:rPr>
                <w:i/>
              </w:rPr>
            </w:pPr>
            <w:r w:rsidRPr="00E67245">
              <w:rPr>
                <w:i/>
              </w:rPr>
              <w:t>9,0</w:t>
            </w:r>
          </w:p>
        </w:tc>
        <w:tc>
          <w:tcPr>
            <w:tcW w:w="1701" w:type="dxa"/>
            <w:tcBorders>
              <w:top w:val="single" w:sz="4" w:space="0" w:color="auto"/>
              <w:left w:val="single" w:sz="4" w:space="0" w:color="auto"/>
              <w:bottom w:val="single" w:sz="4" w:space="0" w:color="auto"/>
              <w:right w:val="single" w:sz="4" w:space="0" w:color="auto"/>
            </w:tcBorders>
            <w:vAlign w:val="center"/>
          </w:tcPr>
          <w:p w:rsidR="001B74C7" w:rsidRPr="00E67245" w:rsidRDefault="001B74C7" w:rsidP="001B74C7">
            <w:pPr>
              <w:jc w:val="center"/>
              <w:rPr>
                <w:i/>
              </w:rPr>
            </w:pPr>
            <w:r w:rsidRPr="00E67245">
              <w:rPr>
                <w:i/>
              </w:rPr>
              <w:t>9,0</w:t>
            </w:r>
          </w:p>
        </w:tc>
        <w:tc>
          <w:tcPr>
            <w:tcW w:w="1560" w:type="dxa"/>
            <w:shd w:val="clear" w:color="auto" w:fill="auto"/>
            <w:vAlign w:val="center"/>
          </w:tcPr>
          <w:p w:rsidR="001B74C7" w:rsidRPr="00E67245" w:rsidRDefault="001B74C7" w:rsidP="001B74C7">
            <w:pPr>
              <w:jc w:val="center"/>
              <w:rPr>
                <w:bCs/>
                <w:i/>
                <w:iCs/>
                <w:sz w:val="22"/>
                <w:szCs w:val="22"/>
              </w:rPr>
            </w:pPr>
            <w:r w:rsidRPr="00E67245">
              <w:rPr>
                <w:bCs/>
                <w:i/>
                <w:iCs/>
                <w:sz w:val="22"/>
                <w:szCs w:val="22"/>
              </w:rPr>
              <w:t>100,0</w:t>
            </w:r>
          </w:p>
        </w:tc>
      </w:tr>
      <w:tr w:rsidR="00E67245" w:rsidRPr="00E67245" w:rsidTr="004C5438">
        <w:tc>
          <w:tcPr>
            <w:tcW w:w="4608" w:type="dxa"/>
            <w:tcBorders>
              <w:top w:val="single" w:sz="4" w:space="0" w:color="auto"/>
              <w:left w:val="single" w:sz="4" w:space="0" w:color="auto"/>
              <w:bottom w:val="single" w:sz="4" w:space="0" w:color="auto"/>
              <w:right w:val="single" w:sz="4" w:space="0" w:color="auto"/>
            </w:tcBorders>
            <w:vAlign w:val="center"/>
          </w:tcPr>
          <w:p w:rsidR="001B74C7" w:rsidRPr="00E67245" w:rsidRDefault="001B74C7" w:rsidP="001B74C7">
            <w:pPr>
              <w:jc w:val="both"/>
              <w:rPr>
                <w:i/>
              </w:rPr>
            </w:pPr>
            <w:r w:rsidRPr="00E67245">
              <w:rPr>
                <w:i/>
                <w:sz w:val="22"/>
                <w:szCs w:val="22"/>
              </w:rPr>
              <w:t>Организация и проведение районной историко-патриотической конференции «Люди и судьбы»</w:t>
            </w:r>
          </w:p>
        </w:tc>
        <w:tc>
          <w:tcPr>
            <w:tcW w:w="1624" w:type="dxa"/>
            <w:tcBorders>
              <w:top w:val="single" w:sz="4" w:space="0" w:color="auto"/>
              <w:left w:val="single" w:sz="4" w:space="0" w:color="auto"/>
              <w:bottom w:val="single" w:sz="4" w:space="0" w:color="auto"/>
              <w:right w:val="single" w:sz="4" w:space="0" w:color="auto"/>
            </w:tcBorders>
            <w:vAlign w:val="center"/>
          </w:tcPr>
          <w:p w:rsidR="001B74C7" w:rsidRPr="00E67245" w:rsidRDefault="001B74C7" w:rsidP="001B74C7">
            <w:pPr>
              <w:jc w:val="center"/>
              <w:rPr>
                <w:i/>
              </w:rPr>
            </w:pPr>
            <w:r w:rsidRPr="00E67245">
              <w:rPr>
                <w:i/>
                <w:sz w:val="22"/>
                <w:szCs w:val="22"/>
              </w:rPr>
              <w:t>5,0</w:t>
            </w:r>
          </w:p>
        </w:tc>
        <w:tc>
          <w:tcPr>
            <w:tcW w:w="1701" w:type="dxa"/>
            <w:tcBorders>
              <w:top w:val="single" w:sz="4" w:space="0" w:color="auto"/>
              <w:left w:val="single" w:sz="4" w:space="0" w:color="auto"/>
              <w:bottom w:val="single" w:sz="4" w:space="0" w:color="auto"/>
              <w:right w:val="single" w:sz="4" w:space="0" w:color="auto"/>
            </w:tcBorders>
            <w:vAlign w:val="center"/>
          </w:tcPr>
          <w:p w:rsidR="001B74C7" w:rsidRPr="00E67245" w:rsidRDefault="001B74C7" w:rsidP="001B74C7">
            <w:pPr>
              <w:jc w:val="center"/>
              <w:rPr>
                <w:i/>
              </w:rPr>
            </w:pPr>
            <w:r w:rsidRPr="00E67245">
              <w:rPr>
                <w:i/>
                <w:sz w:val="22"/>
                <w:szCs w:val="22"/>
              </w:rPr>
              <w:t>5,0</w:t>
            </w:r>
          </w:p>
        </w:tc>
        <w:tc>
          <w:tcPr>
            <w:tcW w:w="1560" w:type="dxa"/>
            <w:shd w:val="clear" w:color="auto" w:fill="auto"/>
            <w:vAlign w:val="center"/>
          </w:tcPr>
          <w:p w:rsidR="001B74C7" w:rsidRPr="00E67245" w:rsidRDefault="001B74C7" w:rsidP="001B74C7">
            <w:pPr>
              <w:jc w:val="center"/>
              <w:rPr>
                <w:bCs/>
                <w:i/>
                <w:iCs/>
                <w:sz w:val="22"/>
                <w:szCs w:val="22"/>
              </w:rPr>
            </w:pPr>
            <w:r w:rsidRPr="00E67245">
              <w:rPr>
                <w:bCs/>
                <w:i/>
                <w:iCs/>
                <w:sz w:val="22"/>
                <w:szCs w:val="22"/>
              </w:rPr>
              <w:t>100,0</w:t>
            </w:r>
          </w:p>
        </w:tc>
      </w:tr>
      <w:tr w:rsidR="002440C2" w:rsidRPr="00E67245" w:rsidTr="009475AF">
        <w:trPr>
          <w:trHeight w:val="71"/>
        </w:trPr>
        <w:tc>
          <w:tcPr>
            <w:tcW w:w="4608" w:type="dxa"/>
            <w:shd w:val="clear" w:color="auto" w:fill="auto"/>
            <w:vAlign w:val="center"/>
          </w:tcPr>
          <w:p w:rsidR="002440C2" w:rsidRPr="00E67245" w:rsidRDefault="002440C2" w:rsidP="009475AF">
            <w:pPr>
              <w:jc w:val="both"/>
              <w:rPr>
                <w:i/>
                <w:iCs/>
                <w:sz w:val="22"/>
                <w:szCs w:val="22"/>
              </w:rPr>
            </w:pPr>
            <w:r w:rsidRPr="00E67245">
              <w:rPr>
                <w:bCs/>
                <w:i/>
                <w:iCs/>
                <w:sz w:val="22"/>
                <w:szCs w:val="22"/>
              </w:rPr>
              <w:t>ИТОГО:</w:t>
            </w:r>
          </w:p>
        </w:tc>
        <w:tc>
          <w:tcPr>
            <w:tcW w:w="1624" w:type="dxa"/>
            <w:shd w:val="clear" w:color="auto" w:fill="auto"/>
            <w:vAlign w:val="center"/>
          </w:tcPr>
          <w:p w:rsidR="002440C2" w:rsidRPr="00E67245" w:rsidRDefault="002440C2" w:rsidP="009475AF">
            <w:pPr>
              <w:jc w:val="center"/>
              <w:rPr>
                <w:i/>
                <w:iCs/>
                <w:sz w:val="22"/>
                <w:szCs w:val="22"/>
              </w:rPr>
            </w:pPr>
            <w:r w:rsidRPr="00E67245">
              <w:rPr>
                <w:bCs/>
                <w:i/>
                <w:iCs/>
                <w:sz w:val="22"/>
                <w:szCs w:val="22"/>
              </w:rPr>
              <w:t>111,7</w:t>
            </w:r>
          </w:p>
        </w:tc>
        <w:tc>
          <w:tcPr>
            <w:tcW w:w="1701" w:type="dxa"/>
            <w:shd w:val="clear" w:color="auto" w:fill="auto"/>
            <w:vAlign w:val="center"/>
          </w:tcPr>
          <w:p w:rsidR="002440C2" w:rsidRPr="00E67245" w:rsidRDefault="002440C2" w:rsidP="009475AF">
            <w:pPr>
              <w:jc w:val="center"/>
              <w:rPr>
                <w:i/>
                <w:iCs/>
                <w:sz w:val="22"/>
                <w:szCs w:val="22"/>
              </w:rPr>
            </w:pPr>
            <w:r w:rsidRPr="00E67245">
              <w:rPr>
                <w:i/>
                <w:iCs/>
                <w:sz w:val="22"/>
                <w:szCs w:val="22"/>
              </w:rPr>
              <w:t>111,7</w:t>
            </w:r>
          </w:p>
        </w:tc>
        <w:tc>
          <w:tcPr>
            <w:tcW w:w="1560" w:type="dxa"/>
            <w:shd w:val="clear" w:color="auto" w:fill="auto"/>
            <w:vAlign w:val="center"/>
          </w:tcPr>
          <w:p w:rsidR="002440C2" w:rsidRPr="00E67245" w:rsidRDefault="002440C2" w:rsidP="009475AF">
            <w:pPr>
              <w:jc w:val="center"/>
              <w:rPr>
                <w:i/>
                <w:sz w:val="22"/>
                <w:szCs w:val="22"/>
              </w:rPr>
            </w:pPr>
            <w:r w:rsidRPr="00E67245">
              <w:rPr>
                <w:i/>
                <w:sz w:val="22"/>
                <w:szCs w:val="22"/>
              </w:rPr>
              <w:t>100,0</w:t>
            </w:r>
          </w:p>
        </w:tc>
      </w:tr>
    </w:tbl>
    <w:p w:rsidR="002440C2" w:rsidRPr="00E67245" w:rsidRDefault="002440C2" w:rsidP="002440C2">
      <w:pPr>
        <w:jc w:val="center"/>
      </w:pPr>
    </w:p>
    <w:p w:rsidR="003A4A62" w:rsidRPr="00E67245" w:rsidRDefault="00650EAE" w:rsidP="00650EAE">
      <w:pPr>
        <w:suppressAutoHyphens/>
        <w:ind w:firstLine="709"/>
        <w:jc w:val="both"/>
        <w:rPr>
          <w:b/>
          <w:i/>
        </w:rPr>
      </w:pPr>
      <w:r w:rsidRPr="00E67245">
        <w:t>По подразделу 0709 «Другие вопросы в области образования» при плановом объеме расходов на 2024 год в сумме 20816,4 тыс. рублей исполнение составило 20792,1 тыс. рублей или 99,9 %.</w:t>
      </w:r>
    </w:p>
    <w:p w:rsidR="00650EAE" w:rsidRPr="00E67245" w:rsidRDefault="00650EAE" w:rsidP="00650EAE">
      <w:pPr>
        <w:pStyle w:val="Default"/>
        <w:ind w:firstLine="708"/>
        <w:jc w:val="both"/>
        <w:rPr>
          <w:color w:val="auto"/>
        </w:rPr>
      </w:pPr>
      <w:r w:rsidRPr="00E67245">
        <w:rPr>
          <w:color w:val="auto"/>
        </w:rPr>
        <w:t>Распределение расходов по текущему подразделу представлено в таблице:</w:t>
      </w:r>
    </w:p>
    <w:p w:rsidR="00A00B05" w:rsidRPr="00E67245" w:rsidRDefault="00A00B05" w:rsidP="00A00B05">
      <w:pPr>
        <w:ind w:firstLine="709"/>
        <w:jc w:val="right"/>
        <w:rPr>
          <w:bCs/>
          <w:iCs/>
        </w:rPr>
      </w:pPr>
      <w:r w:rsidRPr="00E67245">
        <w:t>Таблица 26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9475AF">
        <w:tc>
          <w:tcPr>
            <w:tcW w:w="4608" w:type="dxa"/>
            <w:vAlign w:val="center"/>
          </w:tcPr>
          <w:p w:rsidR="00650EAE" w:rsidRPr="00E67245" w:rsidRDefault="00650EAE" w:rsidP="009475AF">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650EAE" w:rsidRPr="00E67245" w:rsidRDefault="00650EAE" w:rsidP="009475AF">
            <w:pPr>
              <w:jc w:val="center"/>
              <w:rPr>
                <w:bCs/>
                <w:i/>
                <w:iCs/>
                <w:sz w:val="22"/>
                <w:szCs w:val="22"/>
              </w:rPr>
            </w:pPr>
            <w:r w:rsidRPr="00E67245">
              <w:rPr>
                <w:bCs/>
                <w:i/>
                <w:iCs/>
                <w:sz w:val="22"/>
                <w:szCs w:val="22"/>
              </w:rPr>
              <w:t>Утверждено, тыс. рублей</w:t>
            </w:r>
          </w:p>
        </w:tc>
        <w:tc>
          <w:tcPr>
            <w:tcW w:w="1701" w:type="dxa"/>
            <w:vAlign w:val="center"/>
          </w:tcPr>
          <w:p w:rsidR="00650EAE" w:rsidRPr="00E67245" w:rsidRDefault="00650EAE" w:rsidP="009475AF">
            <w:pPr>
              <w:jc w:val="center"/>
              <w:rPr>
                <w:bCs/>
                <w:i/>
                <w:iCs/>
                <w:sz w:val="22"/>
                <w:szCs w:val="22"/>
              </w:rPr>
            </w:pPr>
            <w:r w:rsidRPr="00E67245">
              <w:rPr>
                <w:bCs/>
                <w:i/>
                <w:iCs/>
                <w:sz w:val="22"/>
                <w:szCs w:val="22"/>
              </w:rPr>
              <w:t>Исполнено, тыс. рублей</w:t>
            </w:r>
          </w:p>
        </w:tc>
        <w:tc>
          <w:tcPr>
            <w:tcW w:w="1560" w:type="dxa"/>
            <w:vAlign w:val="center"/>
          </w:tcPr>
          <w:p w:rsidR="00650EAE" w:rsidRPr="00E67245" w:rsidRDefault="00650EAE" w:rsidP="009475AF">
            <w:pPr>
              <w:jc w:val="center"/>
              <w:rPr>
                <w:bCs/>
                <w:i/>
                <w:iCs/>
                <w:sz w:val="22"/>
                <w:szCs w:val="22"/>
              </w:rPr>
            </w:pPr>
            <w:r w:rsidRPr="00E67245">
              <w:rPr>
                <w:bCs/>
                <w:i/>
                <w:iCs/>
                <w:sz w:val="22"/>
                <w:szCs w:val="22"/>
              </w:rPr>
              <w:t>% исполнения</w:t>
            </w:r>
          </w:p>
        </w:tc>
      </w:tr>
      <w:tr w:rsidR="00E67245" w:rsidRPr="00E67245" w:rsidTr="009475AF">
        <w:tc>
          <w:tcPr>
            <w:tcW w:w="4608" w:type="dxa"/>
            <w:shd w:val="clear" w:color="auto" w:fill="auto"/>
            <w:vAlign w:val="center"/>
          </w:tcPr>
          <w:p w:rsidR="00650EAE" w:rsidRPr="00E67245" w:rsidRDefault="00650EAE" w:rsidP="00650EAE">
            <w:pPr>
              <w:jc w:val="both"/>
              <w:rPr>
                <w:sz w:val="22"/>
                <w:szCs w:val="22"/>
              </w:rPr>
            </w:pPr>
            <w:r w:rsidRPr="00E67245">
              <w:rPr>
                <w:sz w:val="22"/>
                <w:szCs w:val="22"/>
              </w:rPr>
              <w:t>Муниципальная программа «Развитие физической культуры и спорта в Чаинском районе»», в т.ч. на реализацию следующих мероприятий:</w:t>
            </w:r>
          </w:p>
        </w:tc>
        <w:tc>
          <w:tcPr>
            <w:tcW w:w="1624" w:type="dxa"/>
            <w:shd w:val="clear" w:color="auto" w:fill="auto"/>
            <w:vAlign w:val="center"/>
          </w:tcPr>
          <w:p w:rsidR="00650EAE" w:rsidRPr="00E67245" w:rsidRDefault="00650EAE" w:rsidP="009475AF">
            <w:pPr>
              <w:jc w:val="center"/>
              <w:rPr>
                <w:sz w:val="22"/>
                <w:szCs w:val="22"/>
              </w:rPr>
            </w:pPr>
            <w:r w:rsidRPr="00E67245">
              <w:rPr>
                <w:sz w:val="22"/>
                <w:szCs w:val="22"/>
              </w:rPr>
              <w:t>1075,3</w:t>
            </w:r>
          </w:p>
        </w:tc>
        <w:tc>
          <w:tcPr>
            <w:tcW w:w="1701" w:type="dxa"/>
            <w:shd w:val="clear" w:color="auto" w:fill="auto"/>
            <w:vAlign w:val="center"/>
          </w:tcPr>
          <w:p w:rsidR="00650EAE" w:rsidRPr="00E67245" w:rsidRDefault="00650EAE" w:rsidP="009475AF">
            <w:pPr>
              <w:jc w:val="center"/>
              <w:rPr>
                <w:sz w:val="22"/>
                <w:szCs w:val="22"/>
              </w:rPr>
            </w:pPr>
            <w:r w:rsidRPr="00E67245">
              <w:rPr>
                <w:sz w:val="22"/>
                <w:szCs w:val="22"/>
              </w:rPr>
              <w:t>1075,3</w:t>
            </w:r>
          </w:p>
        </w:tc>
        <w:tc>
          <w:tcPr>
            <w:tcW w:w="1560" w:type="dxa"/>
            <w:shd w:val="clear" w:color="auto" w:fill="auto"/>
            <w:vAlign w:val="center"/>
          </w:tcPr>
          <w:p w:rsidR="00650EAE" w:rsidRPr="00E67245" w:rsidRDefault="00650EAE" w:rsidP="009475AF">
            <w:pPr>
              <w:jc w:val="center"/>
              <w:rPr>
                <w:sz w:val="22"/>
                <w:szCs w:val="22"/>
              </w:rPr>
            </w:pPr>
            <w:r w:rsidRPr="00E67245">
              <w:rPr>
                <w:sz w:val="22"/>
                <w:szCs w:val="22"/>
              </w:rPr>
              <w:t>100,0</w:t>
            </w:r>
          </w:p>
        </w:tc>
      </w:tr>
      <w:tr w:rsidR="00E67245" w:rsidRPr="00E67245" w:rsidTr="009475AF">
        <w:tc>
          <w:tcPr>
            <w:tcW w:w="4608" w:type="dxa"/>
            <w:shd w:val="clear" w:color="auto" w:fill="auto"/>
            <w:vAlign w:val="center"/>
          </w:tcPr>
          <w:p w:rsidR="00650EAE" w:rsidRPr="00E67245" w:rsidRDefault="00650EAE" w:rsidP="009475AF">
            <w:pPr>
              <w:pStyle w:val="Default"/>
              <w:spacing w:after="47"/>
              <w:jc w:val="both"/>
              <w:rPr>
                <w:i/>
                <w:color w:val="auto"/>
                <w:sz w:val="22"/>
                <w:szCs w:val="22"/>
              </w:rPr>
            </w:pPr>
            <w:r w:rsidRPr="00E67245">
              <w:rPr>
                <w:i/>
                <w:color w:val="auto"/>
                <w:sz w:val="22"/>
                <w:szCs w:val="22"/>
              </w:rPr>
              <w:t>Организация и проведение официальных районных спортивных, спортивно-массовых мероприятий, награждение, приобретение наградного материала</w:t>
            </w:r>
          </w:p>
        </w:tc>
        <w:tc>
          <w:tcPr>
            <w:tcW w:w="1624" w:type="dxa"/>
            <w:shd w:val="clear" w:color="auto" w:fill="auto"/>
            <w:vAlign w:val="center"/>
          </w:tcPr>
          <w:p w:rsidR="00650EAE" w:rsidRPr="00E67245" w:rsidRDefault="00650EAE" w:rsidP="009475AF">
            <w:pPr>
              <w:jc w:val="center"/>
              <w:rPr>
                <w:i/>
                <w:sz w:val="22"/>
                <w:szCs w:val="22"/>
              </w:rPr>
            </w:pPr>
            <w:r w:rsidRPr="00E67245">
              <w:rPr>
                <w:i/>
                <w:sz w:val="22"/>
                <w:szCs w:val="22"/>
              </w:rPr>
              <w:t>727,2</w:t>
            </w:r>
          </w:p>
        </w:tc>
        <w:tc>
          <w:tcPr>
            <w:tcW w:w="1701" w:type="dxa"/>
            <w:shd w:val="clear" w:color="auto" w:fill="auto"/>
            <w:vAlign w:val="center"/>
          </w:tcPr>
          <w:p w:rsidR="00650EAE" w:rsidRPr="00E67245" w:rsidRDefault="00650EAE" w:rsidP="009475AF">
            <w:pPr>
              <w:jc w:val="center"/>
              <w:rPr>
                <w:i/>
                <w:sz w:val="22"/>
                <w:szCs w:val="22"/>
              </w:rPr>
            </w:pPr>
            <w:r w:rsidRPr="00E67245">
              <w:rPr>
                <w:i/>
                <w:sz w:val="22"/>
                <w:szCs w:val="22"/>
              </w:rPr>
              <w:t>727,2</w:t>
            </w:r>
          </w:p>
        </w:tc>
        <w:tc>
          <w:tcPr>
            <w:tcW w:w="1560" w:type="dxa"/>
            <w:shd w:val="clear" w:color="auto" w:fill="auto"/>
            <w:vAlign w:val="center"/>
          </w:tcPr>
          <w:p w:rsidR="00650EAE" w:rsidRPr="00E67245" w:rsidRDefault="00650EAE" w:rsidP="009475AF">
            <w:pPr>
              <w:jc w:val="center"/>
              <w:rPr>
                <w:bCs/>
                <w:i/>
                <w:iCs/>
                <w:sz w:val="22"/>
                <w:szCs w:val="22"/>
              </w:rPr>
            </w:pPr>
            <w:r w:rsidRPr="00E67245">
              <w:rPr>
                <w:bCs/>
                <w:i/>
                <w:iCs/>
                <w:sz w:val="22"/>
                <w:szCs w:val="22"/>
              </w:rPr>
              <w:t>100,0</w:t>
            </w:r>
          </w:p>
        </w:tc>
      </w:tr>
      <w:tr w:rsidR="00E67245" w:rsidRPr="00E67245" w:rsidTr="009475AF">
        <w:tc>
          <w:tcPr>
            <w:tcW w:w="4608" w:type="dxa"/>
            <w:shd w:val="clear" w:color="auto" w:fill="auto"/>
            <w:vAlign w:val="center"/>
          </w:tcPr>
          <w:p w:rsidR="00650EAE" w:rsidRPr="00E67245" w:rsidRDefault="00650EAE" w:rsidP="009475AF">
            <w:pPr>
              <w:pStyle w:val="Default"/>
              <w:spacing w:after="47"/>
              <w:jc w:val="both"/>
              <w:rPr>
                <w:i/>
                <w:color w:val="auto"/>
                <w:sz w:val="22"/>
                <w:szCs w:val="22"/>
              </w:rPr>
            </w:pPr>
            <w:r w:rsidRPr="00E67245">
              <w:rPr>
                <w:i/>
                <w:color w:val="auto"/>
                <w:sz w:val="22"/>
                <w:szCs w:val="22"/>
              </w:rPr>
              <w:t>Приобретение спортивного инвентаря, оборудования и спортивной экипировки для спортивно-оздоровительной работы</w:t>
            </w:r>
          </w:p>
        </w:tc>
        <w:tc>
          <w:tcPr>
            <w:tcW w:w="1624" w:type="dxa"/>
            <w:shd w:val="clear" w:color="auto" w:fill="auto"/>
            <w:vAlign w:val="center"/>
          </w:tcPr>
          <w:p w:rsidR="00650EAE" w:rsidRPr="00E67245" w:rsidRDefault="00650EAE" w:rsidP="009475AF">
            <w:pPr>
              <w:jc w:val="center"/>
              <w:rPr>
                <w:i/>
                <w:sz w:val="22"/>
                <w:szCs w:val="22"/>
              </w:rPr>
            </w:pPr>
            <w:r w:rsidRPr="00E67245">
              <w:rPr>
                <w:i/>
                <w:sz w:val="22"/>
                <w:szCs w:val="22"/>
              </w:rPr>
              <w:t>348,1</w:t>
            </w:r>
          </w:p>
        </w:tc>
        <w:tc>
          <w:tcPr>
            <w:tcW w:w="1701" w:type="dxa"/>
            <w:shd w:val="clear" w:color="auto" w:fill="auto"/>
            <w:vAlign w:val="center"/>
          </w:tcPr>
          <w:p w:rsidR="00650EAE" w:rsidRPr="00E67245" w:rsidRDefault="00650EAE" w:rsidP="009475AF">
            <w:pPr>
              <w:jc w:val="center"/>
              <w:rPr>
                <w:i/>
                <w:sz w:val="22"/>
                <w:szCs w:val="22"/>
              </w:rPr>
            </w:pPr>
            <w:r w:rsidRPr="00E67245">
              <w:rPr>
                <w:i/>
                <w:sz w:val="22"/>
                <w:szCs w:val="22"/>
              </w:rPr>
              <w:t>348,1</w:t>
            </w:r>
          </w:p>
        </w:tc>
        <w:tc>
          <w:tcPr>
            <w:tcW w:w="1560" w:type="dxa"/>
            <w:shd w:val="clear" w:color="auto" w:fill="auto"/>
            <w:vAlign w:val="center"/>
          </w:tcPr>
          <w:p w:rsidR="00650EAE" w:rsidRPr="00E67245" w:rsidRDefault="00650EAE" w:rsidP="009475AF">
            <w:pPr>
              <w:jc w:val="center"/>
              <w:rPr>
                <w:bCs/>
                <w:i/>
                <w:iCs/>
                <w:sz w:val="22"/>
                <w:szCs w:val="22"/>
              </w:rPr>
            </w:pPr>
            <w:r w:rsidRPr="00E67245">
              <w:rPr>
                <w:bCs/>
                <w:i/>
                <w:iCs/>
                <w:sz w:val="22"/>
                <w:szCs w:val="22"/>
              </w:rPr>
              <w:t>100,0</w:t>
            </w:r>
          </w:p>
        </w:tc>
      </w:tr>
      <w:tr w:rsidR="00E67245" w:rsidRPr="00E67245" w:rsidTr="009475AF">
        <w:tc>
          <w:tcPr>
            <w:tcW w:w="4608" w:type="dxa"/>
            <w:tcBorders>
              <w:top w:val="single" w:sz="8" w:space="0" w:color="auto"/>
              <w:left w:val="single" w:sz="8" w:space="0" w:color="auto"/>
              <w:bottom w:val="single" w:sz="4" w:space="0" w:color="auto"/>
              <w:right w:val="single" w:sz="4" w:space="0" w:color="auto"/>
            </w:tcBorders>
            <w:vAlign w:val="center"/>
          </w:tcPr>
          <w:p w:rsidR="00650EAE" w:rsidRPr="00E67245" w:rsidRDefault="00650EAE" w:rsidP="009475AF">
            <w:pPr>
              <w:jc w:val="both"/>
              <w:rPr>
                <w:sz w:val="22"/>
                <w:szCs w:val="22"/>
              </w:rPr>
            </w:pPr>
            <w:r w:rsidRPr="00E67245">
              <w:rPr>
                <w:sz w:val="22"/>
                <w:szCs w:val="22"/>
              </w:rPr>
              <w:t>Муниципальная программа «Профилактика правонарушений на территории Чаинского района», в т.ч. на реализацию следующих мероприятий:</w:t>
            </w:r>
          </w:p>
        </w:tc>
        <w:tc>
          <w:tcPr>
            <w:tcW w:w="1624" w:type="dxa"/>
            <w:tcBorders>
              <w:top w:val="single" w:sz="8" w:space="0" w:color="auto"/>
              <w:left w:val="nil"/>
              <w:bottom w:val="single" w:sz="4" w:space="0" w:color="auto"/>
              <w:right w:val="single" w:sz="4" w:space="0" w:color="auto"/>
            </w:tcBorders>
            <w:vAlign w:val="center"/>
          </w:tcPr>
          <w:p w:rsidR="00650EAE" w:rsidRPr="00E67245" w:rsidRDefault="00650EAE" w:rsidP="009475AF">
            <w:pPr>
              <w:jc w:val="center"/>
              <w:rPr>
                <w:sz w:val="22"/>
                <w:szCs w:val="22"/>
              </w:rPr>
            </w:pPr>
            <w:r w:rsidRPr="00E67245">
              <w:rPr>
                <w:sz w:val="22"/>
                <w:szCs w:val="22"/>
              </w:rPr>
              <w:t>2414,4</w:t>
            </w:r>
          </w:p>
        </w:tc>
        <w:tc>
          <w:tcPr>
            <w:tcW w:w="1701" w:type="dxa"/>
            <w:shd w:val="clear" w:color="auto" w:fill="auto"/>
            <w:vAlign w:val="center"/>
          </w:tcPr>
          <w:p w:rsidR="00650EAE" w:rsidRPr="00E67245" w:rsidRDefault="00650EAE" w:rsidP="009475AF">
            <w:pPr>
              <w:jc w:val="center"/>
              <w:rPr>
                <w:sz w:val="22"/>
                <w:szCs w:val="22"/>
              </w:rPr>
            </w:pPr>
            <w:r w:rsidRPr="00E67245">
              <w:rPr>
                <w:sz w:val="22"/>
                <w:szCs w:val="22"/>
              </w:rPr>
              <w:t>2414,4</w:t>
            </w:r>
          </w:p>
        </w:tc>
        <w:tc>
          <w:tcPr>
            <w:tcW w:w="1560" w:type="dxa"/>
            <w:shd w:val="clear" w:color="auto" w:fill="auto"/>
            <w:vAlign w:val="center"/>
          </w:tcPr>
          <w:p w:rsidR="00650EAE" w:rsidRPr="00E67245" w:rsidRDefault="00650EAE" w:rsidP="009475AF">
            <w:pPr>
              <w:jc w:val="center"/>
              <w:rPr>
                <w:bCs/>
                <w:iCs/>
                <w:sz w:val="22"/>
                <w:szCs w:val="22"/>
              </w:rPr>
            </w:pPr>
            <w:r w:rsidRPr="00E67245">
              <w:rPr>
                <w:bCs/>
                <w:iCs/>
                <w:sz w:val="22"/>
                <w:szCs w:val="22"/>
              </w:rPr>
              <w:t>100,0</w:t>
            </w:r>
          </w:p>
        </w:tc>
      </w:tr>
      <w:tr w:rsidR="00E67245" w:rsidRPr="00E67245" w:rsidTr="009475AF">
        <w:tc>
          <w:tcPr>
            <w:tcW w:w="4608" w:type="dxa"/>
            <w:tcBorders>
              <w:top w:val="single" w:sz="8" w:space="0" w:color="auto"/>
              <w:left w:val="single" w:sz="8" w:space="0" w:color="auto"/>
              <w:bottom w:val="single" w:sz="4" w:space="0" w:color="auto"/>
              <w:right w:val="single" w:sz="4" w:space="0" w:color="auto"/>
            </w:tcBorders>
            <w:vAlign w:val="center"/>
          </w:tcPr>
          <w:p w:rsidR="00650EAE" w:rsidRPr="00E67245" w:rsidRDefault="00650EAE" w:rsidP="009475AF">
            <w:pPr>
              <w:jc w:val="both"/>
              <w:rPr>
                <w:i/>
                <w:sz w:val="22"/>
                <w:szCs w:val="22"/>
              </w:rPr>
            </w:pPr>
            <w:r w:rsidRPr="00E67245">
              <w:rPr>
                <w:i/>
                <w:sz w:val="22"/>
                <w:szCs w:val="22"/>
              </w:rPr>
              <w:t>Организация отдыха детей Чаинского района в каникулярное время</w:t>
            </w:r>
          </w:p>
        </w:tc>
        <w:tc>
          <w:tcPr>
            <w:tcW w:w="1624" w:type="dxa"/>
            <w:tcBorders>
              <w:top w:val="single" w:sz="8" w:space="0" w:color="auto"/>
              <w:left w:val="nil"/>
              <w:bottom w:val="single" w:sz="4" w:space="0" w:color="auto"/>
              <w:right w:val="single" w:sz="4" w:space="0" w:color="auto"/>
            </w:tcBorders>
            <w:vAlign w:val="center"/>
          </w:tcPr>
          <w:p w:rsidR="00650EAE" w:rsidRPr="00E67245" w:rsidRDefault="00650EAE" w:rsidP="009475AF">
            <w:pPr>
              <w:jc w:val="center"/>
              <w:rPr>
                <w:i/>
                <w:sz w:val="22"/>
                <w:szCs w:val="22"/>
              </w:rPr>
            </w:pPr>
            <w:r w:rsidRPr="00E67245">
              <w:rPr>
                <w:i/>
                <w:sz w:val="22"/>
                <w:szCs w:val="22"/>
              </w:rPr>
              <w:t>2002,8</w:t>
            </w:r>
          </w:p>
        </w:tc>
        <w:tc>
          <w:tcPr>
            <w:tcW w:w="1701" w:type="dxa"/>
            <w:shd w:val="clear" w:color="auto" w:fill="auto"/>
            <w:vAlign w:val="center"/>
          </w:tcPr>
          <w:p w:rsidR="00650EAE" w:rsidRPr="00E67245" w:rsidRDefault="00650EAE" w:rsidP="009475AF">
            <w:pPr>
              <w:jc w:val="center"/>
              <w:rPr>
                <w:i/>
                <w:sz w:val="22"/>
                <w:szCs w:val="22"/>
              </w:rPr>
            </w:pPr>
            <w:r w:rsidRPr="00E67245">
              <w:rPr>
                <w:i/>
                <w:sz w:val="22"/>
                <w:szCs w:val="22"/>
              </w:rPr>
              <w:t>2002,8</w:t>
            </w:r>
          </w:p>
        </w:tc>
        <w:tc>
          <w:tcPr>
            <w:tcW w:w="1560" w:type="dxa"/>
            <w:shd w:val="clear" w:color="auto" w:fill="auto"/>
            <w:vAlign w:val="center"/>
          </w:tcPr>
          <w:p w:rsidR="00650EAE" w:rsidRPr="00E67245" w:rsidRDefault="00650EAE" w:rsidP="009475AF">
            <w:pPr>
              <w:jc w:val="center"/>
              <w:rPr>
                <w:bCs/>
                <w:i/>
                <w:iCs/>
                <w:sz w:val="22"/>
                <w:szCs w:val="22"/>
              </w:rPr>
            </w:pPr>
            <w:r w:rsidRPr="00E67245">
              <w:rPr>
                <w:bCs/>
                <w:i/>
                <w:iCs/>
                <w:sz w:val="22"/>
                <w:szCs w:val="22"/>
              </w:rPr>
              <w:t>100,0</w:t>
            </w:r>
          </w:p>
        </w:tc>
      </w:tr>
      <w:tr w:rsidR="00E67245" w:rsidRPr="00E67245" w:rsidTr="009475AF">
        <w:tc>
          <w:tcPr>
            <w:tcW w:w="4608" w:type="dxa"/>
            <w:tcBorders>
              <w:top w:val="single" w:sz="8" w:space="0" w:color="auto"/>
              <w:left w:val="single" w:sz="8" w:space="0" w:color="auto"/>
              <w:bottom w:val="single" w:sz="4" w:space="0" w:color="auto"/>
              <w:right w:val="single" w:sz="4" w:space="0" w:color="auto"/>
            </w:tcBorders>
            <w:vAlign w:val="bottom"/>
          </w:tcPr>
          <w:p w:rsidR="00650EAE" w:rsidRPr="00E67245" w:rsidRDefault="00650EAE" w:rsidP="009475AF">
            <w:pPr>
              <w:tabs>
                <w:tab w:val="left" w:pos="601"/>
              </w:tabs>
              <w:jc w:val="both"/>
              <w:rPr>
                <w:i/>
                <w:sz w:val="22"/>
                <w:szCs w:val="22"/>
              </w:rPr>
            </w:pPr>
            <w:r w:rsidRPr="00E67245">
              <w:rPr>
                <w:i/>
                <w:sz w:val="22"/>
                <w:szCs w:val="22"/>
              </w:rPr>
              <w:t>Организация временного трудоустройства несовершеннолетних граждан в каникулярное время в образовательных учреждениях Чаинского района</w:t>
            </w:r>
          </w:p>
        </w:tc>
        <w:tc>
          <w:tcPr>
            <w:tcW w:w="1624" w:type="dxa"/>
            <w:tcBorders>
              <w:top w:val="single" w:sz="8" w:space="0" w:color="auto"/>
              <w:left w:val="nil"/>
              <w:bottom w:val="single" w:sz="4" w:space="0" w:color="auto"/>
              <w:right w:val="single" w:sz="4" w:space="0" w:color="auto"/>
            </w:tcBorders>
            <w:vAlign w:val="center"/>
          </w:tcPr>
          <w:p w:rsidR="00650EAE" w:rsidRPr="00E67245" w:rsidRDefault="00650EAE" w:rsidP="009475AF">
            <w:pPr>
              <w:jc w:val="center"/>
              <w:rPr>
                <w:i/>
                <w:sz w:val="22"/>
                <w:szCs w:val="22"/>
              </w:rPr>
            </w:pPr>
            <w:r w:rsidRPr="00E67245">
              <w:rPr>
                <w:i/>
                <w:sz w:val="22"/>
                <w:szCs w:val="22"/>
              </w:rPr>
              <w:t>411,6</w:t>
            </w:r>
          </w:p>
        </w:tc>
        <w:tc>
          <w:tcPr>
            <w:tcW w:w="1701" w:type="dxa"/>
            <w:shd w:val="clear" w:color="auto" w:fill="auto"/>
            <w:vAlign w:val="center"/>
          </w:tcPr>
          <w:p w:rsidR="00650EAE" w:rsidRPr="00E67245" w:rsidRDefault="00650EAE" w:rsidP="009475AF">
            <w:pPr>
              <w:jc w:val="center"/>
              <w:rPr>
                <w:i/>
                <w:sz w:val="22"/>
                <w:szCs w:val="22"/>
              </w:rPr>
            </w:pPr>
            <w:r w:rsidRPr="00E67245">
              <w:rPr>
                <w:i/>
                <w:sz w:val="22"/>
                <w:szCs w:val="22"/>
              </w:rPr>
              <w:t>411,6</w:t>
            </w:r>
          </w:p>
        </w:tc>
        <w:tc>
          <w:tcPr>
            <w:tcW w:w="1560" w:type="dxa"/>
            <w:shd w:val="clear" w:color="auto" w:fill="auto"/>
            <w:vAlign w:val="center"/>
          </w:tcPr>
          <w:p w:rsidR="00650EAE" w:rsidRPr="00E67245" w:rsidRDefault="00650EAE" w:rsidP="009475AF">
            <w:pPr>
              <w:jc w:val="center"/>
              <w:rPr>
                <w:bCs/>
                <w:i/>
                <w:iCs/>
                <w:sz w:val="22"/>
                <w:szCs w:val="22"/>
              </w:rPr>
            </w:pPr>
            <w:r w:rsidRPr="00E67245">
              <w:rPr>
                <w:bCs/>
                <w:i/>
                <w:iCs/>
                <w:sz w:val="22"/>
                <w:szCs w:val="22"/>
              </w:rPr>
              <w:t>100,0</w:t>
            </w:r>
          </w:p>
        </w:tc>
      </w:tr>
      <w:tr w:rsidR="00E67245" w:rsidRPr="00E67245" w:rsidTr="0060713F">
        <w:tc>
          <w:tcPr>
            <w:tcW w:w="4608" w:type="dxa"/>
            <w:tcBorders>
              <w:top w:val="nil"/>
              <w:left w:val="single" w:sz="4" w:space="0" w:color="auto"/>
              <w:bottom w:val="single" w:sz="4" w:space="0" w:color="auto"/>
              <w:right w:val="single" w:sz="4" w:space="0" w:color="auto"/>
            </w:tcBorders>
            <w:vAlign w:val="bottom"/>
          </w:tcPr>
          <w:p w:rsidR="00650EAE" w:rsidRPr="00E67245" w:rsidRDefault="00893EC3" w:rsidP="00893EC3">
            <w:pPr>
              <w:tabs>
                <w:tab w:val="left" w:pos="601"/>
              </w:tabs>
              <w:jc w:val="both"/>
              <w:rPr>
                <w:sz w:val="22"/>
                <w:szCs w:val="22"/>
              </w:rPr>
            </w:pPr>
            <w:r w:rsidRPr="00E67245">
              <w:rPr>
                <w:sz w:val="22"/>
                <w:szCs w:val="22"/>
              </w:rPr>
              <w:t>Муниципальная программа «Организация деятельности муниципального бюджетного учреждения «Централизованная бухгалтерия образовательных учреждений Чаинского района», в т.ч. на реализацию следующих мероприятий:</w:t>
            </w:r>
          </w:p>
        </w:tc>
        <w:tc>
          <w:tcPr>
            <w:tcW w:w="1624" w:type="dxa"/>
            <w:tcBorders>
              <w:top w:val="nil"/>
              <w:left w:val="nil"/>
              <w:bottom w:val="single" w:sz="4" w:space="0" w:color="auto"/>
              <w:right w:val="single" w:sz="4" w:space="0" w:color="auto"/>
            </w:tcBorders>
            <w:vAlign w:val="center"/>
          </w:tcPr>
          <w:p w:rsidR="00650EAE" w:rsidRPr="00E67245" w:rsidRDefault="00DF4BE0" w:rsidP="009475AF">
            <w:pPr>
              <w:ind w:firstLine="33"/>
              <w:jc w:val="center"/>
              <w:rPr>
                <w:bCs/>
                <w:sz w:val="22"/>
                <w:szCs w:val="22"/>
              </w:rPr>
            </w:pPr>
            <w:r w:rsidRPr="00E67245">
              <w:rPr>
                <w:bCs/>
                <w:sz w:val="22"/>
                <w:szCs w:val="22"/>
              </w:rPr>
              <w:t>3358,3</w:t>
            </w:r>
          </w:p>
        </w:tc>
        <w:tc>
          <w:tcPr>
            <w:tcW w:w="1701" w:type="dxa"/>
            <w:tcBorders>
              <w:bottom w:val="single" w:sz="4" w:space="0" w:color="auto"/>
            </w:tcBorders>
            <w:shd w:val="clear" w:color="auto" w:fill="auto"/>
            <w:vAlign w:val="center"/>
          </w:tcPr>
          <w:p w:rsidR="00650EAE" w:rsidRPr="00E67245" w:rsidRDefault="00DF4BE0" w:rsidP="009475AF">
            <w:pPr>
              <w:jc w:val="center"/>
              <w:rPr>
                <w:sz w:val="22"/>
                <w:szCs w:val="22"/>
              </w:rPr>
            </w:pPr>
            <w:r w:rsidRPr="00E67245">
              <w:rPr>
                <w:sz w:val="22"/>
                <w:szCs w:val="22"/>
              </w:rPr>
              <w:t>3358,3</w:t>
            </w:r>
          </w:p>
        </w:tc>
        <w:tc>
          <w:tcPr>
            <w:tcW w:w="1560" w:type="dxa"/>
            <w:tcBorders>
              <w:bottom w:val="single" w:sz="4" w:space="0" w:color="auto"/>
            </w:tcBorders>
            <w:shd w:val="clear" w:color="auto" w:fill="auto"/>
            <w:vAlign w:val="center"/>
          </w:tcPr>
          <w:p w:rsidR="00650EAE" w:rsidRPr="00E67245" w:rsidRDefault="00DF4BE0" w:rsidP="009475AF">
            <w:pPr>
              <w:jc w:val="center"/>
              <w:rPr>
                <w:bCs/>
                <w:iCs/>
                <w:sz w:val="22"/>
                <w:szCs w:val="22"/>
              </w:rPr>
            </w:pPr>
            <w:r w:rsidRPr="00E67245">
              <w:rPr>
                <w:bCs/>
                <w:iCs/>
                <w:sz w:val="22"/>
                <w:szCs w:val="22"/>
              </w:rPr>
              <w:t>100,0</w:t>
            </w:r>
          </w:p>
        </w:tc>
      </w:tr>
      <w:tr w:rsidR="00E67245" w:rsidRPr="00E67245" w:rsidTr="0060713F">
        <w:tc>
          <w:tcPr>
            <w:tcW w:w="4608" w:type="dxa"/>
            <w:tcBorders>
              <w:top w:val="single" w:sz="4" w:space="0" w:color="auto"/>
              <w:left w:val="single" w:sz="4" w:space="0" w:color="auto"/>
              <w:bottom w:val="single" w:sz="4" w:space="0" w:color="auto"/>
              <w:right w:val="single" w:sz="4" w:space="0" w:color="auto"/>
            </w:tcBorders>
            <w:vAlign w:val="center"/>
          </w:tcPr>
          <w:p w:rsidR="00650EAE" w:rsidRPr="00E67245" w:rsidRDefault="004E0F4F" w:rsidP="003259EE">
            <w:pPr>
              <w:jc w:val="both"/>
              <w:rPr>
                <w:i/>
                <w:sz w:val="22"/>
                <w:szCs w:val="22"/>
              </w:rPr>
            </w:pPr>
            <w:r w:rsidRPr="00E67245">
              <w:rPr>
                <w:i/>
                <w:sz w:val="22"/>
                <w:szCs w:val="22"/>
              </w:rPr>
              <w:t>Субсидии</w:t>
            </w:r>
            <w:r w:rsidR="00893EC3" w:rsidRPr="00E67245">
              <w:rPr>
                <w:i/>
                <w:sz w:val="22"/>
                <w:szCs w:val="22"/>
              </w:rPr>
              <w:t xml:space="preserve"> </w:t>
            </w:r>
            <w:r w:rsidR="00DF4BE0" w:rsidRPr="00E67245">
              <w:rPr>
                <w:i/>
                <w:sz w:val="22"/>
                <w:szCs w:val="22"/>
              </w:rPr>
              <w:t>МБУ «Централизованная бухгалтерия образовательных учреждений»</w:t>
            </w:r>
            <w:r w:rsidRPr="00E67245">
              <w:rPr>
                <w:i/>
                <w:sz w:val="22"/>
                <w:szCs w:val="22"/>
              </w:rPr>
              <w:t xml:space="preserve"> </w:t>
            </w:r>
            <w:r w:rsidRPr="00E67245">
              <w:rPr>
                <w:i/>
                <w:sz w:val="22"/>
                <w:szCs w:val="22"/>
              </w:rPr>
              <w:lastRenderedPageBreak/>
              <w:t>на финансовое обеспечение муниципального задания на оказание муниципальных услуг</w:t>
            </w:r>
          </w:p>
        </w:tc>
        <w:tc>
          <w:tcPr>
            <w:tcW w:w="1624" w:type="dxa"/>
            <w:tcBorders>
              <w:top w:val="single" w:sz="4" w:space="0" w:color="auto"/>
              <w:left w:val="single" w:sz="4" w:space="0" w:color="auto"/>
              <w:bottom w:val="single" w:sz="4" w:space="0" w:color="auto"/>
              <w:right w:val="single" w:sz="4" w:space="0" w:color="auto"/>
            </w:tcBorders>
            <w:vAlign w:val="center"/>
          </w:tcPr>
          <w:p w:rsidR="00650EAE" w:rsidRPr="00E67245" w:rsidRDefault="00DF4BE0" w:rsidP="009475AF">
            <w:pPr>
              <w:jc w:val="center"/>
              <w:rPr>
                <w:i/>
                <w:sz w:val="22"/>
                <w:szCs w:val="22"/>
              </w:rPr>
            </w:pPr>
            <w:r w:rsidRPr="00E67245">
              <w:rPr>
                <w:i/>
                <w:sz w:val="22"/>
                <w:szCs w:val="22"/>
              </w:rPr>
              <w:lastRenderedPageBreak/>
              <w:t>3164,1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50EAE" w:rsidRPr="00E67245" w:rsidRDefault="00DF4BE0" w:rsidP="009475AF">
            <w:pPr>
              <w:jc w:val="center"/>
              <w:rPr>
                <w:i/>
                <w:sz w:val="22"/>
                <w:szCs w:val="22"/>
              </w:rPr>
            </w:pPr>
            <w:r w:rsidRPr="00E67245">
              <w:rPr>
                <w:i/>
                <w:sz w:val="22"/>
                <w:szCs w:val="22"/>
              </w:rPr>
              <w:t>3164,1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50EAE" w:rsidRPr="00E67245" w:rsidRDefault="00DF4BE0" w:rsidP="009475AF">
            <w:pPr>
              <w:jc w:val="center"/>
              <w:rPr>
                <w:bCs/>
                <w:i/>
                <w:iCs/>
                <w:sz w:val="22"/>
                <w:szCs w:val="22"/>
              </w:rPr>
            </w:pPr>
            <w:r w:rsidRPr="00E67245">
              <w:rPr>
                <w:bCs/>
                <w:i/>
                <w:iCs/>
                <w:sz w:val="22"/>
                <w:szCs w:val="22"/>
              </w:rPr>
              <w:t>100,0</w:t>
            </w:r>
          </w:p>
        </w:tc>
      </w:tr>
      <w:tr w:rsidR="00E67245" w:rsidRPr="00E67245" w:rsidTr="0060713F">
        <w:tc>
          <w:tcPr>
            <w:tcW w:w="4608" w:type="dxa"/>
            <w:tcBorders>
              <w:top w:val="single" w:sz="4" w:space="0" w:color="auto"/>
              <w:left w:val="single" w:sz="4" w:space="0" w:color="auto"/>
              <w:bottom w:val="single" w:sz="4" w:space="0" w:color="auto"/>
              <w:right w:val="single" w:sz="4" w:space="0" w:color="auto"/>
            </w:tcBorders>
            <w:vAlign w:val="bottom"/>
          </w:tcPr>
          <w:p w:rsidR="00650EAE" w:rsidRPr="00E67245" w:rsidRDefault="00DF4BE0" w:rsidP="009475AF">
            <w:pPr>
              <w:tabs>
                <w:tab w:val="left" w:pos="601"/>
              </w:tabs>
              <w:jc w:val="both"/>
              <w:rPr>
                <w:i/>
                <w:sz w:val="22"/>
                <w:szCs w:val="22"/>
              </w:rPr>
            </w:pPr>
            <w:r w:rsidRPr="00E67245">
              <w:rPr>
                <w:i/>
                <w:sz w:val="22"/>
                <w:szCs w:val="22"/>
              </w:rPr>
              <w:lastRenderedPageBreak/>
              <w:t>Укрепление материально-технической базы муниципальных учреждений</w:t>
            </w:r>
          </w:p>
        </w:tc>
        <w:tc>
          <w:tcPr>
            <w:tcW w:w="1624" w:type="dxa"/>
            <w:tcBorders>
              <w:top w:val="single" w:sz="4" w:space="0" w:color="auto"/>
              <w:left w:val="nil"/>
              <w:bottom w:val="single" w:sz="4" w:space="0" w:color="auto"/>
              <w:right w:val="single" w:sz="4" w:space="0" w:color="auto"/>
            </w:tcBorders>
            <w:vAlign w:val="center"/>
          </w:tcPr>
          <w:p w:rsidR="00650EAE" w:rsidRPr="00E67245" w:rsidRDefault="00DF4BE0" w:rsidP="009475AF">
            <w:pPr>
              <w:ind w:firstLine="33"/>
              <w:jc w:val="center"/>
              <w:rPr>
                <w:bCs/>
                <w:i/>
                <w:sz w:val="22"/>
                <w:szCs w:val="22"/>
              </w:rPr>
            </w:pPr>
            <w:r w:rsidRPr="00E67245">
              <w:rPr>
                <w:bCs/>
                <w:i/>
                <w:sz w:val="22"/>
                <w:szCs w:val="22"/>
              </w:rPr>
              <w:t>150,1</w:t>
            </w:r>
          </w:p>
        </w:tc>
        <w:tc>
          <w:tcPr>
            <w:tcW w:w="1701" w:type="dxa"/>
            <w:tcBorders>
              <w:top w:val="single" w:sz="4" w:space="0" w:color="auto"/>
            </w:tcBorders>
            <w:shd w:val="clear" w:color="auto" w:fill="auto"/>
            <w:vAlign w:val="center"/>
          </w:tcPr>
          <w:p w:rsidR="00650EAE" w:rsidRPr="00E67245" w:rsidRDefault="00DF4BE0" w:rsidP="009475AF">
            <w:pPr>
              <w:jc w:val="center"/>
              <w:rPr>
                <w:i/>
                <w:sz w:val="22"/>
                <w:szCs w:val="22"/>
              </w:rPr>
            </w:pPr>
            <w:r w:rsidRPr="00E67245">
              <w:rPr>
                <w:i/>
                <w:sz w:val="22"/>
                <w:szCs w:val="22"/>
              </w:rPr>
              <w:t>150,1</w:t>
            </w:r>
          </w:p>
        </w:tc>
        <w:tc>
          <w:tcPr>
            <w:tcW w:w="1560" w:type="dxa"/>
            <w:tcBorders>
              <w:top w:val="single" w:sz="4" w:space="0" w:color="auto"/>
            </w:tcBorders>
            <w:shd w:val="clear" w:color="auto" w:fill="auto"/>
            <w:vAlign w:val="center"/>
          </w:tcPr>
          <w:p w:rsidR="00650EAE" w:rsidRPr="00E67245" w:rsidRDefault="00DF4BE0" w:rsidP="009475AF">
            <w:pPr>
              <w:jc w:val="center"/>
              <w:rPr>
                <w:bCs/>
                <w:i/>
                <w:iCs/>
                <w:sz w:val="22"/>
                <w:szCs w:val="22"/>
              </w:rPr>
            </w:pPr>
            <w:r w:rsidRPr="00E67245">
              <w:rPr>
                <w:bCs/>
                <w:i/>
                <w:iCs/>
                <w:sz w:val="22"/>
                <w:szCs w:val="22"/>
              </w:rPr>
              <w:t>100,0</w:t>
            </w:r>
          </w:p>
        </w:tc>
      </w:tr>
      <w:tr w:rsidR="00E67245" w:rsidRPr="00E67245" w:rsidTr="009475AF">
        <w:tc>
          <w:tcPr>
            <w:tcW w:w="4608" w:type="dxa"/>
            <w:tcBorders>
              <w:top w:val="single" w:sz="4" w:space="0" w:color="auto"/>
              <w:left w:val="single" w:sz="4" w:space="0" w:color="auto"/>
              <w:bottom w:val="single" w:sz="4" w:space="0" w:color="auto"/>
              <w:right w:val="single" w:sz="4" w:space="0" w:color="auto"/>
            </w:tcBorders>
            <w:vAlign w:val="center"/>
          </w:tcPr>
          <w:p w:rsidR="00650EAE" w:rsidRPr="00E67245" w:rsidRDefault="00DF4BE0" w:rsidP="009475AF">
            <w:pPr>
              <w:jc w:val="both"/>
              <w:rPr>
                <w:i/>
                <w:sz w:val="22"/>
                <w:szCs w:val="22"/>
              </w:rPr>
            </w:pPr>
            <w:r w:rsidRPr="00E67245">
              <w:rPr>
                <w:i/>
                <w:sz w:val="22"/>
                <w:szCs w:val="22"/>
              </w:rPr>
              <w:t>Компенсации расходов на оплату стоимости проезда и провоза багажа к месту использования отпуска и обратно для лиц, работающих учреждениях, расположенных в районах Крайнего Севера и приравненных к ним местностях, и членов их семей</w:t>
            </w:r>
          </w:p>
        </w:tc>
        <w:tc>
          <w:tcPr>
            <w:tcW w:w="1624" w:type="dxa"/>
            <w:tcBorders>
              <w:top w:val="single" w:sz="4" w:space="0" w:color="auto"/>
              <w:left w:val="single" w:sz="4" w:space="0" w:color="auto"/>
              <w:bottom w:val="single" w:sz="4" w:space="0" w:color="auto"/>
              <w:right w:val="single" w:sz="4" w:space="0" w:color="auto"/>
            </w:tcBorders>
            <w:vAlign w:val="center"/>
          </w:tcPr>
          <w:p w:rsidR="00650EAE" w:rsidRPr="00E67245" w:rsidRDefault="00DF4BE0" w:rsidP="009475AF">
            <w:pPr>
              <w:jc w:val="center"/>
              <w:rPr>
                <w:i/>
                <w:sz w:val="22"/>
                <w:szCs w:val="22"/>
              </w:rPr>
            </w:pPr>
            <w:r w:rsidRPr="00E67245">
              <w:rPr>
                <w:i/>
                <w:sz w:val="22"/>
                <w:szCs w:val="22"/>
              </w:rPr>
              <w:t>44,1</w:t>
            </w:r>
          </w:p>
        </w:tc>
        <w:tc>
          <w:tcPr>
            <w:tcW w:w="1701" w:type="dxa"/>
            <w:shd w:val="clear" w:color="auto" w:fill="auto"/>
            <w:vAlign w:val="center"/>
          </w:tcPr>
          <w:p w:rsidR="00650EAE" w:rsidRPr="00E67245" w:rsidRDefault="00DF4BE0" w:rsidP="009475AF">
            <w:pPr>
              <w:jc w:val="center"/>
              <w:rPr>
                <w:i/>
                <w:sz w:val="22"/>
                <w:szCs w:val="22"/>
              </w:rPr>
            </w:pPr>
            <w:r w:rsidRPr="00E67245">
              <w:rPr>
                <w:i/>
                <w:sz w:val="22"/>
                <w:szCs w:val="22"/>
              </w:rPr>
              <w:t>44,1</w:t>
            </w:r>
          </w:p>
        </w:tc>
        <w:tc>
          <w:tcPr>
            <w:tcW w:w="1560" w:type="dxa"/>
            <w:shd w:val="clear" w:color="auto" w:fill="auto"/>
            <w:vAlign w:val="center"/>
          </w:tcPr>
          <w:p w:rsidR="00650EAE" w:rsidRPr="00E67245" w:rsidRDefault="00DF4BE0" w:rsidP="009475AF">
            <w:pPr>
              <w:jc w:val="center"/>
              <w:rPr>
                <w:bCs/>
                <w:i/>
                <w:iCs/>
                <w:sz w:val="22"/>
                <w:szCs w:val="22"/>
              </w:rPr>
            </w:pPr>
            <w:r w:rsidRPr="00E67245">
              <w:rPr>
                <w:bCs/>
                <w:i/>
                <w:iCs/>
                <w:sz w:val="22"/>
                <w:szCs w:val="22"/>
              </w:rPr>
              <w:t>100,0</w:t>
            </w:r>
          </w:p>
        </w:tc>
      </w:tr>
      <w:tr w:rsidR="00E67245" w:rsidRPr="00E67245" w:rsidTr="009475AF">
        <w:tc>
          <w:tcPr>
            <w:tcW w:w="4608" w:type="dxa"/>
            <w:tcBorders>
              <w:top w:val="nil"/>
              <w:left w:val="single" w:sz="4" w:space="0" w:color="auto"/>
              <w:bottom w:val="single" w:sz="4" w:space="0" w:color="auto"/>
              <w:right w:val="single" w:sz="4" w:space="0" w:color="auto"/>
            </w:tcBorders>
            <w:vAlign w:val="center"/>
          </w:tcPr>
          <w:p w:rsidR="00DF4BE0" w:rsidRPr="00E67245" w:rsidRDefault="00DF4BE0" w:rsidP="007707A9">
            <w:pPr>
              <w:jc w:val="both"/>
              <w:rPr>
                <w:sz w:val="22"/>
                <w:szCs w:val="22"/>
              </w:rPr>
            </w:pPr>
            <w:r w:rsidRPr="00E67245">
              <w:rPr>
                <w:sz w:val="22"/>
                <w:szCs w:val="22"/>
              </w:rPr>
              <w:t xml:space="preserve">Обеспечение деятельности учебно-методического кабинета </w:t>
            </w:r>
            <w:r w:rsidR="001F5F2E" w:rsidRPr="00E67245">
              <w:rPr>
                <w:sz w:val="22"/>
                <w:szCs w:val="22"/>
              </w:rPr>
              <w:t>Управления образования Администрации Чаинского района</w:t>
            </w:r>
          </w:p>
        </w:tc>
        <w:tc>
          <w:tcPr>
            <w:tcW w:w="1624" w:type="dxa"/>
            <w:tcBorders>
              <w:top w:val="single" w:sz="4" w:space="0" w:color="auto"/>
              <w:left w:val="single" w:sz="4" w:space="0" w:color="auto"/>
              <w:bottom w:val="single" w:sz="4" w:space="0" w:color="auto"/>
              <w:right w:val="single" w:sz="4" w:space="0" w:color="auto"/>
            </w:tcBorders>
            <w:vAlign w:val="center"/>
          </w:tcPr>
          <w:p w:rsidR="00DF4BE0" w:rsidRPr="00E67245" w:rsidRDefault="001F5F2E" w:rsidP="00DF4BE0">
            <w:pPr>
              <w:jc w:val="center"/>
              <w:rPr>
                <w:sz w:val="22"/>
                <w:szCs w:val="22"/>
              </w:rPr>
            </w:pPr>
            <w:r w:rsidRPr="00E67245">
              <w:rPr>
                <w:sz w:val="22"/>
                <w:szCs w:val="22"/>
              </w:rPr>
              <w:t>1990,5</w:t>
            </w:r>
          </w:p>
        </w:tc>
        <w:tc>
          <w:tcPr>
            <w:tcW w:w="1701" w:type="dxa"/>
            <w:shd w:val="clear" w:color="auto" w:fill="auto"/>
            <w:vAlign w:val="center"/>
          </w:tcPr>
          <w:p w:rsidR="00DF4BE0" w:rsidRPr="00E67245" w:rsidRDefault="001F5F2E" w:rsidP="00DF4BE0">
            <w:pPr>
              <w:jc w:val="center"/>
              <w:rPr>
                <w:sz w:val="22"/>
                <w:szCs w:val="22"/>
              </w:rPr>
            </w:pPr>
            <w:r w:rsidRPr="00E67245">
              <w:rPr>
                <w:sz w:val="22"/>
                <w:szCs w:val="22"/>
              </w:rPr>
              <w:t>1990,5</w:t>
            </w:r>
          </w:p>
        </w:tc>
        <w:tc>
          <w:tcPr>
            <w:tcW w:w="1560" w:type="dxa"/>
            <w:shd w:val="clear" w:color="auto" w:fill="auto"/>
            <w:vAlign w:val="center"/>
          </w:tcPr>
          <w:p w:rsidR="00DF4BE0" w:rsidRPr="00E67245" w:rsidRDefault="00DF4BE0" w:rsidP="00DF4BE0">
            <w:pPr>
              <w:jc w:val="center"/>
              <w:rPr>
                <w:bCs/>
                <w:iCs/>
                <w:sz w:val="22"/>
                <w:szCs w:val="22"/>
              </w:rPr>
            </w:pPr>
            <w:r w:rsidRPr="00E67245">
              <w:rPr>
                <w:bCs/>
                <w:iCs/>
                <w:sz w:val="22"/>
                <w:szCs w:val="22"/>
              </w:rPr>
              <w:t>100,0</w:t>
            </w:r>
          </w:p>
        </w:tc>
      </w:tr>
      <w:tr w:rsidR="00E67245" w:rsidRPr="00E67245" w:rsidTr="009475AF">
        <w:tc>
          <w:tcPr>
            <w:tcW w:w="4608" w:type="dxa"/>
            <w:tcBorders>
              <w:top w:val="nil"/>
              <w:left w:val="single" w:sz="4" w:space="0" w:color="auto"/>
              <w:bottom w:val="single" w:sz="4" w:space="0" w:color="auto"/>
              <w:right w:val="single" w:sz="4" w:space="0" w:color="auto"/>
            </w:tcBorders>
            <w:vAlign w:val="center"/>
          </w:tcPr>
          <w:p w:rsidR="00DF4BE0" w:rsidRPr="00E67245" w:rsidRDefault="00DF4BE0" w:rsidP="007707A9">
            <w:pPr>
              <w:jc w:val="both"/>
              <w:rPr>
                <w:sz w:val="22"/>
                <w:szCs w:val="22"/>
              </w:rPr>
            </w:pPr>
            <w:r w:rsidRPr="00E67245">
              <w:rPr>
                <w:sz w:val="22"/>
                <w:szCs w:val="22"/>
              </w:rPr>
              <w:t xml:space="preserve">Обеспечение деятельности хозяйственной группы </w:t>
            </w:r>
            <w:r w:rsidR="001F5F2E" w:rsidRPr="00E67245">
              <w:rPr>
                <w:sz w:val="22"/>
                <w:szCs w:val="22"/>
              </w:rPr>
              <w:t>Управления образования Администрации Чаинского района</w:t>
            </w:r>
          </w:p>
        </w:tc>
        <w:tc>
          <w:tcPr>
            <w:tcW w:w="1624" w:type="dxa"/>
            <w:tcBorders>
              <w:top w:val="single" w:sz="4" w:space="0" w:color="auto"/>
              <w:left w:val="single" w:sz="4" w:space="0" w:color="auto"/>
              <w:bottom w:val="single" w:sz="4" w:space="0" w:color="auto"/>
              <w:right w:val="single" w:sz="4" w:space="0" w:color="auto"/>
            </w:tcBorders>
            <w:vAlign w:val="center"/>
          </w:tcPr>
          <w:p w:rsidR="00DF4BE0" w:rsidRPr="00E67245" w:rsidRDefault="00DF4BE0" w:rsidP="00DF4BE0">
            <w:pPr>
              <w:jc w:val="center"/>
              <w:rPr>
                <w:sz w:val="22"/>
                <w:szCs w:val="22"/>
              </w:rPr>
            </w:pPr>
            <w:r w:rsidRPr="00E67245">
              <w:rPr>
                <w:sz w:val="22"/>
                <w:szCs w:val="22"/>
              </w:rPr>
              <w:t>2665,2</w:t>
            </w:r>
          </w:p>
        </w:tc>
        <w:tc>
          <w:tcPr>
            <w:tcW w:w="1701" w:type="dxa"/>
            <w:shd w:val="clear" w:color="auto" w:fill="auto"/>
            <w:vAlign w:val="center"/>
          </w:tcPr>
          <w:p w:rsidR="00DF4BE0" w:rsidRPr="00E67245" w:rsidRDefault="00563980" w:rsidP="00DF4BE0">
            <w:pPr>
              <w:jc w:val="center"/>
              <w:rPr>
                <w:sz w:val="22"/>
                <w:szCs w:val="22"/>
              </w:rPr>
            </w:pPr>
            <w:r w:rsidRPr="00E67245">
              <w:rPr>
                <w:sz w:val="22"/>
                <w:szCs w:val="22"/>
              </w:rPr>
              <w:t>2651,6</w:t>
            </w:r>
          </w:p>
        </w:tc>
        <w:tc>
          <w:tcPr>
            <w:tcW w:w="1560" w:type="dxa"/>
            <w:shd w:val="clear" w:color="auto" w:fill="auto"/>
            <w:vAlign w:val="center"/>
          </w:tcPr>
          <w:p w:rsidR="00DF4BE0" w:rsidRPr="00E67245" w:rsidRDefault="00970FC3" w:rsidP="00DF4BE0">
            <w:pPr>
              <w:jc w:val="center"/>
              <w:rPr>
                <w:bCs/>
                <w:iCs/>
                <w:sz w:val="22"/>
                <w:szCs w:val="22"/>
              </w:rPr>
            </w:pPr>
            <w:r w:rsidRPr="00E67245">
              <w:rPr>
                <w:bCs/>
                <w:iCs/>
                <w:sz w:val="22"/>
                <w:szCs w:val="22"/>
              </w:rPr>
              <w:t>99,5</w:t>
            </w:r>
          </w:p>
        </w:tc>
      </w:tr>
      <w:tr w:rsidR="00E67245" w:rsidRPr="00E67245" w:rsidTr="005F33DA">
        <w:tc>
          <w:tcPr>
            <w:tcW w:w="4608" w:type="dxa"/>
            <w:tcBorders>
              <w:top w:val="single" w:sz="4" w:space="0" w:color="auto"/>
              <w:left w:val="single" w:sz="4" w:space="0" w:color="auto"/>
              <w:bottom w:val="single" w:sz="4" w:space="0" w:color="auto"/>
              <w:right w:val="single" w:sz="4" w:space="0" w:color="auto"/>
            </w:tcBorders>
            <w:vAlign w:val="center"/>
          </w:tcPr>
          <w:p w:rsidR="001F5F2E" w:rsidRPr="00E67245" w:rsidRDefault="001F5F2E" w:rsidP="001F5F2E">
            <w:pPr>
              <w:jc w:val="both"/>
              <w:rPr>
                <w:sz w:val="22"/>
                <w:szCs w:val="22"/>
              </w:rPr>
            </w:pPr>
            <w:r w:rsidRPr="00E67245">
              <w:rPr>
                <w:sz w:val="22"/>
                <w:szCs w:val="22"/>
              </w:rPr>
              <w:t>Поощрение муниципальных образований Томской области за эффективную практику ведения официальных страниц в социальных сетях</w:t>
            </w:r>
          </w:p>
        </w:tc>
        <w:tc>
          <w:tcPr>
            <w:tcW w:w="1624" w:type="dxa"/>
            <w:tcBorders>
              <w:top w:val="single" w:sz="4" w:space="0" w:color="auto"/>
              <w:left w:val="single" w:sz="4" w:space="0" w:color="auto"/>
              <w:bottom w:val="single" w:sz="4" w:space="0" w:color="auto"/>
              <w:right w:val="single" w:sz="4" w:space="0" w:color="auto"/>
            </w:tcBorders>
            <w:vAlign w:val="center"/>
          </w:tcPr>
          <w:p w:rsidR="001F5F2E" w:rsidRPr="00E67245" w:rsidRDefault="001F5F2E" w:rsidP="001F5F2E">
            <w:pPr>
              <w:jc w:val="center"/>
              <w:rPr>
                <w:sz w:val="22"/>
                <w:szCs w:val="22"/>
              </w:rPr>
            </w:pPr>
            <w:r w:rsidRPr="00E67245">
              <w:rPr>
                <w:sz w:val="22"/>
                <w:szCs w:val="22"/>
              </w:rPr>
              <w:t>78,4</w:t>
            </w:r>
          </w:p>
        </w:tc>
        <w:tc>
          <w:tcPr>
            <w:tcW w:w="1701" w:type="dxa"/>
            <w:shd w:val="clear" w:color="auto" w:fill="auto"/>
            <w:vAlign w:val="center"/>
          </w:tcPr>
          <w:p w:rsidR="001F5F2E" w:rsidRPr="00E67245" w:rsidRDefault="001F5F2E" w:rsidP="001F5F2E">
            <w:pPr>
              <w:jc w:val="center"/>
              <w:rPr>
                <w:sz w:val="22"/>
                <w:szCs w:val="22"/>
              </w:rPr>
            </w:pPr>
            <w:r w:rsidRPr="00E67245">
              <w:rPr>
                <w:sz w:val="22"/>
                <w:szCs w:val="22"/>
              </w:rPr>
              <w:t>78,4</w:t>
            </w:r>
          </w:p>
        </w:tc>
        <w:tc>
          <w:tcPr>
            <w:tcW w:w="1560" w:type="dxa"/>
            <w:shd w:val="clear" w:color="auto" w:fill="auto"/>
            <w:vAlign w:val="center"/>
          </w:tcPr>
          <w:p w:rsidR="001F5F2E" w:rsidRPr="00E67245" w:rsidRDefault="001F5F2E" w:rsidP="001F5F2E">
            <w:pPr>
              <w:jc w:val="center"/>
              <w:rPr>
                <w:bCs/>
                <w:iCs/>
                <w:sz w:val="22"/>
                <w:szCs w:val="22"/>
              </w:rPr>
            </w:pPr>
            <w:r w:rsidRPr="00E67245">
              <w:rPr>
                <w:bCs/>
                <w:iCs/>
                <w:sz w:val="22"/>
                <w:szCs w:val="22"/>
              </w:rPr>
              <w:t>100,0</w:t>
            </w:r>
          </w:p>
        </w:tc>
      </w:tr>
      <w:tr w:rsidR="00E67245" w:rsidRPr="00E67245" w:rsidTr="009475AF">
        <w:tc>
          <w:tcPr>
            <w:tcW w:w="4608" w:type="dxa"/>
            <w:tcBorders>
              <w:top w:val="nil"/>
              <w:left w:val="single" w:sz="4" w:space="0" w:color="auto"/>
              <w:bottom w:val="single" w:sz="4" w:space="0" w:color="auto"/>
              <w:right w:val="single" w:sz="4" w:space="0" w:color="auto"/>
            </w:tcBorders>
            <w:vAlign w:val="center"/>
          </w:tcPr>
          <w:p w:rsidR="009475AF" w:rsidRPr="00E67245" w:rsidRDefault="009475AF" w:rsidP="007707A9">
            <w:pPr>
              <w:jc w:val="both"/>
              <w:rPr>
                <w:sz w:val="22"/>
                <w:szCs w:val="22"/>
              </w:rPr>
            </w:pPr>
            <w:r w:rsidRPr="00E67245">
              <w:rPr>
                <w:sz w:val="22"/>
                <w:szCs w:val="22"/>
              </w:rPr>
              <w:t>Обеспечение деятельности органов местного самоуправления</w:t>
            </w:r>
            <w:r w:rsidR="001F5F2E" w:rsidRPr="00E67245">
              <w:rPr>
                <w:sz w:val="22"/>
                <w:szCs w:val="22"/>
              </w:rPr>
              <w:t xml:space="preserve"> Управления образования Администрации Чаинского района</w:t>
            </w:r>
            <w:r w:rsidRPr="00E67245">
              <w:rPr>
                <w:sz w:val="22"/>
                <w:szCs w:val="22"/>
              </w:rPr>
              <w:t>, а именно:</w:t>
            </w:r>
          </w:p>
        </w:tc>
        <w:tc>
          <w:tcPr>
            <w:tcW w:w="1624" w:type="dxa"/>
            <w:tcBorders>
              <w:top w:val="single" w:sz="4" w:space="0" w:color="auto"/>
              <w:left w:val="single" w:sz="4" w:space="0" w:color="auto"/>
              <w:bottom w:val="single" w:sz="4" w:space="0" w:color="auto"/>
              <w:right w:val="single" w:sz="4" w:space="0" w:color="auto"/>
            </w:tcBorders>
            <w:vAlign w:val="center"/>
          </w:tcPr>
          <w:p w:rsidR="009475AF" w:rsidRPr="00E67245" w:rsidRDefault="001F5F2E" w:rsidP="00DF4BE0">
            <w:pPr>
              <w:jc w:val="center"/>
              <w:rPr>
                <w:sz w:val="22"/>
                <w:szCs w:val="22"/>
              </w:rPr>
            </w:pPr>
            <w:r w:rsidRPr="00E67245">
              <w:rPr>
                <w:sz w:val="22"/>
                <w:szCs w:val="22"/>
              </w:rPr>
              <w:t>9312,7</w:t>
            </w:r>
          </w:p>
        </w:tc>
        <w:tc>
          <w:tcPr>
            <w:tcW w:w="1701" w:type="dxa"/>
            <w:shd w:val="clear" w:color="auto" w:fill="auto"/>
            <w:vAlign w:val="center"/>
          </w:tcPr>
          <w:p w:rsidR="009475AF" w:rsidRPr="00E67245" w:rsidRDefault="009475AF" w:rsidP="00DF4BE0">
            <w:pPr>
              <w:jc w:val="center"/>
              <w:rPr>
                <w:sz w:val="22"/>
                <w:szCs w:val="22"/>
              </w:rPr>
            </w:pPr>
            <w:r w:rsidRPr="00E67245">
              <w:rPr>
                <w:sz w:val="22"/>
                <w:szCs w:val="22"/>
              </w:rPr>
              <w:t>9302,0</w:t>
            </w:r>
          </w:p>
        </w:tc>
        <w:tc>
          <w:tcPr>
            <w:tcW w:w="1560" w:type="dxa"/>
            <w:shd w:val="clear" w:color="auto" w:fill="auto"/>
            <w:vAlign w:val="center"/>
          </w:tcPr>
          <w:p w:rsidR="009475AF" w:rsidRPr="00E67245" w:rsidRDefault="0060713F" w:rsidP="00DF4BE0">
            <w:pPr>
              <w:jc w:val="center"/>
              <w:rPr>
                <w:bCs/>
                <w:iCs/>
                <w:sz w:val="22"/>
                <w:szCs w:val="22"/>
              </w:rPr>
            </w:pPr>
            <w:r w:rsidRPr="00E67245">
              <w:rPr>
                <w:bCs/>
                <w:iCs/>
                <w:sz w:val="22"/>
                <w:szCs w:val="22"/>
              </w:rPr>
              <w:t>99,9</w:t>
            </w:r>
          </w:p>
        </w:tc>
      </w:tr>
      <w:tr w:rsidR="00E67245" w:rsidRPr="00E67245" w:rsidTr="009475AF">
        <w:tc>
          <w:tcPr>
            <w:tcW w:w="4608" w:type="dxa"/>
            <w:tcBorders>
              <w:top w:val="single" w:sz="4" w:space="0" w:color="auto"/>
              <w:left w:val="single" w:sz="4" w:space="0" w:color="auto"/>
              <w:bottom w:val="single" w:sz="4" w:space="0" w:color="auto"/>
              <w:right w:val="single" w:sz="4" w:space="0" w:color="auto"/>
            </w:tcBorders>
            <w:vAlign w:val="center"/>
          </w:tcPr>
          <w:p w:rsidR="00DF4BE0" w:rsidRPr="00E67245" w:rsidRDefault="00DF4BE0" w:rsidP="00DF4BE0">
            <w:pPr>
              <w:jc w:val="both"/>
              <w:rPr>
                <w:i/>
                <w:sz w:val="22"/>
                <w:szCs w:val="22"/>
              </w:rPr>
            </w:pPr>
            <w:r w:rsidRPr="00E67245">
              <w:rPr>
                <w:i/>
                <w:sz w:val="22"/>
                <w:szCs w:val="22"/>
              </w:rPr>
              <w:t>Аппараты органов муниципальной власти муниципальных образований</w:t>
            </w:r>
          </w:p>
        </w:tc>
        <w:tc>
          <w:tcPr>
            <w:tcW w:w="1624" w:type="dxa"/>
            <w:tcBorders>
              <w:top w:val="single" w:sz="4" w:space="0" w:color="auto"/>
              <w:left w:val="single" w:sz="4" w:space="0" w:color="auto"/>
              <w:bottom w:val="single" w:sz="4" w:space="0" w:color="auto"/>
              <w:right w:val="single" w:sz="4" w:space="0" w:color="auto"/>
            </w:tcBorders>
            <w:vAlign w:val="center"/>
          </w:tcPr>
          <w:p w:rsidR="00DF4BE0" w:rsidRPr="00E67245" w:rsidRDefault="00DF4BE0" w:rsidP="00DF4BE0">
            <w:pPr>
              <w:jc w:val="center"/>
              <w:rPr>
                <w:i/>
                <w:sz w:val="22"/>
                <w:szCs w:val="22"/>
              </w:rPr>
            </w:pPr>
            <w:r w:rsidRPr="00E67245">
              <w:rPr>
                <w:i/>
                <w:sz w:val="22"/>
                <w:szCs w:val="22"/>
              </w:rPr>
              <w:t>4597,5</w:t>
            </w:r>
          </w:p>
        </w:tc>
        <w:tc>
          <w:tcPr>
            <w:tcW w:w="1701" w:type="dxa"/>
            <w:shd w:val="clear" w:color="auto" w:fill="auto"/>
            <w:vAlign w:val="center"/>
          </w:tcPr>
          <w:p w:rsidR="00DF4BE0" w:rsidRPr="00E67245" w:rsidRDefault="00DF4BE0" w:rsidP="00DF4BE0">
            <w:pPr>
              <w:jc w:val="center"/>
              <w:rPr>
                <w:i/>
                <w:sz w:val="22"/>
                <w:szCs w:val="22"/>
              </w:rPr>
            </w:pPr>
            <w:r w:rsidRPr="00E67245">
              <w:rPr>
                <w:i/>
                <w:sz w:val="22"/>
                <w:szCs w:val="22"/>
              </w:rPr>
              <w:t>4597,5</w:t>
            </w:r>
          </w:p>
        </w:tc>
        <w:tc>
          <w:tcPr>
            <w:tcW w:w="1560" w:type="dxa"/>
            <w:shd w:val="clear" w:color="auto" w:fill="auto"/>
            <w:vAlign w:val="center"/>
          </w:tcPr>
          <w:p w:rsidR="00DF4BE0" w:rsidRPr="00E67245" w:rsidRDefault="00DF4BE0" w:rsidP="00DF4BE0">
            <w:pPr>
              <w:jc w:val="center"/>
              <w:rPr>
                <w:bCs/>
                <w:i/>
                <w:iCs/>
                <w:sz w:val="22"/>
                <w:szCs w:val="22"/>
              </w:rPr>
            </w:pPr>
            <w:r w:rsidRPr="00E67245">
              <w:rPr>
                <w:bCs/>
                <w:i/>
                <w:iCs/>
                <w:sz w:val="22"/>
                <w:szCs w:val="22"/>
              </w:rPr>
              <w:t>100,0</w:t>
            </w:r>
          </w:p>
        </w:tc>
      </w:tr>
      <w:tr w:rsidR="00E67245" w:rsidRPr="00E67245" w:rsidTr="009475AF">
        <w:tc>
          <w:tcPr>
            <w:tcW w:w="4608" w:type="dxa"/>
            <w:tcBorders>
              <w:top w:val="single" w:sz="4" w:space="0" w:color="auto"/>
              <w:left w:val="single" w:sz="4" w:space="0" w:color="auto"/>
              <w:bottom w:val="single" w:sz="4" w:space="0" w:color="auto"/>
              <w:right w:val="single" w:sz="4" w:space="0" w:color="auto"/>
            </w:tcBorders>
            <w:vAlign w:val="center"/>
          </w:tcPr>
          <w:p w:rsidR="00DF4BE0" w:rsidRPr="00E67245" w:rsidRDefault="008A18A3" w:rsidP="00DF4BE0">
            <w:pPr>
              <w:jc w:val="both"/>
              <w:rPr>
                <w:i/>
                <w:sz w:val="22"/>
                <w:szCs w:val="22"/>
              </w:rPr>
            </w:pPr>
            <w:r w:rsidRPr="00E67245">
              <w:rPr>
                <w:i/>
                <w:sz w:val="22"/>
                <w:szCs w:val="22"/>
              </w:rPr>
              <w:t>Поощрение муниципальных управленческих команд</w:t>
            </w:r>
          </w:p>
        </w:tc>
        <w:tc>
          <w:tcPr>
            <w:tcW w:w="1624" w:type="dxa"/>
            <w:tcBorders>
              <w:top w:val="single" w:sz="4" w:space="0" w:color="auto"/>
              <w:left w:val="single" w:sz="4" w:space="0" w:color="auto"/>
              <w:bottom w:val="single" w:sz="4" w:space="0" w:color="auto"/>
              <w:right w:val="single" w:sz="4" w:space="0" w:color="auto"/>
            </w:tcBorders>
            <w:vAlign w:val="center"/>
          </w:tcPr>
          <w:p w:rsidR="00DF4BE0" w:rsidRPr="00E67245" w:rsidRDefault="008A18A3" w:rsidP="00DF4BE0">
            <w:pPr>
              <w:jc w:val="center"/>
              <w:rPr>
                <w:i/>
                <w:sz w:val="22"/>
                <w:szCs w:val="22"/>
              </w:rPr>
            </w:pPr>
            <w:r w:rsidRPr="00E67245">
              <w:rPr>
                <w:i/>
                <w:sz w:val="22"/>
                <w:szCs w:val="22"/>
              </w:rPr>
              <w:t>119,8</w:t>
            </w:r>
          </w:p>
        </w:tc>
        <w:tc>
          <w:tcPr>
            <w:tcW w:w="1701" w:type="dxa"/>
            <w:shd w:val="clear" w:color="auto" w:fill="auto"/>
            <w:vAlign w:val="center"/>
          </w:tcPr>
          <w:p w:rsidR="00DF4BE0" w:rsidRPr="00E67245" w:rsidRDefault="008A18A3" w:rsidP="00DF4BE0">
            <w:pPr>
              <w:jc w:val="center"/>
              <w:rPr>
                <w:i/>
                <w:sz w:val="22"/>
                <w:szCs w:val="22"/>
              </w:rPr>
            </w:pPr>
            <w:r w:rsidRPr="00E67245">
              <w:rPr>
                <w:i/>
                <w:sz w:val="22"/>
                <w:szCs w:val="22"/>
              </w:rPr>
              <w:t>119,8</w:t>
            </w:r>
          </w:p>
        </w:tc>
        <w:tc>
          <w:tcPr>
            <w:tcW w:w="1560" w:type="dxa"/>
            <w:shd w:val="clear" w:color="auto" w:fill="auto"/>
            <w:vAlign w:val="center"/>
          </w:tcPr>
          <w:p w:rsidR="00DF4BE0" w:rsidRPr="00E67245" w:rsidRDefault="008A18A3" w:rsidP="00DF4BE0">
            <w:pPr>
              <w:jc w:val="center"/>
              <w:rPr>
                <w:bCs/>
                <w:i/>
                <w:iCs/>
                <w:sz w:val="22"/>
                <w:szCs w:val="22"/>
              </w:rPr>
            </w:pPr>
            <w:r w:rsidRPr="00E67245">
              <w:rPr>
                <w:bCs/>
                <w:i/>
                <w:iCs/>
                <w:sz w:val="22"/>
                <w:szCs w:val="22"/>
              </w:rPr>
              <w:t>100,0</w:t>
            </w:r>
          </w:p>
        </w:tc>
      </w:tr>
      <w:tr w:rsidR="00E67245" w:rsidRPr="00E67245" w:rsidTr="009475AF">
        <w:tc>
          <w:tcPr>
            <w:tcW w:w="4608" w:type="dxa"/>
            <w:tcBorders>
              <w:top w:val="single" w:sz="4" w:space="0" w:color="auto"/>
              <w:left w:val="single" w:sz="4" w:space="0" w:color="auto"/>
              <w:bottom w:val="single" w:sz="4" w:space="0" w:color="auto"/>
              <w:right w:val="single" w:sz="4" w:space="0" w:color="auto"/>
            </w:tcBorders>
            <w:vAlign w:val="center"/>
          </w:tcPr>
          <w:p w:rsidR="00DF4BE0" w:rsidRPr="00E67245" w:rsidRDefault="008A18A3" w:rsidP="00DF4BE0">
            <w:pPr>
              <w:jc w:val="both"/>
              <w:rPr>
                <w:i/>
                <w:sz w:val="22"/>
                <w:szCs w:val="22"/>
              </w:rPr>
            </w:pPr>
            <w:r w:rsidRPr="00E67245">
              <w:rPr>
                <w:i/>
                <w:sz w:val="22"/>
                <w:szCs w:val="22"/>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1624" w:type="dxa"/>
            <w:tcBorders>
              <w:top w:val="single" w:sz="4" w:space="0" w:color="auto"/>
              <w:left w:val="single" w:sz="4" w:space="0" w:color="auto"/>
              <w:bottom w:val="single" w:sz="4" w:space="0" w:color="auto"/>
              <w:right w:val="single" w:sz="4" w:space="0" w:color="auto"/>
            </w:tcBorders>
            <w:vAlign w:val="center"/>
          </w:tcPr>
          <w:p w:rsidR="00DF4BE0" w:rsidRPr="00E67245" w:rsidRDefault="008A18A3" w:rsidP="00DF4BE0">
            <w:pPr>
              <w:jc w:val="center"/>
              <w:rPr>
                <w:i/>
                <w:sz w:val="22"/>
                <w:szCs w:val="22"/>
              </w:rPr>
            </w:pPr>
            <w:r w:rsidRPr="00E67245">
              <w:rPr>
                <w:i/>
                <w:sz w:val="22"/>
                <w:szCs w:val="22"/>
              </w:rPr>
              <w:t>100,1</w:t>
            </w:r>
          </w:p>
        </w:tc>
        <w:tc>
          <w:tcPr>
            <w:tcW w:w="1701" w:type="dxa"/>
            <w:shd w:val="clear" w:color="auto" w:fill="auto"/>
            <w:vAlign w:val="center"/>
          </w:tcPr>
          <w:p w:rsidR="00DF4BE0" w:rsidRPr="00E67245" w:rsidRDefault="008A18A3" w:rsidP="00DF4BE0">
            <w:pPr>
              <w:jc w:val="center"/>
              <w:rPr>
                <w:i/>
                <w:sz w:val="22"/>
                <w:szCs w:val="22"/>
              </w:rPr>
            </w:pPr>
            <w:r w:rsidRPr="00E67245">
              <w:rPr>
                <w:i/>
                <w:sz w:val="22"/>
                <w:szCs w:val="22"/>
              </w:rPr>
              <w:t>100,1</w:t>
            </w:r>
          </w:p>
        </w:tc>
        <w:tc>
          <w:tcPr>
            <w:tcW w:w="1560" w:type="dxa"/>
            <w:shd w:val="clear" w:color="auto" w:fill="auto"/>
            <w:vAlign w:val="center"/>
          </w:tcPr>
          <w:p w:rsidR="00DF4BE0" w:rsidRPr="00E67245" w:rsidRDefault="008A18A3" w:rsidP="00DF4BE0">
            <w:pPr>
              <w:jc w:val="center"/>
              <w:rPr>
                <w:bCs/>
                <w:i/>
                <w:iCs/>
                <w:sz w:val="22"/>
                <w:szCs w:val="22"/>
              </w:rPr>
            </w:pPr>
            <w:r w:rsidRPr="00E67245">
              <w:rPr>
                <w:bCs/>
                <w:i/>
                <w:iCs/>
                <w:sz w:val="22"/>
                <w:szCs w:val="22"/>
              </w:rPr>
              <w:t>100,0</w:t>
            </w:r>
          </w:p>
        </w:tc>
      </w:tr>
      <w:tr w:rsidR="00E67245" w:rsidRPr="00E67245" w:rsidTr="009475AF">
        <w:tc>
          <w:tcPr>
            <w:tcW w:w="4608" w:type="dxa"/>
            <w:tcBorders>
              <w:top w:val="single" w:sz="4" w:space="0" w:color="auto"/>
              <w:left w:val="single" w:sz="4" w:space="0" w:color="auto"/>
              <w:bottom w:val="single" w:sz="4" w:space="0" w:color="auto"/>
              <w:right w:val="single" w:sz="4" w:space="0" w:color="auto"/>
            </w:tcBorders>
            <w:vAlign w:val="center"/>
          </w:tcPr>
          <w:p w:rsidR="00DF4BE0" w:rsidRPr="00E67245" w:rsidRDefault="008A18A3" w:rsidP="00DF4BE0">
            <w:pPr>
              <w:jc w:val="both"/>
              <w:rPr>
                <w:i/>
                <w:sz w:val="22"/>
                <w:szCs w:val="22"/>
              </w:rPr>
            </w:pPr>
            <w:r w:rsidRPr="00E67245">
              <w:rPr>
                <w:i/>
                <w:sz w:val="22"/>
                <w:szCs w:val="22"/>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части средств, несофинансируемых из федерального бюджета</w:t>
            </w:r>
          </w:p>
        </w:tc>
        <w:tc>
          <w:tcPr>
            <w:tcW w:w="1624" w:type="dxa"/>
            <w:tcBorders>
              <w:top w:val="single" w:sz="4" w:space="0" w:color="auto"/>
              <w:left w:val="single" w:sz="4" w:space="0" w:color="auto"/>
              <w:bottom w:val="single" w:sz="4" w:space="0" w:color="auto"/>
              <w:right w:val="single" w:sz="4" w:space="0" w:color="auto"/>
            </w:tcBorders>
            <w:vAlign w:val="center"/>
          </w:tcPr>
          <w:p w:rsidR="00DF4BE0" w:rsidRPr="00E67245" w:rsidRDefault="008A18A3" w:rsidP="00DF4BE0">
            <w:pPr>
              <w:jc w:val="center"/>
              <w:rPr>
                <w:i/>
                <w:sz w:val="22"/>
                <w:szCs w:val="22"/>
              </w:rPr>
            </w:pPr>
            <w:r w:rsidRPr="00E67245">
              <w:rPr>
                <w:i/>
                <w:sz w:val="22"/>
                <w:szCs w:val="22"/>
              </w:rPr>
              <w:t>15,9</w:t>
            </w:r>
          </w:p>
        </w:tc>
        <w:tc>
          <w:tcPr>
            <w:tcW w:w="1701" w:type="dxa"/>
            <w:shd w:val="clear" w:color="auto" w:fill="auto"/>
            <w:vAlign w:val="center"/>
          </w:tcPr>
          <w:p w:rsidR="00DF4BE0" w:rsidRPr="00E67245" w:rsidRDefault="008A18A3" w:rsidP="00DF4BE0">
            <w:pPr>
              <w:jc w:val="center"/>
              <w:rPr>
                <w:i/>
                <w:sz w:val="22"/>
                <w:szCs w:val="22"/>
              </w:rPr>
            </w:pPr>
            <w:r w:rsidRPr="00E67245">
              <w:rPr>
                <w:i/>
                <w:sz w:val="22"/>
                <w:szCs w:val="22"/>
              </w:rPr>
              <w:t>15,9</w:t>
            </w:r>
          </w:p>
        </w:tc>
        <w:tc>
          <w:tcPr>
            <w:tcW w:w="1560" w:type="dxa"/>
            <w:shd w:val="clear" w:color="auto" w:fill="auto"/>
            <w:vAlign w:val="center"/>
          </w:tcPr>
          <w:p w:rsidR="00DF4BE0" w:rsidRPr="00E67245" w:rsidRDefault="008A18A3" w:rsidP="00DF4BE0">
            <w:pPr>
              <w:jc w:val="center"/>
              <w:rPr>
                <w:bCs/>
                <w:i/>
                <w:iCs/>
                <w:sz w:val="22"/>
                <w:szCs w:val="22"/>
              </w:rPr>
            </w:pPr>
            <w:r w:rsidRPr="00E67245">
              <w:rPr>
                <w:bCs/>
                <w:i/>
                <w:iCs/>
                <w:sz w:val="22"/>
                <w:szCs w:val="22"/>
              </w:rPr>
              <w:t>100,0</w:t>
            </w:r>
          </w:p>
        </w:tc>
      </w:tr>
      <w:tr w:rsidR="00E67245" w:rsidRPr="00E67245" w:rsidTr="009475AF">
        <w:tc>
          <w:tcPr>
            <w:tcW w:w="4608" w:type="dxa"/>
            <w:tcBorders>
              <w:top w:val="single" w:sz="4" w:space="0" w:color="auto"/>
              <w:left w:val="single" w:sz="4" w:space="0" w:color="auto"/>
              <w:bottom w:val="single" w:sz="4" w:space="0" w:color="auto"/>
              <w:right w:val="single" w:sz="4" w:space="0" w:color="auto"/>
            </w:tcBorders>
            <w:vAlign w:val="center"/>
          </w:tcPr>
          <w:p w:rsidR="00DF4BE0" w:rsidRPr="00E67245" w:rsidRDefault="008A18A3" w:rsidP="00DF4BE0">
            <w:pPr>
              <w:jc w:val="both"/>
              <w:rPr>
                <w:i/>
                <w:sz w:val="22"/>
                <w:szCs w:val="22"/>
              </w:rPr>
            </w:pPr>
            <w:r w:rsidRPr="00E67245">
              <w:rPr>
                <w:i/>
                <w:sz w:val="22"/>
                <w:szCs w:val="22"/>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1624" w:type="dxa"/>
            <w:tcBorders>
              <w:top w:val="single" w:sz="4" w:space="0" w:color="auto"/>
              <w:left w:val="single" w:sz="4" w:space="0" w:color="auto"/>
              <w:bottom w:val="single" w:sz="4" w:space="0" w:color="auto"/>
              <w:right w:val="single" w:sz="4" w:space="0" w:color="auto"/>
            </w:tcBorders>
            <w:vAlign w:val="center"/>
          </w:tcPr>
          <w:p w:rsidR="00DF4BE0" w:rsidRPr="00E67245" w:rsidRDefault="008A18A3" w:rsidP="00DF4BE0">
            <w:pPr>
              <w:jc w:val="center"/>
              <w:rPr>
                <w:i/>
                <w:sz w:val="22"/>
                <w:szCs w:val="22"/>
              </w:rPr>
            </w:pPr>
            <w:r w:rsidRPr="00E67245">
              <w:rPr>
                <w:i/>
                <w:sz w:val="22"/>
                <w:szCs w:val="22"/>
              </w:rPr>
              <w:t>4479,4</w:t>
            </w:r>
          </w:p>
        </w:tc>
        <w:tc>
          <w:tcPr>
            <w:tcW w:w="1701" w:type="dxa"/>
            <w:shd w:val="clear" w:color="auto" w:fill="auto"/>
            <w:vAlign w:val="center"/>
          </w:tcPr>
          <w:p w:rsidR="00DF4BE0" w:rsidRPr="00E67245" w:rsidRDefault="008A18A3" w:rsidP="00DF4BE0">
            <w:pPr>
              <w:jc w:val="center"/>
              <w:rPr>
                <w:i/>
                <w:sz w:val="22"/>
                <w:szCs w:val="22"/>
              </w:rPr>
            </w:pPr>
            <w:r w:rsidRPr="00E67245">
              <w:rPr>
                <w:i/>
                <w:sz w:val="22"/>
                <w:szCs w:val="22"/>
              </w:rPr>
              <w:t>4468,7</w:t>
            </w:r>
          </w:p>
        </w:tc>
        <w:tc>
          <w:tcPr>
            <w:tcW w:w="1560" w:type="dxa"/>
            <w:shd w:val="clear" w:color="auto" w:fill="auto"/>
            <w:vAlign w:val="center"/>
          </w:tcPr>
          <w:p w:rsidR="00DF4BE0" w:rsidRPr="00E67245" w:rsidRDefault="008A18A3" w:rsidP="00DF4BE0">
            <w:pPr>
              <w:jc w:val="center"/>
              <w:rPr>
                <w:bCs/>
                <w:i/>
                <w:iCs/>
                <w:sz w:val="22"/>
                <w:szCs w:val="22"/>
              </w:rPr>
            </w:pPr>
            <w:r w:rsidRPr="00E67245">
              <w:rPr>
                <w:bCs/>
                <w:i/>
                <w:iCs/>
                <w:sz w:val="22"/>
                <w:szCs w:val="22"/>
              </w:rPr>
              <w:t>99,8</w:t>
            </w:r>
          </w:p>
        </w:tc>
      </w:tr>
      <w:tr w:rsidR="00E67245" w:rsidRPr="00E67245" w:rsidTr="009475AF">
        <w:trPr>
          <w:trHeight w:val="71"/>
        </w:trPr>
        <w:tc>
          <w:tcPr>
            <w:tcW w:w="4608" w:type="dxa"/>
            <w:shd w:val="clear" w:color="auto" w:fill="auto"/>
            <w:vAlign w:val="center"/>
          </w:tcPr>
          <w:p w:rsidR="00DF4BE0" w:rsidRPr="00E67245" w:rsidRDefault="00DF4BE0" w:rsidP="00DF4BE0">
            <w:pPr>
              <w:jc w:val="both"/>
              <w:rPr>
                <w:i/>
                <w:iCs/>
                <w:sz w:val="22"/>
                <w:szCs w:val="22"/>
              </w:rPr>
            </w:pPr>
            <w:r w:rsidRPr="00E67245">
              <w:rPr>
                <w:bCs/>
                <w:i/>
                <w:iCs/>
                <w:sz w:val="22"/>
                <w:szCs w:val="22"/>
              </w:rPr>
              <w:t>ИТОГО:</w:t>
            </w:r>
          </w:p>
        </w:tc>
        <w:tc>
          <w:tcPr>
            <w:tcW w:w="1624" w:type="dxa"/>
            <w:shd w:val="clear" w:color="auto" w:fill="auto"/>
            <w:vAlign w:val="center"/>
          </w:tcPr>
          <w:p w:rsidR="00DF4BE0" w:rsidRPr="00E67245" w:rsidRDefault="00563980" w:rsidP="00DF4BE0">
            <w:pPr>
              <w:jc w:val="center"/>
              <w:rPr>
                <w:i/>
                <w:iCs/>
                <w:sz w:val="22"/>
                <w:szCs w:val="22"/>
              </w:rPr>
            </w:pPr>
            <w:r w:rsidRPr="00E67245">
              <w:rPr>
                <w:i/>
                <w:iCs/>
                <w:sz w:val="22"/>
                <w:szCs w:val="22"/>
              </w:rPr>
              <w:t>20816,4</w:t>
            </w:r>
          </w:p>
        </w:tc>
        <w:tc>
          <w:tcPr>
            <w:tcW w:w="1701" w:type="dxa"/>
            <w:shd w:val="clear" w:color="auto" w:fill="auto"/>
            <w:vAlign w:val="center"/>
          </w:tcPr>
          <w:p w:rsidR="00DF4BE0" w:rsidRPr="00E67245" w:rsidRDefault="00563980" w:rsidP="00DF4BE0">
            <w:pPr>
              <w:jc w:val="center"/>
              <w:rPr>
                <w:i/>
                <w:iCs/>
                <w:sz w:val="22"/>
                <w:szCs w:val="22"/>
              </w:rPr>
            </w:pPr>
            <w:r w:rsidRPr="00E67245">
              <w:rPr>
                <w:i/>
                <w:iCs/>
                <w:sz w:val="22"/>
                <w:szCs w:val="22"/>
              </w:rPr>
              <w:t>20792,1</w:t>
            </w:r>
          </w:p>
        </w:tc>
        <w:tc>
          <w:tcPr>
            <w:tcW w:w="1560" w:type="dxa"/>
            <w:shd w:val="clear" w:color="auto" w:fill="auto"/>
            <w:vAlign w:val="center"/>
          </w:tcPr>
          <w:p w:rsidR="00DF4BE0" w:rsidRPr="00E67245" w:rsidRDefault="008A18A3" w:rsidP="00DF4BE0">
            <w:pPr>
              <w:jc w:val="center"/>
              <w:rPr>
                <w:i/>
                <w:sz w:val="22"/>
                <w:szCs w:val="22"/>
              </w:rPr>
            </w:pPr>
            <w:r w:rsidRPr="00E67245">
              <w:rPr>
                <w:i/>
                <w:sz w:val="22"/>
                <w:szCs w:val="22"/>
              </w:rPr>
              <w:t>99,9</w:t>
            </w:r>
          </w:p>
        </w:tc>
      </w:tr>
    </w:tbl>
    <w:p w:rsidR="00C34DFB" w:rsidRPr="00E67245" w:rsidRDefault="00C34DFB" w:rsidP="00C34DFB">
      <w:pPr>
        <w:ind w:firstLine="709"/>
        <w:jc w:val="both"/>
        <w:rPr>
          <w:bCs/>
        </w:rPr>
      </w:pPr>
      <w:r w:rsidRPr="00E67245">
        <w:rPr>
          <w:bCs/>
        </w:rPr>
        <w:t xml:space="preserve">Расходы на содержание Управления образования Чаинского района составили </w:t>
      </w:r>
      <w:r w:rsidR="00563980" w:rsidRPr="00E67245">
        <w:rPr>
          <w:bCs/>
        </w:rPr>
        <w:t>9302,0</w:t>
      </w:r>
      <w:r w:rsidRPr="00E67245">
        <w:rPr>
          <w:bCs/>
        </w:rPr>
        <w:t xml:space="preserve"> тыс. рублей или </w:t>
      </w:r>
      <w:r w:rsidR="00563980" w:rsidRPr="00E67245">
        <w:rPr>
          <w:bCs/>
        </w:rPr>
        <w:t>99,9</w:t>
      </w:r>
      <w:r w:rsidRPr="00E67245">
        <w:rPr>
          <w:bCs/>
        </w:rPr>
        <w:t>% от утвержденных бюджетных ассигнований на 202</w:t>
      </w:r>
      <w:r w:rsidR="00563980" w:rsidRPr="00E67245">
        <w:rPr>
          <w:bCs/>
        </w:rPr>
        <w:t>4</w:t>
      </w:r>
      <w:r w:rsidRPr="00E67245">
        <w:rPr>
          <w:bCs/>
        </w:rPr>
        <w:t xml:space="preserve"> год. Штатное расписание Управления образования на 202</w:t>
      </w:r>
      <w:r w:rsidR="00563980" w:rsidRPr="00E67245">
        <w:rPr>
          <w:bCs/>
        </w:rPr>
        <w:t>4</w:t>
      </w:r>
      <w:r w:rsidRPr="00E67245">
        <w:rPr>
          <w:bCs/>
        </w:rPr>
        <w:t xml:space="preserve"> год было утверждено в количестве 9,1 штатных единицы, в том числе 5,1 штатных единицы на исполнение государственных полномочий. На 1 января 202</w:t>
      </w:r>
      <w:r w:rsidR="00563980" w:rsidRPr="00E67245">
        <w:rPr>
          <w:bCs/>
        </w:rPr>
        <w:t>5</w:t>
      </w:r>
      <w:r w:rsidRPr="00E67245">
        <w:rPr>
          <w:bCs/>
        </w:rPr>
        <w:t xml:space="preserve"> года все штатные должности замещены.</w:t>
      </w:r>
    </w:p>
    <w:p w:rsidR="00C34DFB" w:rsidRPr="00E67245" w:rsidRDefault="00C34DFB" w:rsidP="009475AF">
      <w:pPr>
        <w:ind w:firstLine="709"/>
        <w:jc w:val="both"/>
      </w:pPr>
      <w:r w:rsidRPr="00E67245">
        <w:t>Расходы на содержание методического кабинета в 202</w:t>
      </w:r>
      <w:r w:rsidR="00970FC3" w:rsidRPr="00E67245">
        <w:t>4</w:t>
      </w:r>
      <w:r w:rsidRPr="00E67245">
        <w:t xml:space="preserve"> году исполнены на 99,</w:t>
      </w:r>
      <w:r w:rsidR="00970FC3" w:rsidRPr="00E67245">
        <w:t>5</w:t>
      </w:r>
      <w:r w:rsidRPr="00E67245">
        <w:t xml:space="preserve"> % и составили </w:t>
      </w:r>
      <w:r w:rsidR="00970FC3" w:rsidRPr="00E67245">
        <w:t>2651,6</w:t>
      </w:r>
      <w:r w:rsidRPr="00E67245">
        <w:t xml:space="preserve"> тыс. рублей.</w:t>
      </w:r>
      <w:r w:rsidR="009475AF" w:rsidRPr="00E67245">
        <w:t xml:space="preserve"> </w:t>
      </w:r>
      <w:r w:rsidRPr="00E67245">
        <w:rPr>
          <w:bCs/>
        </w:rPr>
        <w:t>Среднегодовое число зан</w:t>
      </w:r>
      <w:r w:rsidR="00BF7544" w:rsidRPr="00E67245">
        <w:rPr>
          <w:bCs/>
        </w:rPr>
        <w:t>ятых штатных единиц составляет 3</w:t>
      </w:r>
      <w:r w:rsidRPr="00E67245">
        <w:rPr>
          <w:bCs/>
        </w:rPr>
        <w:t xml:space="preserve"> единицы, из них 1 педагогический работник.</w:t>
      </w:r>
      <w:r w:rsidRPr="00E67245">
        <w:t xml:space="preserve"> </w:t>
      </w:r>
    </w:p>
    <w:p w:rsidR="000A3369" w:rsidRPr="00E67245" w:rsidRDefault="000A3369" w:rsidP="009475AF">
      <w:pPr>
        <w:ind w:firstLine="709"/>
        <w:jc w:val="both"/>
      </w:pPr>
      <w:r w:rsidRPr="00E67245">
        <w:t>В 2024 году из областного бюджета были выделены и полностью израсходованы средства на поощрение муниципальных образований Томской области за эффективную практику ведения официальных страниц в социальных сетях в сумме 78,4 тыс. рублей.</w:t>
      </w:r>
    </w:p>
    <w:p w:rsidR="009475AF" w:rsidRPr="00E67245" w:rsidRDefault="00C34DFB" w:rsidP="009475AF">
      <w:pPr>
        <w:ind w:firstLine="709"/>
        <w:jc w:val="both"/>
      </w:pPr>
      <w:r w:rsidRPr="00E67245">
        <w:lastRenderedPageBreak/>
        <w:t>Расходы на содержание хозяйственной группы в 202</w:t>
      </w:r>
      <w:r w:rsidR="00970FC3" w:rsidRPr="00E67245">
        <w:t>4</w:t>
      </w:r>
      <w:r w:rsidRPr="00E67245">
        <w:t xml:space="preserve"> году исполнены на 99,</w:t>
      </w:r>
      <w:r w:rsidR="009475AF" w:rsidRPr="00E67245">
        <w:t>5</w:t>
      </w:r>
      <w:r w:rsidRPr="00E67245">
        <w:t xml:space="preserve">% и составили </w:t>
      </w:r>
      <w:r w:rsidR="009475AF" w:rsidRPr="00E67245">
        <w:t>2651,6</w:t>
      </w:r>
      <w:r w:rsidRPr="00E67245">
        <w:t xml:space="preserve"> тыс. рублей.</w:t>
      </w:r>
      <w:r w:rsidR="009475AF" w:rsidRPr="00E67245">
        <w:t xml:space="preserve"> </w:t>
      </w:r>
      <w:r w:rsidRPr="00E67245">
        <w:t xml:space="preserve">Среднегодовое число занятых штатных единиц составляет 3 единицы, из них 1 руководящий работник - это начальник хозяйственного отдела. </w:t>
      </w:r>
    </w:p>
    <w:p w:rsidR="00C34DFB" w:rsidRPr="00E67245" w:rsidRDefault="00C34DFB" w:rsidP="00C34DFB">
      <w:pPr>
        <w:ind w:firstLine="709"/>
        <w:jc w:val="both"/>
        <w:rPr>
          <w:bCs/>
        </w:rPr>
      </w:pPr>
      <w:r w:rsidRPr="00E67245">
        <w:rPr>
          <w:bCs/>
        </w:rPr>
        <w:t xml:space="preserve">Расходы на функционирование </w:t>
      </w:r>
      <w:r w:rsidRPr="00E67245">
        <w:t xml:space="preserve">МБУ «Централизованная бухгалтерия образовательных учреждений» по подразделу 0709 </w:t>
      </w:r>
      <w:r w:rsidRPr="00E67245">
        <w:rPr>
          <w:bCs/>
        </w:rPr>
        <w:t xml:space="preserve">составили </w:t>
      </w:r>
      <w:r w:rsidR="009475AF" w:rsidRPr="00E67245">
        <w:rPr>
          <w:bCs/>
        </w:rPr>
        <w:t>3358,3</w:t>
      </w:r>
      <w:r w:rsidRPr="00E67245">
        <w:rPr>
          <w:bCs/>
        </w:rPr>
        <w:t xml:space="preserve"> тыс. рублей или 100,0% от утвержденных бюджетных ассигнований на 202</w:t>
      </w:r>
      <w:r w:rsidR="009475AF" w:rsidRPr="00E67245">
        <w:rPr>
          <w:bCs/>
        </w:rPr>
        <w:t>4</w:t>
      </w:r>
      <w:r w:rsidRPr="00E67245">
        <w:rPr>
          <w:bCs/>
        </w:rPr>
        <w:t xml:space="preserve"> год. </w:t>
      </w:r>
    </w:p>
    <w:p w:rsidR="00C34DFB" w:rsidRPr="00E67245" w:rsidRDefault="00C34DFB" w:rsidP="00C34DFB">
      <w:pPr>
        <w:ind w:firstLine="709"/>
        <w:jc w:val="both"/>
        <w:rPr>
          <w:bCs/>
        </w:rPr>
      </w:pPr>
      <w:r w:rsidRPr="00E67245">
        <w:rPr>
          <w:bCs/>
        </w:rPr>
        <w:t>Среднегодовое число занятых штатных единиц составляет 8 ед., из них 2 ед. руководящих работников – руководитель и главный бухгалтер.</w:t>
      </w:r>
    </w:p>
    <w:p w:rsidR="009475AF" w:rsidRPr="00E67245" w:rsidRDefault="009475AF" w:rsidP="00C34DFB">
      <w:pPr>
        <w:ind w:firstLine="709"/>
        <w:jc w:val="both"/>
        <w:rPr>
          <w:bCs/>
        </w:rPr>
      </w:pPr>
      <w:r w:rsidRPr="00E67245">
        <w:rPr>
          <w:bCs/>
        </w:rPr>
        <w:t xml:space="preserve">В 2024 году за счет средств местного бюджета в </w:t>
      </w:r>
      <w:r w:rsidRPr="00E67245">
        <w:t>МБУ «Централизованная бухгалтерия образовательных учреждений» была приобретена офисная техника на сумму 150,1 тыс. рублей.</w:t>
      </w:r>
    </w:p>
    <w:p w:rsidR="00C34DFB" w:rsidRPr="00E67245" w:rsidRDefault="00E226DF" w:rsidP="00C34DFB">
      <w:pPr>
        <w:ind w:firstLine="709"/>
        <w:jc w:val="both"/>
        <w:rPr>
          <w:bCs/>
        </w:rPr>
      </w:pPr>
      <w:r w:rsidRPr="00E67245">
        <w:rPr>
          <w:bCs/>
        </w:rPr>
        <w:t>Н</w:t>
      </w:r>
      <w:r w:rsidR="00C34DFB" w:rsidRPr="00E67245">
        <w:rPr>
          <w:bCs/>
        </w:rPr>
        <w:t xml:space="preserve">а организацию и обеспечение отдыха, оздоровления и занятости детей и подростков в рамках муниципальной программы </w:t>
      </w:r>
      <w:r w:rsidRPr="00E67245">
        <w:rPr>
          <w:bCs/>
        </w:rPr>
        <w:t>«Профилактика правонарушений на территории Чаинского района» израсходованы средства</w:t>
      </w:r>
      <w:r w:rsidR="00C34DFB" w:rsidRPr="00E67245">
        <w:rPr>
          <w:bCs/>
        </w:rPr>
        <w:t>:</w:t>
      </w:r>
    </w:p>
    <w:p w:rsidR="00C34DFB" w:rsidRPr="00E67245" w:rsidRDefault="00C34DFB" w:rsidP="00C34DFB">
      <w:pPr>
        <w:ind w:firstLine="709"/>
        <w:jc w:val="both"/>
      </w:pPr>
      <w:r w:rsidRPr="00E67245">
        <w:t xml:space="preserve">областного бюджета в сумме </w:t>
      </w:r>
      <w:r w:rsidR="00E226DF" w:rsidRPr="00E67245">
        <w:t>1437,0</w:t>
      </w:r>
      <w:r w:rsidRPr="00E67245">
        <w:t xml:space="preserve"> тыс. рублей;</w:t>
      </w:r>
    </w:p>
    <w:p w:rsidR="00C34DFB" w:rsidRPr="00E67245" w:rsidRDefault="00C34DFB" w:rsidP="00C34DFB">
      <w:pPr>
        <w:ind w:firstLine="709"/>
        <w:jc w:val="both"/>
      </w:pPr>
      <w:r w:rsidRPr="00E67245">
        <w:t xml:space="preserve">местного бюджета в сумме </w:t>
      </w:r>
      <w:r w:rsidR="00E226DF" w:rsidRPr="00E67245">
        <w:t>977,4</w:t>
      </w:r>
      <w:r w:rsidRPr="00E67245">
        <w:t xml:space="preserve"> тыс. рублей.</w:t>
      </w:r>
    </w:p>
    <w:p w:rsidR="00387DA2" w:rsidRPr="00E67245" w:rsidRDefault="00387DA2" w:rsidP="00387DA2">
      <w:pPr>
        <w:autoSpaceDE w:val="0"/>
        <w:autoSpaceDN w:val="0"/>
        <w:ind w:firstLine="709"/>
        <w:jc w:val="both"/>
      </w:pPr>
      <w:r w:rsidRPr="00E67245">
        <w:t xml:space="preserve">Организациями, которыми оказаны услуги по организации отдыха и оздоровления детей являются муниципальные образовательные учреждения: </w:t>
      </w:r>
      <w:r w:rsidR="00BF7544" w:rsidRPr="00E67245">
        <w:t>6</w:t>
      </w:r>
      <w:r w:rsidRPr="00E67245">
        <w:t xml:space="preserve"> общеобразовательных учреждений и 2 учреждения дополнительного образования детей. </w:t>
      </w:r>
    </w:p>
    <w:p w:rsidR="00C7582A" w:rsidRPr="00E67245" w:rsidRDefault="00C34DFB" w:rsidP="00C7582A">
      <w:pPr>
        <w:ind w:firstLine="709"/>
        <w:jc w:val="both"/>
      </w:pPr>
      <w:r w:rsidRPr="00E67245">
        <w:rPr>
          <w:bCs/>
        </w:rPr>
        <w:t xml:space="preserve">В период летних школьных каникул в </w:t>
      </w:r>
      <w:r w:rsidR="00BF7544" w:rsidRPr="00E67245">
        <w:rPr>
          <w:bCs/>
        </w:rPr>
        <w:t>6</w:t>
      </w:r>
      <w:r w:rsidRPr="00E67245">
        <w:rPr>
          <w:bCs/>
        </w:rPr>
        <w:t xml:space="preserve"> общеобразовательных учреждениях Чаинского района были временно трудоустроены подростки в возрасте от 14 до 18 лет. Количество временно трудоустроенных несовершеннолетних граждан – </w:t>
      </w:r>
      <w:r w:rsidR="00BF7544" w:rsidRPr="00E67245">
        <w:rPr>
          <w:bCs/>
        </w:rPr>
        <w:t>55</w:t>
      </w:r>
      <w:r w:rsidRPr="00E67245">
        <w:rPr>
          <w:bCs/>
        </w:rPr>
        <w:t xml:space="preserve"> человек. Подростков, находящихся в трудной жизненной ситуации – 5</w:t>
      </w:r>
      <w:r w:rsidR="00BF7544" w:rsidRPr="00E67245">
        <w:rPr>
          <w:bCs/>
        </w:rPr>
        <w:t>3</w:t>
      </w:r>
      <w:r w:rsidRPr="00E67245">
        <w:rPr>
          <w:bCs/>
        </w:rPr>
        <w:t xml:space="preserve"> человек</w:t>
      </w:r>
      <w:r w:rsidR="00BF7544" w:rsidRPr="00E67245">
        <w:rPr>
          <w:bCs/>
        </w:rPr>
        <w:t>а</w:t>
      </w:r>
      <w:r w:rsidRPr="00E67245">
        <w:rPr>
          <w:bCs/>
        </w:rPr>
        <w:t xml:space="preserve"> (дети из безработных и малоимущих семей, находящихся в социально-опасном положении, в том числе состоящих на учёте в КДН и подразделениях по делам несовершеннолетних, внутришкольном контроле и т.д.).</w:t>
      </w:r>
      <w:r w:rsidR="00C7582A" w:rsidRPr="00E67245">
        <w:t xml:space="preserve">  Объём средств местного бюджета на оплату труда подростков составил 411,6 тыс. рублей.</w:t>
      </w:r>
    </w:p>
    <w:p w:rsidR="00C34DFB" w:rsidRPr="00E67245" w:rsidRDefault="00C34DFB" w:rsidP="00C34DFB">
      <w:pPr>
        <w:ind w:firstLine="709"/>
        <w:jc w:val="both"/>
        <w:rPr>
          <w:rFonts w:eastAsia="Calibri"/>
          <w:bCs/>
        </w:rPr>
      </w:pPr>
      <w:r w:rsidRPr="00E67245">
        <w:rPr>
          <w:rFonts w:eastAsia="Calibri"/>
          <w:bCs/>
        </w:rPr>
        <w:t xml:space="preserve">Управлением образования Администрации Чаинского района приобретены </w:t>
      </w:r>
      <w:r w:rsidR="00C7582A" w:rsidRPr="00E67245">
        <w:rPr>
          <w:rFonts w:eastAsia="Calibri"/>
          <w:bCs/>
        </w:rPr>
        <w:t>12</w:t>
      </w:r>
      <w:r w:rsidRPr="00E67245">
        <w:rPr>
          <w:rFonts w:eastAsia="Calibri"/>
          <w:bCs/>
        </w:rPr>
        <w:t xml:space="preserve"> путёвок в загородные стационарные оздоровительные лагеря, расположенные на территории</w:t>
      </w:r>
      <w:r w:rsidR="00C7582A" w:rsidRPr="00E67245">
        <w:rPr>
          <w:rFonts w:eastAsia="Calibri"/>
          <w:bCs/>
        </w:rPr>
        <w:t xml:space="preserve"> Томского района (ДОЛ «Восход») на сумму </w:t>
      </w:r>
      <w:r w:rsidR="00F17B21" w:rsidRPr="00E67245">
        <w:rPr>
          <w:rFonts w:eastAsia="Calibri"/>
          <w:bCs/>
        </w:rPr>
        <w:t>396,6</w:t>
      </w:r>
      <w:r w:rsidR="00C7582A" w:rsidRPr="00E67245">
        <w:rPr>
          <w:rFonts w:eastAsia="Calibri"/>
          <w:bCs/>
        </w:rPr>
        <w:t xml:space="preserve"> тыс. рублей.</w:t>
      </w:r>
      <w:r w:rsidRPr="00E67245">
        <w:rPr>
          <w:rFonts w:eastAsia="Calibri"/>
          <w:bCs/>
        </w:rPr>
        <w:t xml:space="preserve"> </w:t>
      </w:r>
    </w:p>
    <w:p w:rsidR="00F17B21" w:rsidRPr="00E67245" w:rsidRDefault="00F17B21" w:rsidP="00F17B21">
      <w:pPr>
        <w:autoSpaceDE w:val="0"/>
        <w:autoSpaceDN w:val="0"/>
        <w:ind w:firstLine="709"/>
        <w:jc w:val="both"/>
      </w:pPr>
      <w:r w:rsidRPr="00E67245">
        <w:t xml:space="preserve">При муниципальных образовательных учреждениях Чаинского района в период летних школьных каникул 2023-2024 учебного года были организованы </w:t>
      </w:r>
      <w:r w:rsidR="00BF7544" w:rsidRPr="00E67245">
        <w:t>8</w:t>
      </w:r>
      <w:r w:rsidRPr="00E67245">
        <w:t xml:space="preserve"> оздоровительных лагерей с дневным пребыванием детей.</w:t>
      </w:r>
    </w:p>
    <w:p w:rsidR="00EE40E2" w:rsidRPr="00E67245" w:rsidRDefault="00F17B21" w:rsidP="00EE40E2">
      <w:pPr>
        <w:ind w:firstLine="709"/>
        <w:jc w:val="both"/>
      </w:pPr>
      <w:r w:rsidRPr="00E67245">
        <w:t xml:space="preserve">Организация питания в оздоровительных лагерях с дневным пребыванием детей осуществлялась за счёт средств субсидии на организацию отдыха и оздоровления детей в каникулярное время и за счёт средств местного бюджета, выделенных на организацию питания детей, находящихся в трудной жизненной ситуации, по муниципальной программе «Профилактика правонарушений на территории Чаинского района». </w:t>
      </w:r>
      <w:r w:rsidR="00EE40E2" w:rsidRPr="00E67245">
        <w:t>Объём средств на данные цели составил 1606,2 тыс. рублей.</w:t>
      </w:r>
    </w:p>
    <w:p w:rsidR="00F17B21" w:rsidRPr="00E67245" w:rsidRDefault="00F17B21" w:rsidP="00F17B21">
      <w:pPr>
        <w:autoSpaceDE w:val="0"/>
        <w:autoSpaceDN w:val="0"/>
        <w:ind w:firstLine="709"/>
        <w:jc w:val="both"/>
      </w:pPr>
      <w:r w:rsidRPr="00E67245">
        <w:t xml:space="preserve">Стоимость питания в день одного ребёнка за счёт средств областного бюджета </w:t>
      </w:r>
      <w:r w:rsidR="00BF7544" w:rsidRPr="00E67245">
        <w:t>110,0</w:t>
      </w:r>
      <w:r w:rsidRPr="00E67245">
        <w:t xml:space="preserve"> рублей, за счёт средств местного бюджета </w:t>
      </w:r>
      <w:r w:rsidR="00BF7544" w:rsidRPr="00E67245">
        <w:t>135,98</w:t>
      </w:r>
      <w:r w:rsidRPr="00E67245">
        <w:t xml:space="preserve"> рублей.</w:t>
      </w:r>
    </w:p>
    <w:p w:rsidR="00387DA2" w:rsidRPr="00E67245" w:rsidRDefault="00F17B21" w:rsidP="00387DA2">
      <w:pPr>
        <w:ind w:firstLine="709"/>
        <w:jc w:val="both"/>
      </w:pPr>
      <w:r w:rsidRPr="00E67245">
        <w:rPr>
          <w:bCs/>
        </w:rPr>
        <w:t xml:space="preserve">На базе образовательных учреждений Чаинского района в оздоровительных лагерях в период летних и осенних каникул отдохнул </w:t>
      </w:r>
      <w:r w:rsidR="00AB331E" w:rsidRPr="00E67245">
        <w:rPr>
          <w:bCs/>
        </w:rPr>
        <w:t>801</w:t>
      </w:r>
      <w:r w:rsidRPr="00E67245">
        <w:rPr>
          <w:bCs/>
        </w:rPr>
        <w:t xml:space="preserve"> ребен</w:t>
      </w:r>
      <w:r w:rsidR="00AB331E" w:rsidRPr="00E67245">
        <w:rPr>
          <w:bCs/>
        </w:rPr>
        <w:t>о</w:t>
      </w:r>
      <w:r w:rsidRPr="00E67245">
        <w:rPr>
          <w:bCs/>
        </w:rPr>
        <w:t xml:space="preserve">к. </w:t>
      </w:r>
    </w:p>
    <w:p w:rsidR="00C450CE" w:rsidRPr="00E67245" w:rsidRDefault="00EE40E2" w:rsidP="00C450CE">
      <w:pPr>
        <w:ind w:firstLine="709"/>
        <w:jc w:val="both"/>
        <w:rPr>
          <w:bCs/>
        </w:rPr>
      </w:pPr>
      <w:r w:rsidRPr="00E67245">
        <w:rPr>
          <w:bCs/>
        </w:rPr>
        <w:t>Н</w:t>
      </w:r>
      <w:r w:rsidR="00C34DFB" w:rsidRPr="00E67245">
        <w:rPr>
          <w:bCs/>
        </w:rPr>
        <w:t>а реализацию муниципальной программы «</w:t>
      </w:r>
      <w:r w:rsidR="00B16320" w:rsidRPr="00E67245">
        <w:rPr>
          <w:bCs/>
        </w:rPr>
        <w:t>Развитие физической культуры и спорта в Чаинском районе</w:t>
      </w:r>
      <w:r w:rsidR="00C34DFB" w:rsidRPr="00E67245">
        <w:rPr>
          <w:bCs/>
        </w:rPr>
        <w:t>»</w:t>
      </w:r>
      <w:r w:rsidR="00C34DFB" w:rsidRPr="00E67245">
        <w:t xml:space="preserve"> </w:t>
      </w:r>
      <w:r w:rsidR="00B16320" w:rsidRPr="00E67245">
        <w:t>израсходовано</w:t>
      </w:r>
      <w:r w:rsidR="00C34DFB" w:rsidRPr="00E67245">
        <w:t xml:space="preserve"> </w:t>
      </w:r>
      <w:r w:rsidR="00B16320" w:rsidRPr="00E67245">
        <w:t>1075,3</w:t>
      </w:r>
      <w:r w:rsidR="00C34DFB" w:rsidRPr="00E67245">
        <w:t xml:space="preserve"> тыс. руб</w:t>
      </w:r>
      <w:r w:rsidR="00C34DFB" w:rsidRPr="00E67245">
        <w:rPr>
          <w:bCs/>
        </w:rPr>
        <w:t>лей</w:t>
      </w:r>
      <w:r w:rsidR="00B16320" w:rsidRPr="00E67245">
        <w:rPr>
          <w:bCs/>
        </w:rPr>
        <w:t>.</w:t>
      </w:r>
      <w:r w:rsidR="00C450CE" w:rsidRPr="00E67245">
        <w:rPr>
          <w:bCs/>
        </w:rPr>
        <w:t xml:space="preserve"> В рамках данной программы проведено 78</w:t>
      </w:r>
      <w:r w:rsidR="00C450CE" w:rsidRPr="00E67245">
        <w:t xml:space="preserve"> </w:t>
      </w:r>
      <w:r w:rsidR="00C450CE" w:rsidRPr="00E67245">
        <w:rPr>
          <w:bCs/>
        </w:rPr>
        <w:t>официальных районных спортивных, спортивно-массовых мероприятий.  Приобретен</w:t>
      </w:r>
      <w:r w:rsidR="00C450CE" w:rsidRPr="00E67245">
        <w:t xml:space="preserve"> </w:t>
      </w:r>
      <w:r w:rsidR="00C450CE" w:rsidRPr="00E67245">
        <w:rPr>
          <w:bCs/>
        </w:rPr>
        <w:t>спортивный инвентарь, оборудовани</w:t>
      </w:r>
      <w:r w:rsidR="0060713F" w:rsidRPr="00E67245">
        <w:rPr>
          <w:bCs/>
        </w:rPr>
        <w:t>е</w:t>
      </w:r>
      <w:r w:rsidR="00C450CE" w:rsidRPr="00E67245">
        <w:rPr>
          <w:bCs/>
        </w:rPr>
        <w:t xml:space="preserve"> и спортивн</w:t>
      </w:r>
      <w:r w:rsidR="0060713F" w:rsidRPr="00E67245">
        <w:rPr>
          <w:bCs/>
        </w:rPr>
        <w:t>ая</w:t>
      </w:r>
      <w:r w:rsidR="00C450CE" w:rsidRPr="00E67245">
        <w:rPr>
          <w:bCs/>
        </w:rPr>
        <w:t xml:space="preserve"> экипировк</w:t>
      </w:r>
      <w:r w:rsidR="0060713F" w:rsidRPr="00E67245">
        <w:rPr>
          <w:bCs/>
        </w:rPr>
        <w:t>а</w:t>
      </w:r>
      <w:r w:rsidR="00C450CE" w:rsidRPr="00E67245">
        <w:rPr>
          <w:bCs/>
        </w:rPr>
        <w:t xml:space="preserve"> для спортивно-оздоровительной работы (гимнастический комплекс, спортивное оборудование, коньки, хоккейный шлем, хоккейные краги, крюки для к</w:t>
      </w:r>
      <w:r w:rsidR="0060713F" w:rsidRPr="00E67245">
        <w:rPr>
          <w:bCs/>
        </w:rPr>
        <w:t>люшки, лыжи, крепления, полочки</w:t>
      </w:r>
      <w:r w:rsidR="00C450CE" w:rsidRPr="00E67245">
        <w:rPr>
          <w:bCs/>
        </w:rPr>
        <w:t>)</w:t>
      </w:r>
      <w:r w:rsidR="0060713F" w:rsidRPr="00E67245">
        <w:rPr>
          <w:bCs/>
        </w:rPr>
        <w:t>.</w:t>
      </w:r>
    </w:p>
    <w:p w:rsidR="00B16320" w:rsidRPr="00E67245" w:rsidRDefault="00B16320" w:rsidP="00C34DFB">
      <w:pPr>
        <w:ind w:firstLine="709"/>
        <w:jc w:val="both"/>
        <w:rPr>
          <w:bCs/>
        </w:rPr>
      </w:pPr>
    </w:p>
    <w:p w:rsidR="00B16320" w:rsidRPr="00E67245" w:rsidRDefault="005F33DA" w:rsidP="005F33DA">
      <w:pPr>
        <w:ind w:firstLine="709"/>
        <w:jc w:val="center"/>
        <w:rPr>
          <w:b/>
          <w:bCs/>
          <w:i/>
          <w:u w:val="single"/>
        </w:rPr>
      </w:pPr>
      <w:r w:rsidRPr="00E67245">
        <w:rPr>
          <w:b/>
          <w:bCs/>
          <w:i/>
          <w:u w:val="single"/>
        </w:rPr>
        <w:t>Культура, кинематография</w:t>
      </w:r>
    </w:p>
    <w:p w:rsidR="0032067E" w:rsidRPr="00E67245" w:rsidRDefault="0032067E" w:rsidP="00F80D73">
      <w:pPr>
        <w:suppressAutoHyphens/>
        <w:ind w:firstLine="709"/>
        <w:jc w:val="center"/>
        <w:rPr>
          <w:b/>
          <w:i/>
        </w:rPr>
      </w:pPr>
    </w:p>
    <w:p w:rsidR="005F33DA" w:rsidRPr="00E67245" w:rsidRDefault="005F33DA" w:rsidP="005F33DA">
      <w:pPr>
        <w:pStyle w:val="Default"/>
        <w:ind w:firstLine="708"/>
        <w:jc w:val="both"/>
        <w:rPr>
          <w:color w:val="auto"/>
        </w:rPr>
      </w:pPr>
      <w:r w:rsidRPr="00E67245">
        <w:rPr>
          <w:color w:val="auto"/>
        </w:rPr>
        <w:t xml:space="preserve">При плановом объеме расходов по разделу «Культура, кинематография» в сумме </w:t>
      </w:r>
      <w:r w:rsidR="00D0102D" w:rsidRPr="00E67245">
        <w:rPr>
          <w:color w:val="auto"/>
        </w:rPr>
        <w:t>90465,7</w:t>
      </w:r>
      <w:r w:rsidRPr="00E67245">
        <w:rPr>
          <w:color w:val="auto"/>
        </w:rPr>
        <w:t xml:space="preserve"> тыс. рублей исполнение в 202</w:t>
      </w:r>
      <w:r w:rsidR="00D0102D" w:rsidRPr="00E67245">
        <w:rPr>
          <w:color w:val="auto"/>
        </w:rPr>
        <w:t>4</w:t>
      </w:r>
      <w:r w:rsidRPr="00E67245">
        <w:rPr>
          <w:color w:val="auto"/>
        </w:rPr>
        <w:t xml:space="preserve"> году составило </w:t>
      </w:r>
      <w:r w:rsidR="00D0102D" w:rsidRPr="00E67245">
        <w:rPr>
          <w:color w:val="auto"/>
        </w:rPr>
        <w:t>90275,8 тыс. рублей или 99,8</w:t>
      </w:r>
      <w:r w:rsidRPr="00E67245">
        <w:rPr>
          <w:color w:val="auto"/>
        </w:rPr>
        <w:t xml:space="preserve"> %. </w:t>
      </w:r>
    </w:p>
    <w:p w:rsidR="005F33DA" w:rsidRPr="00E67245" w:rsidRDefault="005F33DA" w:rsidP="005F33DA">
      <w:pPr>
        <w:pStyle w:val="Default"/>
        <w:ind w:firstLine="708"/>
        <w:jc w:val="both"/>
        <w:rPr>
          <w:color w:val="auto"/>
        </w:rPr>
      </w:pPr>
      <w:r w:rsidRPr="00E67245">
        <w:rPr>
          <w:color w:val="auto"/>
        </w:rPr>
        <w:lastRenderedPageBreak/>
        <w:t>Удельный вес расходов раздела «Культура, кинематография» в общем объеме расходов районн</w:t>
      </w:r>
      <w:r w:rsidR="00D57FD6" w:rsidRPr="00E67245">
        <w:rPr>
          <w:color w:val="auto"/>
        </w:rPr>
        <w:t xml:space="preserve">ого бюджета составил </w:t>
      </w:r>
      <w:r w:rsidR="00D0102D" w:rsidRPr="00E67245">
        <w:rPr>
          <w:color w:val="auto"/>
        </w:rPr>
        <w:t>9,3</w:t>
      </w:r>
      <w:r w:rsidR="00D57FD6" w:rsidRPr="00E67245">
        <w:rPr>
          <w:color w:val="auto"/>
        </w:rPr>
        <w:t xml:space="preserve"> %. </w:t>
      </w:r>
      <w:r w:rsidR="00D0102D" w:rsidRPr="00E67245">
        <w:rPr>
          <w:color w:val="auto"/>
        </w:rPr>
        <w:t>По отношению к прошлому году удельный вес уменьшился на 0,5%.</w:t>
      </w:r>
    </w:p>
    <w:p w:rsidR="0032067E" w:rsidRPr="00E67245" w:rsidRDefault="005F33DA" w:rsidP="009339F0">
      <w:pPr>
        <w:suppressAutoHyphens/>
        <w:ind w:firstLine="709"/>
        <w:jc w:val="both"/>
      </w:pPr>
      <w:r w:rsidRPr="00E67245">
        <w:t xml:space="preserve">Неисполнение плана в сумме </w:t>
      </w:r>
      <w:r w:rsidR="00D0102D" w:rsidRPr="00E67245">
        <w:t>190,0</w:t>
      </w:r>
      <w:r w:rsidRPr="00E67245">
        <w:t xml:space="preserve"> тыс. рублей сложилось по следующим расходам:</w:t>
      </w:r>
    </w:p>
    <w:p w:rsidR="00FF72F7" w:rsidRPr="00E67245" w:rsidRDefault="00D0102D" w:rsidP="00FF72F7">
      <w:pPr>
        <w:suppressAutoHyphens/>
        <w:ind w:firstLine="709"/>
        <w:jc w:val="both"/>
        <w:rPr>
          <w:b/>
          <w:i/>
        </w:rPr>
      </w:pPr>
      <w:r w:rsidRPr="00E67245">
        <w:t>- 8,9 тыс. рублей расходы на оплату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r w:rsidR="00FF72F7" w:rsidRPr="00E67245">
        <w:t xml:space="preserve"> в связи со сложившейся экономией за счет пособия по временной нетрудоспособности, а также уменьшения количества получателей данных надбавок к заработной плате</w:t>
      </w:r>
      <w:r w:rsidR="00F35D0D" w:rsidRPr="00E67245">
        <w:t>;</w:t>
      </w:r>
    </w:p>
    <w:p w:rsidR="004E198F" w:rsidRPr="00E67245" w:rsidRDefault="009339F0" w:rsidP="004E198F">
      <w:pPr>
        <w:suppressAutoHyphens/>
        <w:ind w:firstLine="709"/>
        <w:jc w:val="both"/>
        <w:rPr>
          <w:b/>
          <w:i/>
        </w:rPr>
      </w:pPr>
      <w:r w:rsidRPr="00E67245">
        <w:t>- 64,7 тыс. рублей расходы на реализацию муниципальной программы «Развитие культуры в Чаинском районе», в том числе: на организацию, проведение мероприятий в сфере культуры – 34,5 тыс. рублей</w:t>
      </w:r>
      <w:r w:rsidR="00FF72F7" w:rsidRPr="00E67245">
        <w:t>, в связи с проведением мероприятий в онлайн режиме</w:t>
      </w:r>
      <w:r w:rsidRPr="00E67245">
        <w:t>, укрепление материально-технической базы и оснащение оборудованием культурно-досуговых учреждений – 30,2 тыс. рублей</w:t>
      </w:r>
      <w:r w:rsidR="00F35D0D" w:rsidRPr="00E67245">
        <w:t>;</w:t>
      </w:r>
    </w:p>
    <w:p w:rsidR="0032067E" w:rsidRPr="00E67245" w:rsidRDefault="004E198F" w:rsidP="004E198F">
      <w:pPr>
        <w:suppressAutoHyphens/>
        <w:ind w:firstLine="709"/>
        <w:jc w:val="both"/>
      </w:pPr>
      <w:r w:rsidRPr="00E67245">
        <w:t>- 98,0 тыс. рублей расходы на осуществление отдельных полномочий органов местного самоуправления муниципальных образований Чаинского района по созданию условий для организации досуга и обеспечения жителей поселения услугами организаций культуры</w:t>
      </w:r>
      <w:r w:rsidR="00F35D0D" w:rsidRPr="00E67245">
        <w:t>,</w:t>
      </w:r>
      <w:r w:rsidRPr="00E67245">
        <w:t xml:space="preserve"> </w:t>
      </w:r>
      <w:r w:rsidR="00F35D0D" w:rsidRPr="00E67245">
        <w:t>в связи со сложившейся экономией по оплате коммунальных услуг;</w:t>
      </w:r>
    </w:p>
    <w:p w:rsidR="004E198F" w:rsidRPr="00E67245" w:rsidRDefault="004E198F" w:rsidP="004E198F">
      <w:pPr>
        <w:suppressAutoHyphens/>
        <w:ind w:firstLine="709"/>
        <w:jc w:val="both"/>
      </w:pPr>
      <w:r w:rsidRPr="00E67245">
        <w:t>- 12,9 тыс. рублей расходы на обеспечение деятельности централизованной бухгалтерии Отдела по культуре, молодежной политике и спорту</w:t>
      </w:r>
      <w:r w:rsidR="00F35D0D" w:rsidRPr="00E67245">
        <w:t>,</w:t>
      </w:r>
      <w:r w:rsidRPr="00E67245">
        <w:t xml:space="preserve"> </w:t>
      </w:r>
      <w:r w:rsidR="00F35D0D" w:rsidRPr="00E67245">
        <w:t>в связи со сложившейся экономией за счет пособия по временной нетрудоспособности;</w:t>
      </w:r>
    </w:p>
    <w:p w:rsidR="004E198F" w:rsidRPr="00E67245" w:rsidRDefault="004E198F" w:rsidP="004E198F">
      <w:pPr>
        <w:suppressAutoHyphens/>
        <w:ind w:firstLine="709"/>
        <w:jc w:val="both"/>
      </w:pPr>
      <w:r w:rsidRPr="00E67245">
        <w:t>- 5,5 тыс. рублей расходы на обеспечение деятельности Отдела по культуре, молодежной политике и спорту  Чаинского района</w:t>
      </w:r>
      <w:r w:rsidR="00F35D0D" w:rsidRPr="00E67245">
        <w:t xml:space="preserve"> в связи со сложившейся экономией за счет пособия по временной нетрудоспособности</w:t>
      </w:r>
      <w:r w:rsidRPr="00E67245">
        <w:t>.</w:t>
      </w:r>
    </w:p>
    <w:p w:rsidR="00635367" w:rsidRPr="00E67245" w:rsidRDefault="00635367" w:rsidP="00635367">
      <w:pPr>
        <w:pStyle w:val="Default"/>
        <w:ind w:firstLine="708"/>
        <w:jc w:val="both"/>
        <w:rPr>
          <w:color w:val="auto"/>
        </w:rPr>
      </w:pPr>
      <w:r w:rsidRPr="00E67245">
        <w:rPr>
          <w:color w:val="auto"/>
        </w:rPr>
        <w:t>Распределение расходов по текущему разделу представлено в таблице:</w:t>
      </w:r>
    </w:p>
    <w:p w:rsidR="00A00B05" w:rsidRPr="00E67245" w:rsidRDefault="00A00B05" w:rsidP="00A00B05">
      <w:pPr>
        <w:ind w:firstLine="709"/>
        <w:jc w:val="right"/>
        <w:rPr>
          <w:bCs/>
          <w:iCs/>
        </w:rPr>
      </w:pPr>
      <w:r w:rsidRPr="00E67245">
        <w:t>Таблица 27 (тыс. рублей)</w:t>
      </w:r>
    </w:p>
    <w:p w:rsidR="00A00B05" w:rsidRPr="00E67245" w:rsidRDefault="00A00B05" w:rsidP="00635367">
      <w:pPr>
        <w:pStyle w:val="Default"/>
        <w:ind w:firstLine="708"/>
        <w:jc w:val="both"/>
        <w:rPr>
          <w:color w:val="auto"/>
          <w:sz w:val="23"/>
          <w:szCs w:val="23"/>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B5664C">
        <w:tc>
          <w:tcPr>
            <w:tcW w:w="4608" w:type="dxa"/>
            <w:vAlign w:val="center"/>
          </w:tcPr>
          <w:p w:rsidR="00635367" w:rsidRPr="00E67245" w:rsidRDefault="00635367" w:rsidP="00B5664C">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635367" w:rsidRPr="00E67245" w:rsidRDefault="00635367" w:rsidP="00B5664C">
            <w:pPr>
              <w:jc w:val="center"/>
              <w:rPr>
                <w:bCs/>
                <w:i/>
                <w:iCs/>
                <w:sz w:val="22"/>
                <w:szCs w:val="22"/>
              </w:rPr>
            </w:pPr>
            <w:r w:rsidRPr="00E67245">
              <w:rPr>
                <w:bCs/>
                <w:i/>
                <w:iCs/>
                <w:sz w:val="22"/>
                <w:szCs w:val="22"/>
              </w:rPr>
              <w:t>Утверждено, тыс. рублей</w:t>
            </w:r>
          </w:p>
        </w:tc>
        <w:tc>
          <w:tcPr>
            <w:tcW w:w="1701" w:type="dxa"/>
            <w:vAlign w:val="center"/>
          </w:tcPr>
          <w:p w:rsidR="00635367" w:rsidRPr="00E67245" w:rsidRDefault="00635367" w:rsidP="00B5664C">
            <w:pPr>
              <w:jc w:val="center"/>
              <w:rPr>
                <w:bCs/>
                <w:i/>
                <w:iCs/>
                <w:sz w:val="22"/>
                <w:szCs w:val="22"/>
              </w:rPr>
            </w:pPr>
            <w:r w:rsidRPr="00E67245">
              <w:rPr>
                <w:bCs/>
                <w:i/>
                <w:iCs/>
                <w:sz w:val="22"/>
                <w:szCs w:val="22"/>
              </w:rPr>
              <w:t>Исполнено, тыс. рублей</w:t>
            </w:r>
          </w:p>
        </w:tc>
        <w:tc>
          <w:tcPr>
            <w:tcW w:w="1560" w:type="dxa"/>
            <w:vAlign w:val="center"/>
          </w:tcPr>
          <w:p w:rsidR="00635367" w:rsidRPr="00E67245" w:rsidRDefault="00635367" w:rsidP="00B5664C">
            <w:pPr>
              <w:jc w:val="center"/>
              <w:rPr>
                <w:bCs/>
                <w:i/>
                <w:iCs/>
                <w:sz w:val="22"/>
                <w:szCs w:val="22"/>
              </w:rPr>
            </w:pPr>
            <w:r w:rsidRPr="00E67245">
              <w:rPr>
                <w:bCs/>
                <w:i/>
                <w:iCs/>
                <w:sz w:val="22"/>
                <w:szCs w:val="22"/>
              </w:rPr>
              <w:t>% исполнения</w:t>
            </w:r>
          </w:p>
        </w:tc>
      </w:tr>
      <w:tr w:rsidR="00E67245" w:rsidRPr="00E67245" w:rsidTr="00B5664C">
        <w:tc>
          <w:tcPr>
            <w:tcW w:w="4608" w:type="dxa"/>
            <w:vAlign w:val="center"/>
          </w:tcPr>
          <w:p w:rsidR="00635367" w:rsidRPr="00E67245" w:rsidRDefault="00635367" w:rsidP="00635367">
            <w:pPr>
              <w:rPr>
                <w:bCs/>
                <w:i/>
                <w:iCs/>
                <w:sz w:val="22"/>
                <w:szCs w:val="22"/>
                <w:u w:val="single"/>
              </w:rPr>
            </w:pPr>
            <w:r w:rsidRPr="00E67245">
              <w:rPr>
                <w:bCs/>
                <w:i/>
                <w:iCs/>
                <w:sz w:val="22"/>
                <w:szCs w:val="22"/>
                <w:u w:val="single"/>
              </w:rPr>
              <w:t>0801 «Культура», в т.ч.</w:t>
            </w:r>
          </w:p>
        </w:tc>
        <w:tc>
          <w:tcPr>
            <w:tcW w:w="1624" w:type="dxa"/>
            <w:shd w:val="clear" w:color="auto" w:fill="auto"/>
            <w:vAlign w:val="center"/>
          </w:tcPr>
          <w:p w:rsidR="00635367" w:rsidRPr="00E67245" w:rsidRDefault="00635367" w:rsidP="00635367">
            <w:pPr>
              <w:jc w:val="center"/>
              <w:rPr>
                <w:i/>
                <w:iCs/>
                <w:sz w:val="22"/>
                <w:szCs w:val="22"/>
                <w:u w:val="single"/>
              </w:rPr>
            </w:pPr>
            <w:r w:rsidRPr="00E67245">
              <w:rPr>
                <w:i/>
                <w:iCs/>
                <w:sz w:val="22"/>
                <w:szCs w:val="22"/>
                <w:u w:val="single"/>
              </w:rPr>
              <w:t>81427,9</w:t>
            </w:r>
          </w:p>
        </w:tc>
        <w:tc>
          <w:tcPr>
            <w:tcW w:w="1701" w:type="dxa"/>
            <w:shd w:val="clear" w:color="auto" w:fill="auto"/>
            <w:vAlign w:val="center"/>
          </w:tcPr>
          <w:p w:rsidR="00635367" w:rsidRPr="00E67245" w:rsidRDefault="00635367" w:rsidP="00635367">
            <w:pPr>
              <w:jc w:val="center"/>
              <w:rPr>
                <w:i/>
                <w:iCs/>
                <w:sz w:val="22"/>
                <w:szCs w:val="22"/>
                <w:u w:val="single"/>
              </w:rPr>
            </w:pPr>
            <w:r w:rsidRPr="00E67245">
              <w:rPr>
                <w:i/>
                <w:iCs/>
                <w:sz w:val="22"/>
                <w:szCs w:val="22"/>
                <w:u w:val="single"/>
              </w:rPr>
              <w:t>81321,1</w:t>
            </w:r>
          </w:p>
        </w:tc>
        <w:tc>
          <w:tcPr>
            <w:tcW w:w="1560" w:type="dxa"/>
            <w:shd w:val="clear" w:color="auto" w:fill="auto"/>
            <w:vAlign w:val="center"/>
          </w:tcPr>
          <w:p w:rsidR="00635367" w:rsidRPr="00E67245" w:rsidRDefault="00635367" w:rsidP="00635367">
            <w:pPr>
              <w:jc w:val="center"/>
              <w:rPr>
                <w:i/>
                <w:sz w:val="22"/>
                <w:szCs w:val="22"/>
                <w:u w:val="single"/>
              </w:rPr>
            </w:pPr>
            <w:r w:rsidRPr="00E67245">
              <w:rPr>
                <w:i/>
                <w:sz w:val="22"/>
                <w:szCs w:val="22"/>
                <w:u w:val="single"/>
              </w:rPr>
              <w:t>99,9</w:t>
            </w:r>
          </w:p>
        </w:tc>
      </w:tr>
      <w:tr w:rsidR="00E67245" w:rsidRPr="00E67245" w:rsidTr="00B5664C">
        <w:tc>
          <w:tcPr>
            <w:tcW w:w="4608" w:type="dxa"/>
            <w:shd w:val="clear" w:color="auto" w:fill="auto"/>
            <w:vAlign w:val="center"/>
          </w:tcPr>
          <w:p w:rsidR="00635367" w:rsidRPr="00E67245" w:rsidRDefault="00635367" w:rsidP="00635367">
            <w:pPr>
              <w:jc w:val="both"/>
              <w:rPr>
                <w:bCs/>
                <w:iCs/>
                <w:sz w:val="22"/>
                <w:szCs w:val="22"/>
              </w:rPr>
            </w:pPr>
            <w:r w:rsidRPr="00E67245">
              <w:rPr>
                <w:sz w:val="22"/>
                <w:szCs w:val="22"/>
              </w:rPr>
              <w:t>Достижение целевых показателей по плану мероприятий («дорожной карте») «Изменения в сфере культуры, направленные на повышение её эффективности» в части повышения заработной платы работников культуры муниципальных учреждений культуры,</w:t>
            </w:r>
            <w:r w:rsidRPr="00E67245">
              <w:rPr>
                <w:bCs/>
                <w:iCs/>
                <w:sz w:val="22"/>
                <w:szCs w:val="22"/>
              </w:rPr>
              <w:t xml:space="preserve"> а именно:</w:t>
            </w:r>
          </w:p>
          <w:p w:rsidR="00635367" w:rsidRPr="00E67245" w:rsidRDefault="00635367" w:rsidP="00635367">
            <w:pPr>
              <w:jc w:val="both"/>
              <w:rPr>
                <w:i/>
                <w:sz w:val="22"/>
                <w:szCs w:val="22"/>
              </w:rPr>
            </w:pPr>
            <w:r w:rsidRPr="00E67245">
              <w:rPr>
                <w:bCs/>
                <w:iCs/>
                <w:sz w:val="22"/>
                <w:szCs w:val="22"/>
              </w:rPr>
              <w:t xml:space="preserve">- </w:t>
            </w:r>
            <w:r w:rsidRPr="00E67245">
              <w:rPr>
                <w:bCs/>
                <w:i/>
                <w:iCs/>
                <w:sz w:val="22"/>
                <w:szCs w:val="22"/>
              </w:rPr>
              <w:t>предоставление ИМБТ бюджету</w:t>
            </w:r>
            <w:r w:rsidRPr="00E67245">
              <w:rPr>
                <w:i/>
                <w:sz w:val="22"/>
                <w:szCs w:val="22"/>
              </w:rPr>
              <w:t xml:space="preserve"> МО «Усть-Бакчарское сельское поселение» - 11604,2 тыс. рублей;</w:t>
            </w:r>
          </w:p>
          <w:p w:rsidR="00635367" w:rsidRPr="00E67245" w:rsidRDefault="00635367" w:rsidP="00635367">
            <w:pPr>
              <w:pStyle w:val="Default"/>
              <w:spacing w:after="47"/>
              <w:jc w:val="both"/>
              <w:rPr>
                <w:i/>
                <w:color w:val="auto"/>
                <w:sz w:val="22"/>
                <w:szCs w:val="22"/>
              </w:rPr>
            </w:pPr>
            <w:r w:rsidRPr="00E67245">
              <w:rPr>
                <w:bCs/>
                <w:i/>
                <w:iCs/>
                <w:color w:val="auto"/>
                <w:sz w:val="22"/>
                <w:szCs w:val="22"/>
              </w:rPr>
              <w:t xml:space="preserve">- расходы </w:t>
            </w:r>
            <w:r w:rsidRPr="00E67245">
              <w:rPr>
                <w:i/>
                <w:color w:val="auto"/>
                <w:sz w:val="22"/>
                <w:szCs w:val="22"/>
              </w:rPr>
              <w:t xml:space="preserve">МКУК «Чаинский ЦКиД» в рамках исполнения полномочий - 2369,1 тыс. рублей; </w:t>
            </w:r>
          </w:p>
          <w:p w:rsidR="00635367" w:rsidRPr="00E67245" w:rsidRDefault="00635367" w:rsidP="00635367">
            <w:pPr>
              <w:pStyle w:val="Default"/>
              <w:spacing w:after="47"/>
              <w:jc w:val="both"/>
              <w:rPr>
                <w:i/>
                <w:color w:val="auto"/>
                <w:sz w:val="22"/>
                <w:szCs w:val="22"/>
              </w:rPr>
            </w:pPr>
            <w:r w:rsidRPr="00E67245">
              <w:rPr>
                <w:i/>
                <w:color w:val="auto"/>
                <w:sz w:val="22"/>
                <w:szCs w:val="22"/>
              </w:rPr>
              <w:t>- МКУК «Коломинский ЦКиД» в рамках исполнения полномочий - 5978,8 тыс. рублей;</w:t>
            </w:r>
          </w:p>
          <w:p w:rsidR="00635367" w:rsidRPr="00E67245" w:rsidRDefault="00635367" w:rsidP="007D2F76">
            <w:pPr>
              <w:pStyle w:val="Default"/>
              <w:spacing w:after="47"/>
              <w:jc w:val="both"/>
              <w:rPr>
                <w:color w:val="auto"/>
                <w:sz w:val="22"/>
                <w:szCs w:val="22"/>
              </w:rPr>
            </w:pPr>
            <w:r w:rsidRPr="00E67245">
              <w:rPr>
                <w:i/>
                <w:color w:val="auto"/>
                <w:sz w:val="22"/>
                <w:szCs w:val="22"/>
              </w:rPr>
              <w:t>- МБУК «Подгорнский ЦКиД» в рамках исполнения полномочий - 7824,6 тыс. рублей.</w:t>
            </w:r>
          </w:p>
        </w:tc>
        <w:tc>
          <w:tcPr>
            <w:tcW w:w="1624" w:type="dxa"/>
            <w:shd w:val="clear" w:color="auto" w:fill="auto"/>
            <w:vAlign w:val="center"/>
          </w:tcPr>
          <w:p w:rsidR="00635367" w:rsidRPr="00E67245" w:rsidRDefault="00635367" w:rsidP="00635367">
            <w:pPr>
              <w:jc w:val="center"/>
              <w:rPr>
                <w:sz w:val="22"/>
                <w:szCs w:val="22"/>
              </w:rPr>
            </w:pPr>
            <w:r w:rsidRPr="00E67245">
              <w:rPr>
                <w:sz w:val="22"/>
                <w:szCs w:val="22"/>
              </w:rPr>
              <w:t>27776,7</w:t>
            </w:r>
          </w:p>
        </w:tc>
        <w:tc>
          <w:tcPr>
            <w:tcW w:w="1701" w:type="dxa"/>
            <w:shd w:val="clear" w:color="auto" w:fill="auto"/>
            <w:vAlign w:val="center"/>
          </w:tcPr>
          <w:p w:rsidR="00635367" w:rsidRPr="00E67245" w:rsidRDefault="00635367" w:rsidP="00635367">
            <w:pPr>
              <w:jc w:val="center"/>
              <w:rPr>
                <w:sz w:val="22"/>
                <w:szCs w:val="22"/>
              </w:rPr>
            </w:pPr>
            <w:r w:rsidRPr="00E67245">
              <w:rPr>
                <w:sz w:val="22"/>
                <w:szCs w:val="22"/>
              </w:rPr>
              <w:t>27776,7</w:t>
            </w:r>
          </w:p>
        </w:tc>
        <w:tc>
          <w:tcPr>
            <w:tcW w:w="1560" w:type="dxa"/>
            <w:shd w:val="clear" w:color="auto" w:fill="auto"/>
            <w:vAlign w:val="center"/>
          </w:tcPr>
          <w:p w:rsidR="00635367" w:rsidRPr="00E67245" w:rsidRDefault="00635367" w:rsidP="00635367">
            <w:pPr>
              <w:jc w:val="center"/>
              <w:rPr>
                <w:sz w:val="22"/>
                <w:szCs w:val="22"/>
              </w:rPr>
            </w:pPr>
            <w:r w:rsidRPr="00E67245">
              <w:rPr>
                <w:sz w:val="22"/>
                <w:szCs w:val="22"/>
              </w:rPr>
              <w:t>100,0</w:t>
            </w:r>
          </w:p>
        </w:tc>
      </w:tr>
      <w:tr w:rsidR="00E67245" w:rsidRPr="00E67245" w:rsidTr="00B5664C">
        <w:tc>
          <w:tcPr>
            <w:tcW w:w="4608" w:type="dxa"/>
            <w:shd w:val="clear" w:color="auto" w:fill="auto"/>
            <w:vAlign w:val="center"/>
          </w:tcPr>
          <w:p w:rsidR="00635367" w:rsidRPr="00E67245" w:rsidRDefault="00635367" w:rsidP="00635367">
            <w:pPr>
              <w:jc w:val="both"/>
              <w:rPr>
                <w:bCs/>
                <w:iCs/>
                <w:sz w:val="22"/>
                <w:szCs w:val="22"/>
              </w:rPr>
            </w:pPr>
            <w:r w:rsidRPr="00E67245">
              <w:rPr>
                <w:sz w:val="22"/>
                <w:szCs w:val="22"/>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r w:rsidRPr="00E67245">
              <w:rPr>
                <w:bCs/>
                <w:iCs/>
                <w:sz w:val="22"/>
                <w:szCs w:val="22"/>
              </w:rPr>
              <w:t xml:space="preserve"> а именно:</w:t>
            </w:r>
          </w:p>
          <w:p w:rsidR="00635367" w:rsidRPr="00E67245" w:rsidRDefault="00635367" w:rsidP="00635367">
            <w:pPr>
              <w:jc w:val="both"/>
              <w:rPr>
                <w:i/>
                <w:sz w:val="22"/>
                <w:szCs w:val="22"/>
              </w:rPr>
            </w:pPr>
            <w:r w:rsidRPr="00E67245">
              <w:rPr>
                <w:bCs/>
                <w:iCs/>
                <w:sz w:val="22"/>
                <w:szCs w:val="22"/>
              </w:rPr>
              <w:t xml:space="preserve">- </w:t>
            </w:r>
            <w:r w:rsidRPr="00E67245">
              <w:rPr>
                <w:bCs/>
                <w:i/>
                <w:iCs/>
                <w:sz w:val="22"/>
                <w:szCs w:val="22"/>
              </w:rPr>
              <w:t>предоставление ИМБТ бюджету</w:t>
            </w:r>
            <w:r w:rsidRPr="00E67245">
              <w:rPr>
                <w:i/>
                <w:sz w:val="22"/>
                <w:szCs w:val="22"/>
              </w:rPr>
              <w:t xml:space="preserve"> МО «Усть-Бакчарское сельское поселение» - 327,3 тыс. рублей;</w:t>
            </w:r>
          </w:p>
          <w:p w:rsidR="00635367" w:rsidRPr="00E67245" w:rsidRDefault="00635367" w:rsidP="00635367">
            <w:pPr>
              <w:pStyle w:val="Default"/>
              <w:spacing w:after="47"/>
              <w:jc w:val="both"/>
              <w:rPr>
                <w:i/>
                <w:color w:val="auto"/>
                <w:sz w:val="22"/>
                <w:szCs w:val="22"/>
              </w:rPr>
            </w:pPr>
            <w:r w:rsidRPr="00E67245">
              <w:rPr>
                <w:bCs/>
                <w:i/>
                <w:iCs/>
                <w:color w:val="auto"/>
                <w:sz w:val="22"/>
                <w:szCs w:val="22"/>
              </w:rPr>
              <w:lastRenderedPageBreak/>
              <w:t xml:space="preserve">- расходы </w:t>
            </w:r>
            <w:r w:rsidRPr="00E67245">
              <w:rPr>
                <w:i/>
                <w:color w:val="auto"/>
                <w:sz w:val="22"/>
                <w:szCs w:val="22"/>
              </w:rPr>
              <w:t xml:space="preserve">МКУК «Чаинский ЦКиД» в рамках исполнения полномочий – 82,3 тыс. рублей; </w:t>
            </w:r>
          </w:p>
          <w:p w:rsidR="00635367" w:rsidRPr="00E67245" w:rsidRDefault="00635367" w:rsidP="00635367">
            <w:pPr>
              <w:pStyle w:val="Default"/>
              <w:spacing w:after="47"/>
              <w:jc w:val="both"/>
              <w:rPr>
                <w:i/>
                <w:color w:val="auto"/>
                <w:sz w:val="22"/>
                <w:szCs w:val="22"/>
              </w:rPr>
            </w:pPr>
            <w:r w:rsidRPr="00E67245">
              <w:rPr>
                <w:i/>
                <w:color w:val="auto"/>
                <w:sz w:val="22"/>
                <w:szCs w:val="22"/>
              </w:rPr>
              <w:t>- МКУК «Коломинский ЦКиД» в рамках исполнения полномочий – 214,4 тыс. рублей;</w:t>
            </w:r>
          </w:p>
          <w:p w:rsidR="00635367" w:rsidRPr="00E67245" w:rsidRDefault="00635367" w:rsidP="00635367">
            <w:pPr>
              <w:pStyle w:val="Default"/>
              <w:spacing w:after="47"/>
              <w:jc w:val="both"/>
              <w:rPr>
                <w:color w:val="auto"/>
                <w:sz w:val="22"/>
                <w:szCs w:val="22"/>
              </w:rPr>
            </w:pPr>
            <w:r w:rsidRPr="00E67245">
              <w:rPr>
                <w:i/>
                <w:color w:val="auto"/>
                <w:sz w:val="22"/>
                <w:szCs w:val="22"/>
              </w:rPr>
              <w:t>- МБУК «Подгорнский ЦКиД» в рамках исполнения полномочий» - 338,9 тыс. рублей.</w:t>
            </w:r>
          </w:p>
        </w:tc>
        <w:tc>
          <w:tcPr>
            <w:tcW w:w="1624" w:type="dxa"/>
            <w:shd w:val="clear" w:color="auto" w:fill="auto"/>
            <w:vAlign w:val="center"/>
          </w:tcPr>
          <w:p w:rsidR="00635367" w:rsidRPr="00E67245" w:rsidRDefault="00635367" w:rsidP="00635367">
            <w:pPr>
              <w:jc w:val="center"/>
              <w:rPr>
                <w:sz w:val="22"/>
                <w:szCs w:val="22"/>
              </w:rPr>
            </w:pPr>
            <w:r w:rsidRPr="00E67245">
              <w:rPr>
                <w:sz w:val="22"/>
                <w:szCs w:val="22"/>
              </w:rPr>
              <w:lastRenderedPageBreak/>
              <w:t>971,8</w:t>
            </w:r>
          </w:p>
        </w:tc>
        <w:tc>
          <w:tcPr>
            <w:tcW w:w="1701" w:type="dxa"/>
            <w:shd w:val="clear" w:color="auto" w:fill="auto"/>
            <w:vAlign w:val="center"/>
          </w:tcPr>
          <w:p w:rsidR="00635367" w:rsidRPr="00E67245" w:rsidRDefault="00635367" w:rsidP="00635367">
            <w:pPr>
              <w:jc w:val="center"/>
              <w:rPr>
                <w:sz w:val="22"/>
                <w:szCs w:val="22"/>
              </w:rPr>
            </w:pPr>
            <w:r w:rsidRPr="00E67245">
              <w:rPr>
                <w:sz w:val="22"/>
                <w:szCs w:val="22"/>
              </w:rPr>
              <w:t>963,0</w:t>
            </w:r>
          </w:p>
        </w:tc>
        <w:tc>
          <w:tcPr>
            <w:tcW w:w="1560" w:type="dxa"/>
            <w:shd w:val="clear" w:color="auto" w:fill="auto"/>
            <w:vAlign w:val="center"/>
          </w:tcPr>
          <w:p w:rsidR="00635367" w:rsidRPr="00E67245" w:rsidRDefault="00635367" w:rsidP="00635367">
            <w:pPr>
              <w:jc w:val="center"/>
              <w:rPr>
                <w:bCs/>
                <w:iCs/>
                <w:sz w:val="22"/>
                <w:szCs w:val="22"/>
              </w:rPr>
            </w:pPr>
            <w:r w:rsidRPr="00E67245">
              <w:rPr>
                <w:bCs/>
                <w:iCs/>
                <w:sz w:val="22"/>
                <w:szCs w:val="22"/>
              </w:rPr>
              <w:t>99,1</w:t>
            </w:r>
          </w:p>
        </w:tc>
      </w:tr>
      <w:tr w:rsidR="00E67245" w:rsidRPr="00E67245" w:rsidTr="00B5664C">
        <w:tc>
          <w:tcPr>
            <w:tcW w:w="4608" w:type="dxa"/>
            <w:shd w:val="clear" w:color="auto" w:fill="auto"/>
            <w:vAlign w:val="center"/>
          </w:tcPr>
          <w:p w:rsidR="00635367" w:rsidRPr="00E67245" w:rsidRDefault="00635367" w:rsidP="00635367">
            <w:pPr>
              <w:autoSpaceDE w:val="0"/>
              <w:autoSpaceDN w:val="0"/>
              <w:adjustRightInd w:val="0"/>
              <w:jc w:val="both"/>
              <w:rPr>
                <w:sz w:val="22"/>
                <w:szCs w:val="22"/>
              </w:rPr>
            </w:pPr>
            <w:r w:rsidRPr="00E67245">
              <w:rPr>
                <w:sz w:val="22"/>
                <w:szCs w:val="22"/>
              </w:rPr>
              <w:lastRenderedPageBreak/>
              <w:t xml:space="preserve">Муниципальная программа «Развитие культуры в Чаинском районе», а именно на </w:t>
            </w:r>
            <w:r w:rsidRPr="00E67245">
              <w:rPr>
                <w:i/>
                <w:sz w:val="22"/>
                <w:szCs w:val="22"/>
              </w:rPr>
              <w:t xml:space="preserve">обеспечение развития и укрепления материально-технической базы домов культуры в населенных пунктах с числом жителей до 50 тысяч человек МБУК «Подгорнский ЦКиД» (средства израсходованы на приобретение </w:t>
            </w:r>
            <w:r w:rsidRPr="00E67245">
              <w:rPr>
                <w:rFonts w:eastAsiaTheme="minorHAnsi"/>
                <w:i/>
                <w:sz w:val="22"/>
                <w:szCs w:val="22"/>
                <w:lang w:eastAsia="en-US"/>
              </w:rPr>
              <w:t>двухполосного активного коаксиального сценическ</w:t>
            </w:r>
            <w:r w:rsidRPr="00E67245">
              <w:rPr>
                <w:i/>
                <w:sz w:val="22"/>
                <w:szCs w:val="22"/>
              </w:rPr>
              <w:t>ого</w:t>
            </w:r>
            <w:r w:rsidRPr="00E67245">
              <w:rPr>
                <w:rFonts w:eastAsiaTheme="minorHAnsi"/>
                <w:i/>
                <w:sz w:val="22"/>
                <w:szCs w:val="22"/>
                <w:lang w:eastAsia="en-US"/>
              </w:rPr>
              <w:t xml:space="preserve"> монитор</w:t>
            </w:r>
            <w:r w:rsidRPr="00E67245">
              <w:rPr>
                <w:i/>
                <w:sz w:val="22"/>
                <w:szCs w:val="22"/>
              </w:rPr>
              <w:t>а, а также двух а</w:t>
            </w:r>
            <w:r w:rsidRPr="00E67245">
              <w:rPr>
                <w:rFonts w:eastAsiaTheme="minorHAnsi"/>
                <w:i/>
                <w:sz w:val="22"/>
                <w:szCs w:val="22"/>
                <w:lang w:eastAsia="en-US"/>
              </w:rPr>
              <w:t>ктивных сабвуфера линейного массива</w:t>
            </w:r>
            <w:r w:rsidRPr="00E67245">
              <w:rPr>
                <w:i/>
                <w:sz w:val="22"/>
                <w:szCs w:val="22"/>
              </w:rPr>
              <w:t>)</w:t>
            </w:r>
          </w:p>
        </w:tc>
        <w:tc>
          <w:tcPr>
            <w:tcW w:w="1624" w:type="dxa"/>
            <w:shd w:val="clear" w:color="auto" w:fill="auto"/>
            <w:vAlign w:val="center"/>
          </w:tcPr>
          <w:p w:rsidR="00635367" w:rsidRPr="00E67245" w:rsidRDefault="00635367" w:rsidP="00635367">
            <w:pPr>
              <w:jc w:val="center"/>
              <w:rPr>
                <w:sz w:val="22"/>
                <w:szCs w:val="22"/>
              </w:rPr>
            </w:pPr>
            <w:r w:rsidRPr="00E67245">
              <w:rPr>
                <w:sz w:val="22"/>
                <w:szCs w:val="22"/>
              </w:rPr>
              <w:t>526,3</w:t>
            </w:r>
          </w:p>
        </w:tc>
        <w:tc>
          <w:tcPr>
            <w:tcW w:w="1701" w:type="dxa"/>
            <w:shd w:val="clear" w:color="auto" w:fill="auto"/>
            <w:vAlign w:val="center"/>
          </w:tcPr>
          <w:p w:rsidR="00635367" w:rsidRPr="00E67245" w:rsidRDefault="00635367" w:rsidP="00635367">
            <w:pPr>
              <w:jc w:val="center"/>
              <w:rPr>
                <w:sz w:val="22"/>
                <w:szCs w:val="22"/>
              </w:rPr>
            </w:pPr>
            <w:r w:rsidRPr="00E67245">
              <w:rPr>
                <w:sz w:val="22"/>
                <w:szCs w:val="22"/>
              </w:rPr>
              <w:t>526,3</w:t>
            </w:r>
          </w:p>
        </w:tc>
        <w:tc>
          <w:tcPr>
            <w:tcW w:w="1560" w:type="dxa"/>
            <w:shd w:val="clear" w:color="auto" w:fill="auto"/>
            <w:vAlign w:val="center"/>
          </w:tcPr>
          <w:p w:rsidR="00635367" w:rsidRPr="00E67245" w:rsidRDefault="00635367" w:rsidP="00635367">
            <w:pPr>
              <w:jc w:val="center"/>
              <w:rPr>
                <w:bCs/>
                <w:iCs/>
                <w:sz w:val="22"/>
                <w:szCs w:val="22"/>
              </w:rPr>
            </w:pPr>
            <w:r w:rsidRPr="00E67245">
              <w:rPr>
                <w:bCs/>
                <w:iCs/>
                <w:sz w:val="22"/>
                <w:szCs w:val="22"/>
              </w:rPr>
              <w:t>100,0</w:t>
            </w:r>
          </w:p>
        </w:tc>
      </w:tr>
      <w:tr w:rsidR="00E67245" w:rsidRPr="00E67245" w:rsidTr="00B5664C">
        <w:tc>
          <w:tcPr>
            <w:tcW w:w="4608" w:type="dxa"/>
            <w:tcBorders>
              <w:top w:val="single" w:sz="8" w:space="0" w:color="auto"/>
              <w:left w:val="single" w:sz="8" w:space="0" w:color="auto"/>
              <w:bottom w:val="single" w:sz="4" w:space="0" w:color="auto"/>
              <w:right w:val="single" w:sz="4" w:space="0" w:color="auto"/>
            </w:tcBorders>
            <w:vAlign w:val="center"/>
          </w:tcPr>
          <w:p w:rsidR="00635367" w:rsidRPr="00E67245" w:rsidRDefault="00635367" w:rsidP="00635367">
            <w:pPr>
              <w:jc w:val="both"/>
              <w:rPr>
                <w:sz w:val="22"/>
                <w:szCs w:val="22"/>
              </w:rPr>
            </w:pPr>
            <w:r w:rsidRPr="00E67245">
              <w:rPr>
                <w:sz w:val="22"/>
                <w:szCs w:val="22"/>
              </w:rPr>
              <w:t>Муниципальная программа «Создание условий для обеспечения населения Чаинского района библиотечными услугами», в т.ч. на реализацию следующих мероприятий:</w:t>
            </w:r>
          </w:p>
        </w:tc>
        <w:tc>
          <w:tcPr>
            <w:tcW w:w="1624" w:type="dxa"/>
            <w:tcBorders>
              <w:top w:val="single" w:sz="8" w:space="0" w:color="auto"/>
              <w:left w:val="nil"/>
              <w:bottom w:val="single" w:sz="4" w:space="0" w:color="auto"/>
              <w:right w:val="single" w:sz="4" w:space="0" w:color="auto"/>
            </w:tcBorders>
            <w:vAlign w:val="center"/>
          </w:tcPr>
          <w:p w:rsidR="00635367" w:rsidRPr="00E67245" w:rsidRDefault="00635367" w:rsidP="00635367">
            <w:pPr>
              <w:jc w:val="center"/>
              <w:rPr>
                <w:sz w:val="22"/>
                <w:szCs w:val="22"/>
              </w:rPr>
            </w:pPr>
            <w:r w:rsidRPr="00E67245">
              <w:rPr>
                <w:sz w:val="22"/>
                <w:szCs w:val="22"/>
              </w:rPr>
              <w:t>36187,7</w:t>
            </w:r>
          </w:p>
        </w:tc>
        <w:tc>
          <w:tcPr>
            <w:tcW w:w="1701" w:type="dxa"/>
            <w:shd w:val="clear" w:color="auto" w:fill="auto"/>
            <w:vAlign w:val="center"/>
          </w:tcPr>
          <w:p w:rsidR="00635367" w:rsidRPr="00E67245" w:rsidRDefault="00635367" w:rsidP="00635367">
            <w:pPr>
              <w:jc w:val="center"/>
              <w:rPr>
                <w:sz w:val="22"/>
                <w:szCs w:val="22"/>
              </w:rPr>
            </w:pPr>
            <w:r w:rsidRPr="00E67245">
              <w:rPr>
                <w:sz w:val="22"/>
                <w:szCs w:val="22"/>
              </w:rPr>
              <w:t>36187,7</w:t>
            </w:r>
          </w:p>
        </w:tc>
        <w:tc>
          <w:tcPr>
            <w:tcW w:w="1560" w:type="dxa"/>
            <w:shd w:val="clear" w:color="auto" w:fill="auto"/>
            <w:vAlign w:val="center"/>
          </w:tcPr>
          <w:p w:rsidR="00635367" w:rsidRPr="00E67245" w:rsidRDefault="00635367" w:rsidP="00635367">
            <w:pPr>
              <w:jc w:val="center"/>
              <w:rPr>
                <w:bCs/>
                <w:iCs/>
                <w:sz w:val="22"/>
                <w:szCs w:val="22"/>
              </w:rPr>
            </w:pPr>
            <w:r w:rsidRPr="00E67245">
              <w:rPr>
                <w:bCs/>
                <w:iCs/>
                <w:sz w:val="22"/>
                <w:szCs w:val="22"/>
              </w:rPr>
              <w:t>100,0</w:t>
            </w:r>
          </w:p>
        </w:tc>
      </w:tr>
      <w:tr w:rsidR="00E67245" w:rsidRPr="00E67245" w:rsidTr="00B5664C">
        <w:tc>
          <w:tcPr>
            <w:tcW w:w="4608" w:type="dxa"/>
            <w:tcBorders>
              <w:top w:val="single" w:sz="8" w:space="0" w:color="auto"/>
              <w:left w:val="single" w:sz="8" w:space="0" w:color="auto"/>
              <w:bottom w:val="single" w:sz="4" w:space="0" w:color="auto"/>
              <w:right w:val="single" w:sz="4" w:space="0" w:color="auto"/>
            </w:tcBorders>
            <w:vAlign w:val="center"/>
          </w:tcPr>
          <w:p w:rsidR="00635367" w:rsidRPr="00E67245" w:rsidRDefault="004E0F4F" w:rsidP="004E0F4F">
            <w:pPr>
              <w:jc w:val="both"/>
              <w:rPr>
                <w:i/>
                <w:sz w:val="22"/>
                <w:szCs w:val="22"/>
              </w:rPr>
            </w:pPr>
            <w:r w:rsidRPr="00E67245">
              <w:rPr>
                <w:i/>
                <w:sz w:val="22"/>
                <w:szCs w:val="22"/>
              </w:rPr>
              <w:t xml:space="preserve">Субсидии МБУК «МЦБС» на финансовое обеспечение муниципального задания на оказание муниципальных услуг </w:t>
            </w:r>
          </w:p>
        </w:tc>
        <w:tc>
          <w:tcPr>
            <w:tcW w:w="1624" w:type="dxa"/>
            <w:tcBorders>
              <w:top w:val="single" w:sz="8" w:space="0" w:color="auto"/>
              <w:left w:val="nil"/>
              <w:bottom w:val="single" w:sz="4" w:space="0" w:color="auto"/>
              <w:right w:val="single" w:sz="4" w:space="0" w:color="auto"/>
            </w:tcBorders>
            <w:vAlign w:val="center"/>
          </w:tcPr>
          <w:p w:rsidR="00635367" w:rsidRPr="00E67245" w:rsidRDefault="00635367" w:rsidP="00635367">
            <w:pPr>
              <w:jc w:val="center"/>
              <w:rPr>
                <w:i/>
                <w:sz w:val="22"/>
                <w:szCs w:val="22"/>
              </w:rPr>
            </w:pPr>
            <w:r w:rsidRPr="00E67245">
              <w:rPr>
                <w:i/>
                <w:sz w:val="22"/>
                <w:szCs w:val="22"/>
              </w:rPr>
              <w:t>14939,7</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14939,7</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single" w:sz="8" w:space="0" w:color="auto"/>
              <w:left w:val="single" w:sz="8" w:space="0" w:color="auto"/>
              <w:bottom w:val="single" w:sz="4" w:space="0" w:color="auto"/>
              <w:right w:val="single" w:sz="4" w:space="0" w:color="auto"/>
            </w:tcBorders>
            <w:vAlign w:val="bottom"/>
          </w:tcPr>
          <w:p w:rsidR="00635367" w:rsidRPr="00E67245" w:rsidRDefault="00635367" w:rsidP="00635367">
            <w:pPr>
              <w:jc w:val="both"/>
              <w:rPr>
                <w:i/>
                <w:sz w:val="22"/>
                <w:szCs w:val="22"/>
              </w:rPr>
            </w:pPr>
            <w:r w:rsidRPr="00E67245">
              <w:rPr>
                <w:i/>
                <w:sz w:val="22"/>
                <w:szCs w:val="22"/>
              </w:rPr>
              <w:t>Разработка проектно-сметной документации и проведение капитальных (текущих) ремонтов объектов недвижимого имущества (</w:t>
            </w:r>
            <w:r w:rsidRPr="00E67245">
              <w:rPr>
                <w:rFonts w:eastAsiaTheme="minorHAnsi"/>
                <w:i/>
                <w:sz w:val="22"/>
                <w:szCs w:val="22"/>
                <w:lang w:eastAsia="en-US"/>
              </w:rPr>
              <w:t>ремонт входной группы и крыльца Обской библиотеки-филиала МБУК «МЦБС»)</w:t>
            </w:r>
          </w:p>
        </w:tc>
        <w:tc>
          <w:tcPr>
            <w:tcW w:w="1624" w:type="dxa"/>
            <w:tcBorders>
              <w:top w:val="single" w:sz="8" w:space="0" w:color="auto"/>
              <w:left w:val="nil"/>
              <w:bottom w:val="single" w:sz="4" w:space="0" w:color="auto"/>
              <w:right w:val="single" w:sz="4" w:space="0" w:color="auto"/>
            </w:tcBorders>
            <w:vAlign w:val="center"/>
          </w:tcPr>
          <w:p w:rsidR="00635367" w:rsidRPr="00E67245" w:rsidRDefault="00635367" w:rsidP="00635367">
            <w:pPr>
              <w:jc w:val="center"/>
              <w:rPr>
                <w:i/>
                <w:sz w:val="22"/>
                <w:szCs w:val="22"/>
              </w:rPr>
            </w:pPr>
            <w:r w:rsidRPr="00E67245">
              <w:rPr>
                <w:i/>
                <w:sz w:val="22"/>
                <w:szCs w:val="22"/>
              </w:rPr>
              <w:t>291,3</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291,3</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bottom"/>
          </w:tcPr>
          <w:p w:rsidR="00635367" w:rsidRPr="00E67245" w:rsidRDefault="00635367" w:rsidP="00635367">
            <w:pPr>
              <w:autoSpaceDE w:val="0"/>
              <w:autoSpaceDN w:val="0"/>
              <w:adjustRightInd w:val="0"/>
              <w:rPr>
                <w:rFonts w:eastAsiaTheme="minorHAnsi"/>
                <w:bCs/>
                <w:i/>
                <w:sz w:val="22"/>
                <w:szCs w:val="22"/>
                <w:lang w:eastAsia="en-US"/>
              </w:rPr>
            </w:pPr>
            <w:r w:rsidRPr="00E67245">
              <w:rPr>
                <w:i/>
                <w:sz w:val="22"/>
                <w:szCs w:val="22"/>
              </w:rPr>
              <w:t xml:space="preserve">Укрепление материально-технической базы муниципальных учреждений (приобретение </w:t>
            </w:r>
            <w:r w:rsidRPr="00E67245">
              <w:rPr>
                <w:rFonts w:eastAsiaTheme="minorHAnsi"/>
                <w:bCs/>
                <w:i/>
                <w:sz w:val="22"/>
                <w:szCs w:val="22"/>
                <w:lang w:eastAsia="en-US"/>
              </w:rPr>
              <w:t>учебно-развивающей и художественной</w:t>
            </w:r>
          </w:p>
          <w:p w:rsidR="00635367" w:rsidRPr="00E67245" w:rsidRDefault="00635367" w:rsidP="00635367">
            <w:pPr>
              <w:tabs>
                <w:tab w:val="left" w:pos="601"/>
              </w:tabs>
              <w:jc w:val="both"/>
              <w:rPr>
                <w:i/>
                <w:sz w:val="22"/>
                <w:szCs w:val="22"/>
              </w:rPr>
            </w:pPr>
            <w:r w:rsidRPr="00E67245">
              <w:rPr>
                <w:rFonts w:eastAsiaTheme="minorHAnsi"/>
                <w:bCs/>
                <w:i/>
                <w:sz w:val="22"/>
                <w:szCs w:val="22"/>
                <w:lang w:eastAsia="en-US"/>
              </w:rPr>
              <w:t>литературы, к</w:t>
            </w:r>
            <w:r w:rsidRPr="00E67245">
              <w:rPr>
                <w:rFonts w:eastAsiaTheme="minorHAnsi"/>
                <w:i/>
                <w:sz w:val="22"/>
                <w:szCs w:val="22"/>
                <w:lang w:eastAsia="en-US"/>
              </w:rPr>
              <w:t>онвекторов электрических)</w:t>
            </w:r>
          </w:p>
        </w:tc>
        <w:tc>
          <w:tcPr>
            <w:tcW w:w="1624" w:type="dxa"/>
            <w:tcBorders>
              <w:top w:val="nil"/>
              <w:left w:val="nil"/>
              <w:bottom w:val="single" w:sz="4" w:space="0" w:color="auto"/>
              <w:right w:val="single" w:sz="4" w:space="0" w:color="auto"/>
            </w:tcBorders>
            <w:vAlign w:val="center"/>
          </w:tcPr>
          <w:p w:rsidR="00635367" w:rsidRPr="00E67245" w:rsidRDefault="00635367" w:rsidP="00635367">
            <w:pPr>
              <w:ind w:firstLine="33"/>
              <w:jc w:val="center"/>
              <w:rPr>
                <w:bCs/>
                <w:i/>
                <w:sz w:val="22"/>
                <w:szCs w:val="22"/>
              </w:rPr>
            </w:pPr>
            <w:r w:rsidRPr="00E67245">
              <w:rPr>
                <w:bCs/>
                <w:i/>
                <w:sz w:val="22"/>
                <w:szCs w:val="22"/>
              </w:rPr>
              <w:t>113,3</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113,3</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i/>
                <w:sz w:val="22"/>
                <w:szCs w:val="22"/>
              </w:rPr>
            </w:pPr>
            <w:r w:rsidRPr="00E67245">
              <w:rPr>
                <w:i/>
                <w:sz w:val="22"/>
                <w:szCs w:val="22"/>
              </w:rPr>
              <w:t>Компенсации расходов на оплату стоимости проезда и провоза багажа к месту использования отпуска и обратно для лиц, работающих учреждениях, расположенных в районах Крайнего Севера и приравненных к ним местностях, и членов их семей</w:t>
            </w:r>
          </w:p>
        </w:tc>
        <w:tc>
          <w:tcPr>
            <w:tcW w:w="1624" w:type="dxa"/>
            <w:tcBorders>
              <w:top w:val="nil"/>
              <w:left w:val="nil"/>
              <w:bottom w:val="single" w:sz="4" w:space="0" w:color="auto"/>
              <w:right w:val="single" w:sz="4" w:space="0" w:color="auto"/>
            </w:tcBorders>
            <w:vAlign w:val="center"/>
          </w:tcPr>
          <w:p w:rsidR="00635367" w:rsidRPr="00E67245" w:rsidRDefault="00635367" w:rsidP="00635367">
            <w:pPr>
              <w:jc w:val="center"/>
              <w:rPr>
                <w:i/>
                <w:sz w:val="22"/>
                <w:szCs w:val="22"/>
              </w:rPr>
            </w:pPr>
            <w:r w:rsidRPr="00E67245">
              <w:rPr>
                <w:i/>
                <w:sz w:val="22"/>
                <w:szCs w:val="22"/>
              </w:rPr>
              <w:t>98,9</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98,9</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bottom"/>
          </w:tcPr>
          <w:p w:rsidR="00635367" w:rsidRPr="00E67245" w:rsidRDefault="00635367" w:rsidP="00635367">
            <w:pPr>
              <w:tabs>
                <w:tab w:val="left" w:pos="601"/>
              </w:tabs>
              <w:jc w:val="both"/>
              <w:rPr>
                <w:i/>
                <w:sz w:val="22"/>
                <w:szCs w:val="22"/>
              </w:rPr>
            </w:pPr>
            <w:r w:rsidRPr="00E67245">
              <w:rPr>
                <w:i/>
                <w:sz w:val="22"/>
                <w:szCs w:val="22"/>
              </w:rPr>
              <w:t>Достижение целевых показателей по плану мероприятий («дорожной карте») «Изменения в сфере культуры, направленные на повышение её эффективности» в части повышения заработной платы работников культуры муниципальных учреждений культуры</w:t>
            </w:r>
          </w:p>
        </w:tc>
        <w:tc>
          <w:tcPr>
            <w:tcW w:w="1624" w:type="dxa"/>
            <w:tcBorders>
              <w:top w:val="nil"/>
              <w:left w:val="nil"/>
              <w:bottom w:val="single" w:sz="4" w:space="0" w:color="auto"/>
              <w:right w:val="single" w:sz="4" w:space="0" w:color="auto"/>
            </w:tcBorders>
            <w:vAlign w:val="center"/>
          </w:tcPr>
          <w:p w:rsidR="00635367" w:rsidRPr="00E67245" w:rsidRDefault="00635367" w:rsidP="00635367">
            <w:pPr>
              <w:ind w:firstLine="33"/>
              <w:jc w:val="center"/>
              <w:rPr>
                <w:bCs/>
                <w:i/>
                <w:sz w:val="22"/>
                <w:szCs w:val="22"/>
              </w:rPr>
            </w:pPr>
            <w:r w:rsidRPr="00E67245">
              <w:rPr>
                <w:bCs/>
                <w:i/>
                <w:sz w:val="22"/>
                <w:szCs w:val="22"/>
              </w:rPr>
              <w:t>18611,4</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18611,4</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both"/>
              <w:rPr>
                <w:i/>
                <w:sz w:val="22"/>
                <w:szCs w:val="22"/>
              </w:rPr>
            </w:pPr>
            <w:r w:rsidRPr="00E67245">
              <w:rPr>
                <w:i/>
                <w:sz w:val="22"/>
                <w:szCs w:val="22"/>
              </w:rPr>
              <w:t>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гг. Москвы и Санкт-Петербурга</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i/>
                <w:sz w:val="22"/>
                <w:szCs w:val="22"/>
              </w:rPr>
            </w:pPr>
            <w:r w:rsidRPr="00E67245">
              <w:rPr>
                <w:i/>
                <w:sz w:val="22"/>
                <w:szCs w:val="22"/>
              </w:rPr>
              <w:t>133,1</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133,1</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i/>
                <w:sz w:val="22"/>
                <w:szCs w:val="22"/>
              </w:rPr>
            </w:pPr>
            <w:r w:rsidRPr="00E67245">
              <w:rPr>
                <w:i/>
                <w:sz w:val="22"/>
                <w:szCs w:val="22"/>
              </w:rPr>
              <w:t>Создание модельных муниципальных библиотек</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i/>
                <w:sz w:val="22"/>
                <w:szCs w:val="22"/>
              </w:rPr>
            </w:pPr>
            <w:r w:rsidRPr="00E67245">
              <w:rPr>
                <w:i/>
                <w:sz w:val="22"/>
                <w:szCs w:val="22"/>
              </w:rPr>
              <w:t>2000,0</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2000,0</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sz w:val="22"/>
                <w:szCs w:val="22"/>
              </w:rPr>
            </w:pPr>
            <w:r w:rsidRPr="00E67245">
              <w:rPr>
                <w:sz w:val="22"/>
                <w:szCs w:val="22"/>
              </w:rPr>
              <w:t xml:space="preserve">Осуществление отдельных полномочий органов местного самоуправления муниципальных образований Чаинского района по созданию условий для организации </w:t>
            </w:r>
            <w:r w:rsidRPr="00E67245">
              <w:rPr>
                <w:sz w:val="22"/>
                <w:szCs w:val="22"/>
              </w:rPr>
              <w:lastRenderedPageBreak/>
              <w:t>досуга и обеспечения жителей поселения услугами организаций культуры, а именно:</w:t>
            </w:r>
          </w:p>
          <w:p w:rsidR="00635367" w:rsidRPr="00E67245" w:rsidRDefault="00635367" w:rsidP="00635367">
            <w:pPr>
              <w:pStyle w:val="Default"/>
              <w:spacing w:after="47"/>
              <w:jc w:val="both"/>
              <w:rPr>
                <w:i/>
                <w:color w:val="auto"/>
                <w:sz w:val="22"/>
                <w:szCs w:val="22"/>
              </w:rPr>
            </w:pPr>
            <w:r w:rsidRPr="00E67245">
              <w:rPr>
                <w:bCs/>
                <w:i/>
                <w:iCs/>
                <w:color w:val="auto"/>
                <w:sz w:val="22"/>
                <w:szCs w:val="22"/>
              </w:rPr>
              <w:t xml:space="preserve">- </w:t>
            </w:r>
            <w:r w:rsidRPr="00E67245">
              <w:rPr>
                <w:i/>
                <w:color w:val="auto"/>
                <w:sz w:val="22"/>
                <w:szCs w:val="22"/>
              </w:rPr>
              <w:t xml:space="preserve">МКУК «Чаинский ЦКиД» – 3079,5 тыс. рублей; </w:t>
            </w:r>
          </w:p>
          <w:p w:rsidR="00635367" w:rsidRPr="00E67245" w:rsidRDefault="00635367" w:rsidP="00635367">
            <w:pPr>
              <w:pStyle w:val="Default"/>
              <w:spacing w:after="47"/>
              <w:jc w:val="both"/>
              <w:rPr>
                <w:i/>
                <w:color w:val="auto"/>
                <w:sz w:val="22"/>
                <w:szCs w:val="22"/>
              </w:rPr>
            </w:pPr>
            <w:r w:rsidRPr="00E67245">
              <w:rPr>
                <w:i/>
                <w:color w:val="auto"/>
                <w:sz w:val="22"/>
                <w:szCs w:val="22"/>
              </w:rPr>
              <w:t>- МКУК «Коломинский ЦКиД» – 5565,1 тыс. рублей;</w:t>
            </w:r>
          </w:p>
          <w:p w:rsidR="00635367" w:rsidRPr="00E67245" w:rsidRDefault="00635367" w:rsidP="00635367">
            <w:pPr>
              <w:jc w:val="both"/>
              <w:rPr>
                <w:sz w:val="22"/>
                <w:szCs w:val="22"/>
              </w:rPr>
            </w:pPr>
            <w:r w:rsidRPr="00E67245">
              <w:rPr>
                <w:i/>
                <w:sz w:val="22"/>
                <w:szCs w:val="22"/>
              </w:rPr>
              <w:t>- МБУК «Подгорнский ЦКиД» - 7118,2 тыс. рублей.</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sz w:val="22"/>
                <w:szCs w:val="22"/>
              </w:rPr>
            </w:pPr>
            <w:r w:rsidRPr="00E67245">
              <w:rPr>
                <w:sz w:val="22"/>
                <w:szCs w:val="22"/>
              </w:rPr>
              <w:lastRenderedPageBreak/>
              <w:t>15860,8</w:t>
            </w:r>
          </w:p>
        </w:tc>
        <w:tc>
          <w:tcPr>
            <w:tcW w:w="1701" w:type="dxa"/>
            <w:shd w:val="clear" w:color="auto" w:fill="auto"/>
            <w:vAlign w:val="center"/>
          </w:tcPr>
          <w:p w:rsidR="00635367" w:rsidRPr="00E67245" w:rsidRDefault="00635367" w:rsidP="00635367">
            <w:pPr>
              <w:jc w:val="center"/>
              <w:rPr>
                <w:sz w:val="22"/>
                <w:szCs w:val="22"/>
              </w:rPr>
            </w:pPr>
            <w:r w:rsidRPr="00E67245">
              <w:rPr>
                <w:sz w:val="22"/>
                <w:szCs w:val="22"/>
              </w:rPr>
              <w:t>15762,8</w:t>
            </w:r>
          </w:p>
        </w:tc>
        <w:tc>
          <w:tcPr>
            <w:tcW w:w="1560" w:type="dxa"/>
            <w:shd w:val="clear" w:color="auto" w:fill="auto"/>
            <w:vAlign w:val="center"/>
          </w:tcPr>
          <w:p w:rsidR="00635367" w:rsidRPr="00E67245" w:rsidRDefault="00635367" w:rsidP="00635367">
            <w:pPr>
              <w:jc w:val="center"/>
              <w:rPr>
                <w:bCs/>
                <w:iCs/>
                <w:sz w:val="22"/>
                <w:szCs w:val="22"/>
              </w:rPr>
            </w:pPr>
            <w:r w:rsidRPr="00E67245">
              <w:rPr>
                <w:bCs/>
                <w:iCs/>
                <w:sz w:val="22"/>
                <w:szCs w:val="22"/>
              </w:rPr>
              <w:t>99,4</w:t>
            </w:r>
          </w:p>
        </w:tc>
      </w:tr>
      <w:tr w:rsidR="00E67245" w:rsidRPr="00E67245" w:rsidTr="00B5664C">
        <w:tc>
          <w:tcPr>
            <w:tcW w:w="4608"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pStyle w:val="Default"/>
              <w:spacing w:after="47"/>
              <w:jc w:val="both"/>
              <w:rPr>
                <w:color w:val="auto"/>
                <w:sz w:val="22"/>
                <w:szCs w:val="22"/>
              </w:rPr>
            </w:pPr>
            <w:r w:rsidRPr="00E67245">
              <w:rPr>
                <w:color w:val="auto"/>
                <w:sz w:val="22"/>
                <w:szCs w:val="22"/>
              </w:rPr>
              <w:lastRenderedPageBreak/>
              <w:t xml:space="preserve">Прочие расходы за счет средств, полученных от оказания платных услуг (работ), а именно за счет средств </w:t>
            </w:r>
          </w:p>
          <w:p w:rsidR="00635367" w:rsidRPr="00E67245" w:rsidRDefault="00635367" w:rsidP="00635367">
            <w:pPr>
              <w:pStyle w:val="Default"/>
              <w:spacing w:after="47"/>
              <w:jc w:val="both"/>
              <w:rPr>
                <w:i/>
                <w:color w:val="auto"/>
                <w:sz w:val="22"/>
                <w:szCs w:val="22"/>
              </w:rPr>
            </w:pPr>
            <w:r w:rsidRPr="00E67245">
              <w:rPr>
                <w:bCs/>
                <w:i/>
                <w:iCs/>
                <w:color w:val="auto"/>
                <w:sz w:val="22"/>
                <w:szCs w:val="22"/>
              </w:rPr>
              <w:t xml:space="preserve">- </w:t>
            </w:r>
            <w:r w:rsidRPr="00E67245">
              <w:rPr>
                <w:i/>
                <w:color w:val="auto"/>
                <w:sz w:val="22"/>
                <w:szCs w:val="22"/>
              </w:rPr>
              <w:t xml:space="preserve">МКУК «Чаинский ЦКиД» – 12,3 тыс. рублей; </w:t>
            </w:r>
          </w:p>
          <w:p w:rsidR="00635367" w:rsidRPr="00E67245" w:rsidRDefault="00635367" w:rsidP="00635367">
            <w:pPr>
              <w:pStyle w:val="Default"/>
              <w:spacing w:after="47"/>
              <w:jc w:val="both"/>
              <w:rPr>
                <w:i/>
                <w:color w:val="auto"/>
                <w:sz w:val="22"/>
                <w:szCs w:val="22"/>
              </w:rPr>
            </w:pPr>
            <w:r w:rsidRPr="00E67245">
              <w:rPr>
                <w:i/>
                <w:color w:val="auto"/>
                <w:sz w:val="22"/>
                <w:szCs w:val="22"/>
              </w:rPr>
              <w:t>- МКУК «Коломинский ЦКиД» – 67,3 тыс. рублей.</w:t>
            </w:r>
          </w:p>
          <w:p w:rsidR="00635367" w:rsidRPr="00E67245" w:rsidRDefault="00635367" w:rsidP="00635367">
            <w:pPr>
              <w:pStyle w:val="Default"/>
              <w:spacing w:after="47"/>
              <w:jc w:val="both"/>
              <w:rPr>
                <w:color w:val="auto"/>
                <w:sz w:val="22"/>
                <w:szCs w:val="22"/>
              </w:rPr>
            </w:pPr>
            <w:r w:rsidRPr="00E67245">
              <w:rPr>
                <w:i/>
                <w:color w:val="auto"/>
                <w:sz w:val="22"/>
                <w:szCs w:val="22"/>
              </w:rPr>
              <w:t>Средства израсходованы на приобретение подарочной продукции к праздничным мероприятиям.</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sz w:val="22"/>
                <w:szCs w:val="22"/>
              </w:rPr>
            </w:pPr>
            <w:r w:rsidRPr="00E67245">
              <w:rPr>
                <w:sz w:val="22"/>
                <w:szCs w:val="22"/>
              </w:rPr>
              <w:t>79,6</w:t>
            </w:r>
          </w:p>
        </w:tc>
        <w:tc>
          <w:tcPr>
            <w:tcW w:w="1701" w:type="dxa"/>
            <w:shd w:val="clear" w:color="auto" w:fill="auto"/>
            <w:vAlign w:val="center"/>
          </w:tcPr>
          <w:p w:rsidR="00635367" w:rsidRPr="00E67245" w:rsidRDefault="00635367" w:rsidP="00635367">
            <w:pPr>
              <w:jc w:val="center"/>
              <w:rPr>
                <w:sz w:val="22"/>
                <w:szCs w:val="22"/>
              </w:rPr>
            </w:pPr>
            <w:r w:rsidRPr="00E67245">
              <w:rPr>
                <w:sz w:val="22"/>
                <w:szCs w:val="22"/>
              </w:rPr>
              <w:t>79,6</w:t>
            </w:r>
          </w:p>
        </w:tc>
        <w:tc>
          <w:tcPr>
            <w:tcW w:w="1560" w:type="dxa"/>
            <w:shd w:val="clear" w:color="auto" w:fill="auto"/>
            <w:vAlign w:val="center"/>
          </w:tcPr>
          <w:p w:rsidR="00635367" w:rsidRPr="00E67245" w:rsidRDefault="00635367" w:rsidP="00635367">
            <w:pPr>
              <w:jc w:val="center"/>
              <w:rPr>
                <w:bCs/>
                <w:iCs/>
                <w:sz w:val="22"/>
                <w:szCs w:val="22"/>
              </w:rPr>
            </w:pPr>
            <w:r w:rsidRPr="00E67245">
              <w:rPr>
                <w:bCs/>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sz w:val="22"/>
                <w:szCs w:val="22"/>
              </w:rPr>
            </w:pPr>
            <w:r w:rsidRPr="00E67245">
              <w:rPr>
                <w:sz w:val="22"/>
                <w:szCs w:val="22"/>
              </w:rPr>
              <w:t>Расходы за счет денежного приза МУ «Отдел по культуре, молодежной политике и спорту Администрации Чаинского района» на XI Губернаторском фестивале народного творчества «Вместе мы – Россия»</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sz w:val="22"/>
                <w:szCs w:val="22"/>
              </w:rPr>
            </w:pPr>
            <w:r w:rsidRPr="00E67245">
              <w:rPr>
                <w:sz w:val="22"/>
                <w:szCs w:val="22"/>
              </w:rPr>
              <w:t>25,0</w:t>
            </w:r>
          </w:p>
        </w:tc>
        <w:tc>
          <w:tcPr>
            <w:tcW w:w="1701" w:type="dxa"/>
            <w:shd w:val="clear" w:color="auto" w:fill="auto"/>
            <w:vAlign w:val="center"/>
          </w:tcPr>
          <w:p w:rsidR="00635367" w:rsidRPr="00E67245" w:rsidRDefault="00635367" w:rsidP="00635367">
            <w:pPr>
              <w:jc w:val="center"/>
              <w:rPr>
                <w:sz w:val="22"/>
                <w:szCs w:val="22"/>
              </w:rPr>
            </w:pPr>
            <w:r w:rsidRPr="00E67245">
              <w:rPr>
                <w:sz w:val="22"/>
                <w:szCs w:val="22"/>
              </w:rPr>
              <w:t>25,0</w:t>
            </w:r>
          </w:p>
        </w:tc>
        <w:tc>
          <w:tcPr>
            <w:tcW w:w="1560" w:type="dxa"/>
            <w:shd w:val="clear" w:color="auto" w:fill="auto"/>
            <w:vAlign w:val="center"/>
          </w:tcPr>
          <w:p w:rsidR="00635367" w:rsidRPr="00E67245" w:rsidRDefault="00635367" w:rsidP="00635367">
            <w:pPr>
              <w:jc w:val="center"/>
              <w:rPr>
                <w:bCs/>
                <w:iCs/>
                <w:sz w:val="22"/>
                <w:szCs w:val="22"/>
              </w:rPr>
            </w:pPr>
            <w:r w:rsidRPr="00E67245">
              <w:rPr>
                <w:bCs/>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i/>
                <w:sz w:val="22"/>
                <w:szCs w:val="22"/>
                <w:u w:val="single"/>
              </w:rPr>
            </w:pPr>
            <w:r w:rsidRPr="00E67245">
              <w:rPr>
                <w:i/>
                <w:sz w:val="22"/>
                <w:szCs w:val="22"/>
                <w:u w:val="single"/>
              </w:rPr>
              <w:t>0804 «Другие вопросы в области культуры, кинематографии», в т.ч.</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372275" w:rsidP="00635367">
            <w:pPr>
              <w:jc w:val="center"/>
              <w:rPr>
                <w:i/>
                <w:sz w:val="22"/>
                <w:szCs w:val="22"/>
                <w:u w:val="single"/>
              </w:rPr>
            </w:pPr>
            <w:r w:rsidRPr="00E67245">
              <w:rPr>
                <w:i/>
                <w:sz w:val="22"/>
                <w:szCs w:val="22"/>
                <w:u w:val="single"/>
              </w:rPr>
              <w:t>9037,8</w:t>
            </w:r>
          </w:p>
        </w:tc>
        <w:tc>
          <w:tcPr>
            <w:tcW w:w="1701" w:type="dxa"/>
            <w:shd w:val="clear" w:color="auto" w:fill="auto"/>
            <w:vAlign w:val="center"/>
          </w:tcPr>
          <w:p w:rsidR="00635367" w:rsidRPr="00E67245" w:rsidRDefault="00372275" w:rsidP="00635367">
            <w:pPr>
              <w:jc w:val="center"/>
              <w:rPr>
                <w:i/>
                <w:sz w:val="22"/>
                <w:szCs w:val="22"/>
                <w:u w:val="single"/>
              </w:rPr>
            </w:pPr>
            <w:r w:rsidRPr="00E67245">
              <w:rPr>
                <w:i/>
                <w:sz w:val="22"/>
                <w:szCs w:val="22"/>
                <w:u w:val="single"/>
              </w:rPr>
              <w:t>8954,7</w:t>
            </w:r>
          </w:p>
        </w:tc>
        <w:tc>
          <w:tcPr>
            <w:tcW w:w="1560" w:type="dxa"/>
            <w:shd w:val="clear" w:color="auto" w:fill="auto"/>
            <w:vAlign w:val="center"/>
          </w:tcPr>
          <w:p w:rsidR="00635367" w:rsidRPr="00E67245" w:rsidRDefault="00372275" w:rsidP="00635367">
            <w:pPr>
              <w:jc w:val="center"/>
              <w:rPr>
                <w:bCs/>
                <w:i/>
                <w:iCs/>
                <w:sz w:val="22"/>
                <w:szCs w:val="22"/>
                <w:u w:val="single"/>
              </w:rPr>
            </w:pPr>
            <w:r w:rsidRPr="00E67245">
              <w:rPr>
                <w:bCs/>
                <w:i/>
                <w:iCs/>
                <w:sz w:val="22"/>
                <w:szCs w:val="22"/>
                <w:u w:val="single"/>
              </w:rPr>
              <w:t>99,1</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sz w:val="22"/>
                <w:szCs w:val="22"/>
              </w:rPr>
            </w:pPr>
            <w:r w:rsidRPr="00E67245">
              <w:rPr>
                <w:sz w:val="22"/>
                <w:szCs w:val="22"/>
              </w:rPr>
              <w:t>Муниципальная программа «Развитие культуры в Чаинском районе», в т.ч на реализацию следующих мероприятий:</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sz w:val="22"/>
                <w:szCs w:val="22"/>
              </w:rPr>
            </w:pPr>
            <w:r w:rsidRPr="00E67245">
              <w:rPr>
                <w:sz w:val="22"/>
                <w:szCs w:val="22"/>
              </w:rPr>
              <w:t>2550,6</w:t>
            </w:r>
          </w:p>
        </w:tc>
        <w:tc>
          <w:tcPr>
            <w:tcW w:w="1701" w:type="dxa"/>
            <w:shd w:val="clear" w:color="auto" w:fill="auto"/>
            <w:vAlign w:val="center"/>
          </w:tcPr>
          <w:p w:rsidR="00635367" w:rsidRPr="00E67245" w:rsidRDefault="00635367" w:rsidP="00635367">
            <w:pPr>
              <w:jc w:val="center"/>
              <w:rPr>
                <w:sz w:val="22"/>
                <w:szCs w:val="22"/>
              </w:rPr>
            </w:pPr>
            <w:r w:rsidRPr="00E67245">
              <w:rPr>
                <w:sz w:val="22"/>
                <w:szCs w:val="22"/>
              </w:rPr>
              <w:t>2485,9</w:t>
            </w:r>
          </w:p>
        </w:tc>
        <w:tc>
          <w:tcPr>
            <w:tcW w:w="1560" w:type="dxa"/>
            <w:shd w:val="clear" w:color="auto" w:fill="auto"/>
            <w:vAlign w:val="center"/>
          </w:tcPr>
          <w:p w:rsidR="00635367" w:rsidRPr="00E67245" w:rsidRDefault="00635367" w:rsidP="00635367">
            <w:pPr>
              <w:jc w:val="center"/>
              <w:rPr>
                <w:bCs/>
                <w:iCs/>
                <w:sz w:val="22"/>
                <w:szCs w:val="22"/>
              </w:rPr>
            </w:pPr>
            <w:r w:rsidRPr="00E67245">
              <w:rPr>
                <w:bCs/>
                <w:iCs/>
                <w:sz w:val="22"/>
                <w:szCs w:val="22"/>
              </w:rPr>
              <w:t>97,5</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i/>
                <w:sz w:val="22"/>
                <w:szCs w:val="22"/>
              </w:rPr>
            </w:pPr>
            <w:r w:rsidRPr="00E67245">
              <w:rPr>
                <w:i/>
                <w:sz w:val="22"/>
                <w:szCs w:val="22"/>
              </w:rPr>
              <w:t>Организация, проведение мероприятий в сфере культуры</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i/>
                <w:sz w:val="22"/>
                <w:szCs w:val="22"/>
              </w:rPr>
            </w:pPr>
            <w:r w:rsidRPr="00E67245">
              <w:rPr>
                <w:i/>
                <w:sz w:val="22"/>
                <w:szCs w:val="22"/>
              </w:rPr>
              <w:t>2070,9</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2036,4</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98,3</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i/>
                <w:sz w:val="22"/>
                <w:szCs w:val="22"/>
              </w:rPr>
            </w:pPr>
            <w:r w:rsidRPr="00E67245">
              <w:rPr>
                <w:i/>
                <w:sz w:val="22"/>
                <w:szCs w:val="22"/>
              </w:rPr>
              <w:t>Укрепление материально-технической базы и оснащение оборудованием культурно-досуговых учреждений</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i/>
                <w:sz w:val="22"/>
                <w:szCs w:val="22"/>
              </w:rPr>
            </w:pPr>
            <w:r w:rsidRPr="00E67245">
              <w:rPr>
                <w:i/>
                <w:sz w:val="22"/>
                <w:szCs w:val="22"/>
              </w:rPr>
              <w:t>459,7</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429,5</w:t>
            </w:r>
          </w:p>
        </w:tc>
        <w:tc>
          <w:tcPr>
            <w:tcW w:w="1560" w:type="dxa"/>
            <w:shd w:val="clear" w:color="auto" w:fill="auto"/>
            <w:vAlign w:val="center"/>
          </w:tcPr>
          <w:p w:rsidR="00635367" w:rsidRPr="00E67245" w:rsidRDefault="00635367"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635367" w:rsidRPr="00E67245" w:rsidRDefault="00635367" w:rsidP="00635367">
            <w:pPr>
              <w:jc w:val="both"/>
              <w:rPr>
                <w:i/>
                <w:sz w:val="22"/>
                <w:szCs w:val="22"/>
              </w:rPr>
            </w:pPr>
            <w:r w:rsidRPr="00E67245">
              <w:rPr>
                <w:i/>
                <w:sz w:val="22"/>
                <w:szCs w:val="22"/>
              </w:rPr>
              <w:t>Развитие туризма на территории Чаинского района</w:t>
            </w:r>
          </w:p>
        </w:tc>
        <w:tc>
          <w:tcPr>
            <w:tcW w:w="1624" w:type="dxa"/>
            <w:tcBorders>
              <w:top w:val="single" w:sz="4" w:space="0" w:color="auto"/>
              <w:left w:val="single" w:sz="4" w:space="0" w:color="auto"/>
              <w:bottom w:val="single" w:sz="4" w:space="0" w:color="auto"/>
              <w:right w:val="single" w:sz="4" w:space="0" w:color="auto"/>
            </w:tcBorders>
            <w:vAlign w:val="center"/>
          </w:tcPr>
          <w:p w:rsidR="00635367" w:rsidRPr="00E67245" w:rsidRDefault="00635367" w:rsidP="00635367">
            <w:pPr>
              <w:jc w:val="center"/>
              <w:rPr>
                <w:i/>
                <w:sz w:val="22"/>
                <w:szCs w:val="22"/>
              </w:rPr>
            </w:pPr>
            <w:r w:rsidRPr="00E67245">
              <w:rPr>
                <w:i/>
                <w:sz w:val="22"/>
                <w:szCs w:val="22"/>
              </w:rPr>
              <w:t>20,0</w:t>
            </w:r>
          </w:p>
        </w:tc>
        <w:tc>
          <w:tcPr>
            <w:tcW w:w="1701" w:type="dxa"/>
            <w:shd w:val="clear" w:color="auto" w:fill="auto"/>
            <w:vAlign w:val="center"/>
          </w:tcPr>
          <w:p w:rsidR="00635367" w:rsidRPr="00E67245" w:rsidRDefault="00635367" w:rsidP="00635367">
            <w:pPr>
              <w:jc w:val="center"/>
              <w:rPr>
                <w:i/>
                <w:sz w:val="22"/>
                <w:szCs w:val="22"/>
              </w:rPr>
            </w:pPr>
            <w:r w:rsidRPr="00E67245">
              <w:rPr>
                <w:i/>
                <w:sz w:val="22"/>
                <w:szCs w:val="22"/>
              </w:rPr>
              <w:t>20,0</w:t>
            </w:r>
          </w:p>
        </w:tc>
        <w:tc>
          <w:tcPr>
            <w:tcW w:w="1560" w:type="dxa"/>
            <w:shd w:val="clear" w:color="auto" w:fill="auto"/>
            <w:vAlign w:val="center"/>
          </w:tcPr>
          <w:p w:rsidR="00635367" w:rsidRPr="00E67245" w:rsidRDefault="007D2F76" w:rsidP="00635367">
            <w:pPr>
              <w:jc w:val="center"/>
              <w:rPr>
                <w:bCs/>
                <w:i/>
                <w:iCs/>
                <w:sz w:val="22"/>
                <w:szCs w:val="22"/>
              </w:rPr>
            </w:pPr>
            <w:r w:rsidRPr="00E67245">
              <w:rPr>
                <w:bCs/>
                <w:i/>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4E0F4F" w:rsidRPr="00E67245" w:rsidRDefault="004E0F4F" w:rsidP="004E0F4F">
            <w:pPr>
              <w:jc w:val="both"/>
              <w:rPr>
                <w:sz w:val="22"/>
                <w:szCs w:val="22"/>
              </w:rPr>
            </w:pPr>
            <w:r w:rsidRPr="00E67245">
              <w:rPr>
                <w:sz w:val="22"/>
                <w:szCs w:val="22"/>
              </w:rPr>
              <w:t>Обеспечение деятельности органов местного самоуправления МУ «Отдел по культуре, молодежной политике и спорту Администрации Чаинского района», а именно:</w:t>
            </w:r>
          </w:p>
        </w:tc>
        <w:tc>
          <w:tcPr>
            <w:tcW w:w="1624" w:type="dxa"/>
            <w:tcBorders>
              <w:top w:val="single" w:sz="4" w:space="0" w:color="auto"/>
              <w:left w:val="single" w:sz="4" w:space="0" w:color="auto"/>
              <w:bottom w:val="single" w:sz="4" w:space="0" w:color="auto"/>
              <w:right w:val="single" w:sz="4" w:space="0" w:color="auto"/>
            </w:tcBorders>
            <w:vAlign w:val="center"/>
          </w:tcPr>
          <w:p w:rsidR="004E0F4F" w:rsidRPr="00E67245" w:rsidRDefault="004E0F4F" w:rsidP="004E0F4F">
            <w:pPr>
              <w:jc w:val="center"/>
              <w:rPr>
                <w:sz w:val="22"/>
                <w:szCs w:val="22"/>
              </w:rPr>
            </w:pPr>
            <w:r w:rsidRPr="00E67245">
              <w:rPr>
                <w:sz w:val="22"/>
                <w:szCs w:val="22"/>
              </w:rPr>
              <w:t>3141,7</w:t>
            </w:r>
          </w:p>
        </w:tc>
        <w:tc>
          <w:tcPr>
            <w:tcW w:w="1701" w:type="dxa"/>
            <w:shd w:val="clear" w:color="auto" w:fill="auto"/>
            <w:vAlign w:val="center"/>
          </w:tcPr>
          <w:p w:rsidR="004E0F4F" w:rsidRPr="00E67245" w:rsidRDefault="004E0F4F" w:rsidP="004E0F4F">
            <w:pPr>
              <w:jc w:val="center"/>
              <w:rPr>
                <w:sz w:val="22"/>
                <w:szCs w:val="22"/>
              </w:rPr>
            </w:pPr>
            <w:r w:rsidRPr="00E67245">
              <w:rPr>
                <w:sz w:val="22"/>
                <w:szCs w:val="22"/>
              </w:rPr>
              <w:t>3136,2</w:t>
            </w:r>
          </w:p>
        </w:tc>
        <w:tc>
          <w:tcPr>
            <w:tcW w:w="1560" w:type="dxa"/>
            <w:shd w:val="clear" w:color="auto" w:fill="auto"/>
            <w:vAlign w:val="center"/>
          </w:tcPr>
          <w:p w:rsidR="004E0F4F" w:rsidRPr="00E67245" w:rsidRDefault="007E6045" w:rsidP="004E0F4F">
            <w:pPr>
              <w:jc w:val="center"/>
              <w:rPr>
                <w:bCs/>
                <w:iCs/>
                <w:sz w:val="22"/>
                <w:szCs w:val="22"/>
              </w:rPr>
            </w:pPr>
            <w:r w:rsidRPr="00E67245">
              <w:rPr>
                <w:bCs/>
                <w:iCs/>
                <w:sz w:val="22"/>
                <w:szCs w:val="22"/>
              </w:rPr>
              <w:t>99,8</w:t>
            </w:r>
          </w:p>
        </w:tc>
      </w:tr>
      <w:tr w:rsidR="00E67245" w:rsidRPr="00E67245" w:rsidTr="00B5664C">
        <w:tc>
          <w:tcPr>
            <w:tcW w:w="4608" w:type="dxa"/>
            <w:tcBorders>
              <w:top w:val="single" w:sz="4" w:space="0" w:color="auto"/>
              <w:left w:val="single" w:sz="4" w:space="0" w:color="auto"/>
              <w:bottom w:val="single" w:sz="4" w:space="0" w:color="auto"/>
              <w:right w:val="single" w:sz="4" w:space="0" w:color="auto"/>
            </w:tcBorders>
            <w:vAlign w:val="center"/>
          </w:tcPr>
          <w:p w:rsidR="004E0F4F" w:rsidRPr="00E67245" w:rsidRDefault="004E0F4F" w:rsidP="004E0F4F">
            <w:pPr>
              <w:jc w:val="both"/>
              <w:rPr>
                <w:i/>
                <w:sz w:val="22"/>
                <w:szCs w:val="22"/>
              </w:rPr>
            </w:pPr>
            <w:r w:rsidRPr="00E67245">
              <w:rPr>
                <w:i/>
                <w:sz w:val="22"/>
                <w:szCs w:val="22"/>
              </w:rPr>
              <w:t>Аппараты органов муниципальной власти муниципальных образований</w:t>
            </w:r>
          </w:p>
        </w:tc>
        <w:tc>
          <w:tcPr>
            <w:tcW w:w="1624" w:type="dxa"/>
            <w:tcBorders>
              <w:top w:val="single" w:sz="4" w:space="0" w:color="auto"/>
              <w:left w:val="single" w:sz="4" w:space="0" w:color="auto"/>
              <w:bottom w:val="single" w:sz="4" w:space="0" w:color="auto"/>
              <w:right w:val="single" w:sz="4" w:space="0" w:color="auto"/>
            </w:tcBorders>
            <w:vAlign w:val="center"/>
          </w:tcPr>
          <w:p w:rsidR="004E0F4F" w:rsidRPr="00E67245" w:rsidRDefault="004E0F4F" w:rsidP="004E0F4F">
            <w:pPr>
              <w:jc w:val="center"/>
              <w:rPr>
                <w:i/>
                <w:sz w:val="22"/>
                <w:szCs w:val="22"/>
              </w:rPr>
            </w:pPr>
            <w:r w:rsidRPr="00E67245">
              <w:rPr>
                <w:i/>
                <w:sz w:val="22"/>
                <w:szCs w:val="22"/>
              </w:rPr>
              <w:t>2996,9</w:t>
            </w:r>
          </w:p>
        </w:tc>
        <w:tc>
          <w:tcPr>
            <w:tcW w:w="1701" w:type="dxa"/>
            <w:shd w:val="clear" w:color="auto" w:fill="auto"/>
            <w:vAlign w:val="center"/>
          </w:tcPr>
          <w:p w:rsidR="004E0F4F" w:rsidRPr="00E67245" w:rsidRDefault="004E0F4F" w:rsidP="004E0F4F">
            <w:pPr>
              <w:jc w:val="center"/>
              <w:rPr>
                <w:i/>
                <w:sz w:val="22"/>
                <w:szCs w:val="22"/>
              </w:rPr>
            </w:pPr>
            <w:r w:rsidRPr="00E67245">
              <w:rPr>
                <w:i/>
                <w:sz w:val="22"/>
                <w:szCs w:val="22"/>
              </w:rPr>
              <w:t>2991,4</w:t>
            </w:r>
          </w:p>
        </w:tc>
        <w:tc>
          <w:tcPr>
            <w:tcW w:w="1560" w:type="dxa"/>
            <w:shd w:val="clear" w:color="auto" w:fill="auto"/>
            <w:vAlign w:val="center"/>
          </w:tcPr>
          <w:p w:rsidR="004E0F4F" w:rsidRPr="00E67245" w:rsidRDefault="007E6045" w:rsidP="004E0F4F">
            <w:pPr>
              <w:jc w:val="center"/>
              <w:rPr>
                <w:bCs/>
                <w:i/>
                <w:iCs/>
                <w:sz w:val="22"/>
                <w:szCs w:val="22"/>
              </w:rPr>
            </w:pPr>
            <w:r w:rsidRPr="00E67245">
              <w:rPr>
                <w:bCs/>
                <w:i/>
                <w:iCs/>
                <w:sz w:val="22"/>
                <w:szCs w:val="22"/>
              </w:rPr>
              <w:t>99,8</w:t>
            </w:r>
          </w:p>
        </w:tc>
      </w:tr>
      <w:tr w:rsidR="00E67245" w:rsidRPr="00E67245" w:rsidTr="00B5664C">
        <w:tc>
          <w:tcPr>
            <w:tcW w:w="4608" w:type="dxa"/>
            <w:tcBorders>
              <w:top w:val="single" w:sz="4" w:space="0" w:color="auto"/>
              <w:left w:val="single" w:sz="4" w:space="0" w:color="auto"/>
              <w:bottom w:val="single" w:sz="4" w:space="0" w:color="auto"/>
              <w:right w:val="single" w:sz="4" w:space="0" w:color="auto"/>
            </w:tcBorders>
            <w:vAlign w:val="center"/>
          </w:tcPr>
          <w:p w:rsidR="004E0F4F" w:rsidRPr="00E67245" w:rsidRDefault="004E0F4F" w:rsidP="004E0F4F">
            <w:pPr>
              <w:jc w:val="both"/>
              <w:rPr>
                <w:i/>
                <w:sz w:val="22"/>
                <w:szCs w:val="22"/>
              </w:rPr>
            </w:pPr>
            <w:r w:rsidRPr="00E67245">
              <w:rPr>
                <w:i/>
                <w:sz w:val="22"/>
                <w:szCs w:val="22"/>
              </w:rPr>
              <w:t>Поощрение муниципальных управленческих команд</w:t>
            </w:r>
          </w:p>
        </w:tc>
        <w:tc>
          <w:tcPr>
            <w:tcW w:w="1624" w:type="dxa"/>
            <w:tcBorders>
              <w:top w:val="single" w:sz="4" w:space="0" w:color="auto"/>
              <w:left w:val="single" w:sz="4" w:space="0" w:color="auto"/>
              <w:bottom w:val="single" w:sz="4" w:space="0" w:color="auto"/>
              <w:right w:val="single" w:sz="4" w:space="0" w:color="auto"/>
            </w:tcBorders>
            <w:vAlign w:val="center"/>
          </w:tcPr>
          <w:p w:rsidR="004E0F4F" w:rsidRPr="00E67245" w:rsidRDefault="004E0F4F" w:rsidP="004E0F4F">
            <w:pPr>
              <w:jc w:val="center"/>
              <w:rPr>
                <w:sz w:val="22"/>
                <w:szCs w:val="22"/>
              </w:rPr>
            </w:pPr>
            <w:r w:rsidRPr="00E67245">
              <w:rPr>
                <w:sz w:val="22"/>
                <w:szCs w:val="22"/>
              </w:rPr>
              <w:t>66,4</w:t>
            </w:r>
          </w:p>
        </w:tc>
        <w:tc>
          <w:tcPr>
            <w:tcW w:w="1701" w:type="dxa"/>
            <w:shd w:val="clear" w:color="auto" w:fill="auto"/>
            <w:vAlign w:val="center"/>
          </w:tcPr>
          <w:p w:rsidR="004E0F4F" w:rsidRPr="00E67245" w:rsidRDefault="004E0F4F" w:rsidP="004E0F4F">
            <w:pPr>
              <w:jc w:val="center"/>
              <w:rPr>
                <w:sz w:val="22"/>
                <w:szCs w:val="22"/>
              </w:rPr>
            </w:pPr>
            <w:r w:rsidRPr="00E67245">
              <w:rPr>
                <w:sz w:val="22"/>
                <w:szCs w:val="22"/>
              </w:rPr>
              <w:t>66,4</w:t>
            </w:r>
          </w:p>
        </w:tc>
        <w:tc>
          <w:tcPr>
            <w:tcW w:w="1560" w:type="dxa"/>
            <w:shd w:val="clear" w:color="auto" w:fill="auto"/>
            <w:vAlign w:val="center"/>
          </w:tcPr>
          <w:p w:rsidR="004E0F4F" w:rsidRPr="00E67245" w:rsidRDefault="004E0F4F" w:rsidP="004E0F4F">
            <w:pPr>
              <w:jc w:val="center"/>
              <w:rPr>
                <w:bCs/>
                <w:iCs/>
                <w:sz w:val="22"/>
                <w:szCs w:val="22"/>
              </w:rPr>
            </w:pPr>
            <w:r w:rsidRPr="00E67245">
              <w:rPr>
                <w:bCs/>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4E0F4F" w:rsidRPr="00E67245" w:rsidRDefault="004E0F4F" w:rsidP="004E0F4F">
            <w:pPr>
              <w:jc w:val="both"/>
              <w:rPr>
                <w:i/>
                <w:sz w:val="22"/>
                <w:szCs w:val="22"/>
              </w:rPr>
            </w:pPr>
            <w:r w:rsidRPr="00E67245">
              <w:rPr>
                <w:i/>
                <w:sz w:val="22"/>
                <w:szCs w:val="22"/>
              </w:rPr>
              <w:t>Поощрение муниципальных образований Томской области за эффективную практику ведения официальных страниц в социальных сетях</w:t>
            </w:r>
          </w:p>
        </w:tc>
        <w:tc>
          <w:tcPr>
            <w:tcW w:w="1624" w:type="dxa"/>
            <w:tcBorders>
              <w:top w:val="single" w:sz="4" w:space="0" w:color="auto"/>
              <w:left w:val="single" w:sz="4" w:space="0" w:color="auto"/>
              <w:bottom w:val="single" w:sz="4" w:space="0" w:color="auto"/>
              <w:right w:val="single" w:sz="4" w:space="0" w:color="auto"/>
            </w:tcBorders>
            <w:vAlign w:val="center"/>
          </w:tcPr>
          <w:p w:rsidR="004E0F4F" w:rsidRPr="00E67245" w:rsidRDefault="004E0F4F" w:rsidP="004E0F4F">
            <w:pPr>
              <w:jc w:val="center"/>
              <w:rPr>
                <w:i/>
                <w:sz w:val="22"/>
                <w:szCs w:val="22"/>
              </w:rPr>
            </w:pPr>
            <w:r w:rsidRPr="00E67245">
              <w:rPr>
                <w:i/>
                <w:sz w:val="22"/>
                <w:szCs w:val="22"/>
              </w:rPr>
              <w:t>78,4</w:t>
            </w:r>
          </w:p>
        </w:tc>
        <w:tc>
          <w:tcPr>
            <w:tcW w:w="1701" w:type="dxa"/>
            <w:shd w:val="clear" w:color="auto" w:fill="auto"/>
            <w:vAlign w:val="center"/>
          </w:tcPr>
          <w:p w:rsidR="004E0F4F" w:rsidRPr="00E67245" w:rsidRDefault="004E0F4F" w:rsidP="004E0F4F">
            <w:pPr>
              <w:jc w:val="center"/>
              <w:rPr>
                <w:i/>
                <w:sz w:val="22"/>
                <w:szCs w:val="22"/>
              </w:rPr>
            </w:pPr>
            <w:r w:rsidRPr="00E67245">
              <w:rPr>
                <w:i/>
                <w:sz w:val="22"/>
                <w:szCs w:val="22"/>
              </w:rPr>
              <w:t>78,4</w:t>
            </w:r>
          </w:p>
        </w:tc>
        <w:tc>
          <w:tcPr>
            <w:tcW w:w="1560" w:type="dxa"/>
            <w:shd w:val="clear" w:color="auto" w:fill="auto"/>
            <w:vAlign w:val="center"/>
          </w:tcPr>
          <w:p w:rsidR="004E0F4F" w:rsidRPr="00E67245" w:rsidRDefault="004E0F4F" w:rsidP="004E0F4F">
            <w:pPr>
              <w:jc w:val="center"/>
              <w:rPr>
                <w:bCs/>
                <w:i/>
                <w:iCs/>
                <w:sz w:val="22"/>
                <w:szCs w:val="22"/>
              </w:rPr>
            </w:pPr>
            <w:r w:rsidRPr="00E67245">
              <w:rPr>
                <w:bCs/>
                <w:i/>
                <w:iCs/>
                <w:sz w:val="22"/>
                <w:szCs w:val="22"/>
              </w:rPr>
              <w:t>100,0</w:t>
            </w:r>
          </w:p>
        </w:tc>
      </w:tr>
      <w:tr w:rsidR="00E67245" w:rsidRPr="00E67245" w:rsidTr="00B5664C">
        <w:tc>
          <w:tcPr>
            <w:tcW w:w="4608" w:type="dxa"/>
            <w:tcBorders>
              <w:top w:val="nil"/>
              <w:left w:val="single" w:sz="8" w:space="0" w:color="auto"/>
              <w:bottom w:val="single" w:sz="8" w:space="0" w:color="auto"/>
              <w:right w:val="single" w:sz="8" w:space="0" w:color="auto"/>
            </w:tcBorders>
            <w:shd w:val="clear" w:color="auto" w:fill="auto"/>
            <w:vAlign w:val="center"/>
          </w:tcPr>
          <w:p w:rsidR="004E0F4F" w:rsidRPr="00E67245" w:rsidRDefault="004E0F4F" w:rsidP="007E6045">
            <w:pPr>
              <w:jc w:val="both"/>
              <w:rPr>
                <w:sz w:val="22"/>
                <w:szCs w:val="22"/>
              </w:rPr>
            </w:pPr>
            <w:r w:rsidRPr="00E67245">
              <w:rPr>
                <w:sz w:val="22"/>
                <w:szCs w:val="22"/>
              </w:rPr>
              <w:t xml:space="preserve">Централизованная бухгалтерия </w:t>
            </w:r>
            <w:r w:rsidR="007E6045" w:rsidRPr="00E67245">
              <w:rPr>
                <w:sz w:val="22"/>
                <w:szCs w:val="22"/>
              </w:rPr>
              <w:t>МУ «Отдел по культуре, молодежной политике и спорту Администрации Чаинского района»</w:t>
            </w:r>
          </w:p>
        </w:tc>
        <w:tc>
          <w:tcPr>
            <w:tcW w:w="1624" w:type="dxa"/>
            <w:tcBorders>
              <w:top w:val="single" w:sz="4" w:space="0" w:color="auto"/>
              <w:left w:val="single" w:sz="4" w:space="0" w:color="auto"/>
              <w:bottom w:val="single" w:sz="4" w:space="0" w:color="auto"/>
              <w:right w:val="single" w:sz="4" w:space="0" w:color="auto"/>
            </w:tcBorders>
            <w:vAlign w:val="center"/>
          </w:tcPr>
          <w:p w:rsidR="004E0F4F" w:rsidRPr="00E67245" w:rsidRDefault="007E6045" w:rsidP="004E0F4F">
            <w:pPr>
              <w:jc w:val="center"/>
              <w:rPr>
                <w:sz w:val="22"/>
                <w:szCs w:val="22"/>
              </w:rPr>
            </w:pPr>
            <w:r w:rsidRPr="00E67245">
              <w:rPr>
                <w:sz w:val="22"/>
                <w:szCs w:val="22"/>
              </w:rPr>
              <w:t>3100,0</w:t>
            </w:r>
          </w:p>
        </w:tc>
        <w:tc>
          <w:tcPr>
            <w:tcW w:w="1701" w:type="dxa"/>
            <w:shd w:val="clear" w:color="auto" w:fill="auto"/>
            <w:vAlign w:val="center"/>
          </w:tcPr>
          <w:p w:rsidR="004E0F4F" w:rsidRPr="00E67245" w:rsidRDefault="007E6045" w:rsidP="004E0F4F">
            <w:pPr>
              <w:jc w:val="center"/>
              <w:rPr>
                <w:sz w:val="22"/>
                <w:szCs w:val="22"/>
              </w:rPr>
            </w:pPr>
            <w:r w:rsidRPr="00E67245">
              <w:rPr>
                <w:sz w:val="22"/>
                <w:szCs w:val="22"/>
              </w:rPr>
              <w:t>3087,1</w:t>
            </w:r>
          </w:p>
        </w:tc>
        <w:tc>
          <w:tcPr>
            <w:tcW w:w="1560" w:type="dxa"/>
            <w:shd w:val="clear" w:color="auto" w:fill="auto"/>
            <w:vAlign w:val="center"/>
          </w:tcPr>
          <w:p w:rsidR="004E0F4F" w:rsidRPr="00E67245" w:rsidRDefault="007E6045" w:rsidP="004E0F4F">
            <w:pPr>
              <w:jc w:val="center"/>
              <w:rPr>
                <w:bCs/>
                <w:iCs/>
                <w:sz w:val="22"/>
                <w:szCs w:val="22"/>
              </w:rPr>
            </w:pPr>
            <w:r w:rsidRPr="00E67245">
              <w:rPr>
                <w:bCs/>
                <w:iCs/>
                <w:sz w:val="22"/>
                <w:szCs w:val="22"/>
              </w:rPr>
              <w:t>99,6</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4E0F4F" w:rsidRPr="00E67245" w:rsidRDefault="007E6045" w:rsidP="004E0F4F">
            <w:pPr>
              <w:jc w:val="both"/>
              <w:rPr>
                <w:sz w:val="22"/>
                <w:szCs w:val="22"/>
              </w:rPr>
            </w:pPr>
            <w:r w:rsidRPr="00E67245">
              <w:rPr>
                <w:sz w:val="22"/>
                <w:szCs w:val="22"/>
              </w:rPr>
              <w:t>Оценка рыночной стоимости жилья</w:t>
            </w:r>
          </w:p>
        </w:tc>
        <w:tc>
          <w:tcPr>
            <w:tcW w:w="1624" w:type="dxa"/>
            <w:tcBorders>
              <w:top w:val="single" w:sz="4" w:space="0" w:color="auto"/>
              <w:left w:val="single" w:sz="4" w:space="0" w:color="auto"/>
              <w:bottom w:val="single" w:sz="4" w:space="0" w:color="auto"/>
              <w:right w:val="single" w:sz="4" w:space="0" w:color="auto"/>
            </w:tcBorders>
            <w:vAlign w:val="center"/>
          </w:tcPr>
          <w:p w:rsidR="004E0F4F" w:rsidRPr="00E67245" w:rsidRDefault="007E6045" w:rsidP="004E0F4F">
            <w:pPr>
              <w:jc w:val="center"/>
              <w:rPr>
                <w:sz w:val="22"/>
                <w:szCs w:val="22"/>
              </w:rPr>
            </w:pPr>
            <w:r w:rsidRPr="00E67245">
              <w:rPr>
                <w:sz w:val="22"/>
                <w:szCs w:val="22"/>
              </w:rPr>
              <w:t>4,0</w:t>
            </w:r>
          </w:p>
        </w:tc>
        <w:tc>
          <w:tcPr>
            <w:tcW w:w="1701" w:type="dxa"/>
            <w:shd w:val="clear" w:color="auto" w:fill="auto"/>
            <w:vAlign w:val="center"/>
          </w:tcPr>
          <w:p w:rsidR="004E0F4F" w:rsidRPr="00E67245" w:rsidRDefault="007E6045" w:rsidP="004E0F4F">
            <w:pPr>
              <w:jc w:val="center"/>
              <w:rPr>
                <w:sz w:val="22"/>
                <w:szCs w:val="22"/>
              </w:rPr>
            </w:pPr>
            <w:r w:rsidRPr="00E67245">
              <w:rPr>
                <w:sz w:val="22"/>
                <w:szCs w:val="22"/>
              </w:rPr>
              <w:t>4,0</w:t>
            </w:r>
          </w:p>
        </w:tc>
        <w:tc>
          <w:tcPr>
            <w:tcW w:w="1560" w:type="dxa"/>
            <w:shd w:val="clear" w:color="auto" w:fill="auto"/>
            <w:vAlign w:val="center"/>
          </w:tcPr>
          <w:p w:rsidR="004E0F4F" w:rsidRPr="00E67245" w:rsidRDefault="007E6045" w:rsidP="004E0F4F">
            <w:pPr>
              <w:jc w:val="center"/>
              <w:rPr>
                <w:bCs/>
                <w:iCs/>
                <w:sz w:val="22"/>
                <w:szCs w:val="22"/>
              </w:rPr>
            </w:pPr>
            <w:r w:rsidRPr="00E67245">
              <w:rPr>
                <w:bCs/>
                <w:iCs/>
                <w:sz w:val="22"/>
                <w:szCs w:val="22"/>
              </w:rPr>
              <w:t>100,0</w:t>
            </w:r>
          </w:p>
        </w:tc>
      </w:tr>
      <w:tr w:rsidR="00E67245" w:rsidRPr="00E67245" w:rsidTr="00B5664C">
        <w:tc>
          <w:tcPr>
            <w:tcW w:w="4608" w:type="dxa"/>
            <w:tcBorders>
              <w:top w:val="nil"/>
              <w:left w:val="single" w:sz="4" w:space="0" w:color="auto"/>
              <w:bottom w:val="single" w:sz="4" w:space="0" w:color="auto"/>
              <w:right w:val="single" w:sz="4" w:space="0" w:color="auto"/>
            </w:tcBorders>
            <w:vAlign w:val="center"/>
          </w:tcPr>
          <w:p w:rsidR="007E6045" w:rsidRPr="00E67245" w:rsidRDefault="007E6045" w:rsidP="00372275">
            <w:pPr>
              <w:jc w:val="both"/>
              <w:rPr>
                <w:sz w:val="22"/>
                <w:szCs w:val="22"/>
              </w:rPr>
            </w:pPr>
            <w:r w:rsidRPr="00E67245">
              <w:rPr>
                <w:sz w:val="22"/>
                <w:szCs w:val="22"/>
              </w:rPr>
              <w:t>Устройство металлического забора М</w:t>
            </w:r>
            <w:r w:rsidR="00372275" w:rsidRPr="00E67245">
              <w:rPr>
                <w:sz w:val="22"/>
                <w:szCs w:val="22"/>
              </w:rPr>
              <w:t>Б</w:t>
            </w:r>
            <w:r w:rsidRPr="00E67245">
              <w:rPr>
                <w:sz w:val="22"/>
                <w:szCs w:val="22"/>
              </w:rPr>
              <w:t>УК «Подгорнский ЦКиД»</w:t>
            </w:r>
          </w:p>
        </w:tc>
        <w:tc>
          <w:tcPr>
            <w:tcW w:w="1624" w:type="dxa"/>
            <w:tcBorders>
              <w:top w:val="single" w:sz="4" w:space="0" w:color="auto"/>
              <w:left w:val="single" w:sz="4" w:space="0" w:color="auto"/>
              <w:bottom w:val="single" w:sz="4" w:space="0" w:color="auto"/>
              <w:right w:val="single" w:sz="4" w:space="0" w:color="auto"/>
            </w:tcBorders>
            <w:vAlign w:val="center"/>
          </w:tcPr>
          <w:p w:rsidR="007E6045" w:rsidRPr="00E67245" w:rsidRDefault="007E6045" w:rsidP="004E0F4F">
            <w:pPr>
              <w:jc w:val="center"/>
              <w:rPr>
                <w:sz w:val="22"/>
                <w:szCs w:val="22"/>
              </w:rPr>
            </w:pPr>
            <w:r w:rsidRPr="00E67245">
              <w:rPr>
                <w:sz w:val="22"/>
                <w:szCs w:val="22"/>
              </w:rPr>
              <w:t>241,5</w:t>
            </w:r>
          </w:p>
        </w:tc>
        <w:tc>
          <w:tcPr>
            <w:tcW w:w="1701" w:type="dxa"/>
            <w:shd w:val="clear" w:color="auto" w:fill="auto"/>
            <w:vAlign w:val="center"/>
          </w:tcPr>
          <w:p w:rsidR="007E6045" w:rsidRPr="00E67245" w:rsidRDefault="007E6045" w:rsidP="004E0F4F">
            <w:pPr>
              <w:jc w:val="center"/>
              <w:rPr>
                <w:sz w:val="22"/>
                <w:szCs w:val="22"/>
              </w:rPr>
            </w:pPr>
            <w:r w:rsidRPr="00E67245">
              <w:rPr>
                <w:sz w:val="22"/>
                <w:szCs w:val="22"/>
              </w:rPr>
              <w:t>241,5</w:t>
            </w:r>
          </w:p>
        </w:tc>
        <w:tc>
          <w:tcPr>
            <w:tcW w:w="1560" w:type="dxa"/>
            <w:shd w:val="clear" w:color="auto" w:fill="auto"/>
            <w:vAlign w:val="center"/>
          </w:tcPr>
          <w:p w:rsidR="007E6045" w:rsidRPr="00E67245" w:rsidRDefault="00372275" w:rsidP="004E0F4F">
            <w:pPr>
              <w:jc w:val="center"/>
              <w:rPr>
                <w:bCs/>
                <w:iCs/>
                <w:sz w:val="22"/>
                <w:szCs w:val="22"/>
              </w:rPr>
            </w:pPr>
            <w:r w:rsidRPr="00E67245">
              <w:rPr>
                <w:bCs/>
                <w:iCs/>
                <w:sz w:val="22"/>
                <w:szCs w:val="22"/>
              </w:rPr>
              <w:t>100,0</w:t>
            </w:r>
          </w:p>
        </w:tc>
      </w:tr>
      <w:tr w:rsidR="004E0F4F" w:rsidRPr="00E67245" w:rsidTr="00B5664C">
        <w:trPr>
          <w:trHeight w:val="71"/>
        </w:trPr>
        <w:tc>
          <w:tcPr>
            <w:tcW w:w="4608" w:type="dxa"/>
            <w:shd w:val="clear" w:color="auto" w:fill="auto"/>
            <w:vAlign w:val="center"/>
          </w:tcPr>
          <w:p w:rsidR="004E0F4F" w:rsidRPr="00E67245" w:rsidRDefault="004E0F4F" w:rsidP="004E0F4F">
            <w:pPr>
              <w:jc w:val="both"/>
              <w:rPr>
                <w:i/>
                <w:iCs/>
                <w:sz w:val="22"/>
                <w:szCs w:val="22"/>
              </w:rPr>
            </w:pPr>
            <w:r w:rsidRPr="00E67245">
              <w:rPr>
                <w:bCs/>
                <w:i/>
                <w:iCs/>
                <w:sz w:val="22"/>
                <w:szCs w:val="22"/>
              </w:rPr>
              <w:t>ИТОГО:</w:t>
            </w:r>
          </w:p>
        </w:tc>
        <w:tc>
          <w:tcPr>
            <w:tcW w:w="1624" w:type="dxa"/>
            <w:shd w:val="clear" w:color="auto" w:fill="auto"/>
            <w:vAlign w:val="center"/>
          </w:tcPr>
          <w:p w:rsidR="004E0F4F" w:rsidRPr="00E67245" w:rsidRDefault="00372275" w:rsidP="004E0F4F">
            <w:pPr>
              <w:jc w:val="center"/>
              <w:rPr>
                <w:i/>
                <w:iCs/>
                <w:sz w:val="22"/>
                <w:szCs w:val="22"/>
              </w:rPr>
            </w:pPr>
            <w:r w:rsidRPr="00E67245">
              <w:rPr>
                <w:i/>
                <w:iCs/>
                <w:sz w:val="22"/>
                <w:szCs w:val="22"/>
              </w:rPr>
              <w:t>90465,7</w:t>
            </w:r>
          </w:p>
        </w:tc>
        <w:tc>
          <w:tcPr>
            <w:tcW w:w="1701" w:type="dxa"/>
            <w:shd w:val="clear" w:color="auto" w:fill="auto"/>
            <w:vAlign w:val="center"/>
          </w:tcPr>
          <w:p w:rsidR="004E0F4F" w:rsidRPr="00E67245" w:rsidRDefault="00372275" w:rsidP="004E0F4F">
            <w:pPr>
              <w:jc w:val="center"/>
              <w:rPr>
                <w:i/>
                <w:iCs/>
                <w:sz w:val="22"/>
                <w:szCs w:val="22"/>
              </w:rPr>
            </w:pPr>
            <w:r w:rsidRPr="00E67245">
              <w:rPr>
                <w:i/>
                <w:iCs/>
                <w:sz w:val="22"/>
                <w:szCs w:val="22"/>
              </w:rPr>
              <w:t>90275,8</w:t>
            </w:r>
          </w:p>
        </w:tc>
        <w:tc>
          <w:tcPr>
            <w:tcW w:w="1560" w:type="dxa"/>
            <w:shd w:val="clear" w:color="auto" w:fill="auto"/>
            <w:vAlign w:val="center"/>
          </w:tcPr>
          <w:p w:rsidR="004E0F4F" w:rsidRPr="00E67245" w:rsidRDefault="00372275" w:rsidP="004E0F4F">
            <w:pPr>
              <w:jc w:val="center"/>
              <w:rPr>
                <w:i/>
                <w:sz w:val="22"/>
                <w:szCs w:val="22"/>
              </w:rPr>
            </w:pPr>
            <w:r w:rsidRPr="00E67245">
              <w:rPr>
                <w:i/>
                <w:sz w:val="22"/>
                <w:szCs w:val="22"/>
              </w:rPr>
              <w:t>99,8</w:t>
            </w:r>
          </w:p>
        </w:tc>
      </w:tr>
    </w:tbl>
    <w:p w:rsidR="00635367" w:rsidRPr="00E67245" w:rsidRDefault="00635367" w:rsidP="004E198F">
      <w:pPr>
        <w:suppressAutoHyphens/>
        <w:ind w:firstLine="709"/>
        <w:jc w:val="both"/>
      </w:pPr>
    </w:p>
    <w:p w:rsidR="00B7272B" w:rsidRPr="00E67245" w:rsidRDefault="00B7272B" w:rsidP="00B7272B">
      <w:pPr>
        <w:ind w:firstLine="709"/>
        <w:jc w:val="both"/>
      </w:pPr>
      <w:r w:rsidRPr="00E67245">
        <w:t>Органом, осуществляющим полномочия учредителя муниципальных учреждений культуры МО «Чаинский район Томской области», является Отдел по культуре, молодежной политике и спорту Администрации Чаинского района.</w:t>
      </w:r>
    </w:p>
    <w:p w:rsidR="00372275" w:rsidRPr="00E67245" w:rsidRDefault="00372275" w:rsidP="00B7272B">
      <w:pPr>
        <w:ind w:firstLine="709"/>
        <w:jc w:val="center"/>
        <w:rPr>
          <w:bCs/>
        </w:rPr>
      </w:pPr>
    </w:p>
    <w:p w:rsidR="00B7272B" w:rsidRPr="00E67245" w:rsidRDefault="00B7272B" w:rsidP="00B7272B">
      <w:pPr>
        <w:ind w:firstLine="709"/>
        <w:jc w:val="center"/>
        <w:rPr>
          <w:bCs/>
        </w:rPr>
      </w:pPr>
      <w:r w:rsidRPr="00E67245">
        <w:rPr>
          <w:bCs/>
        </w:rPr>
        <w:t>Структура расходов по разделу по типам учреждений и мероприятиям за 202</w:t>
      </w:r>
      <w:r w:rsidR="006E30D1" w:rsidRPr="00E67245">
        <w:rPr>
          <w:bCs/>
        </w:rPr>
        <w:t>4</w:t>
      </w:r>
      <w:r w:rsidRPr="00E67245">
        <w:rPr>
          <w:bCs/>
        </w:rPr>
        <w:t xml:space="preserve"> год:</w:t>
      </w:r>
    </w:p>
    <w:p w:rsidR="00B7272B" w:rsidRPr="00E67245" w:rsidRDefault="00A00B05" w:rsidP="00A00B05">
      <w:pPr>
        <w:ind w:firstLine="709"/>
        <w:jc w:val="right"/>
        <w:rPr>
          <w:bCs/>
        </w:rPr>
      </w:pPr>
      <w:r w:rsidRPr="00E67245">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1602"/>
        <w:gridCol w:w="1618"/>
        <w:gridCol w:w="1336"/>
        <w:gridCol w:w="1384"/>
      </w:tblGrid>
      <w:tr w:rsidR="00E67245" w:rsidRPr="00E67245" w:rsidTr="00B5664C">
        <w:trPr>
          <w:cantSplit/>
          <w:trHeight w:val="516"/>
        </w:trPr>
        <w:tc>
          <w:tcPr>
            <w:tcW w:w="3547" w:type="dxa"/>
            <w:shd w:val="clear" w:color="auto" w:fill="auto"/>
            <w:vAlign w:val="center"/>
          </w:tcPr>
          <w:p w:rsidR="00B7272B" w:rsidRPr="00E67245" w:rsidRDefault="00B7272B" w:rsidP="00B5664C">
            <w:pPr>
              <w:keepNext/>
              <w:jc w:val="both"/>
              <w:outlineLvl w:val="0"/>
              <w:rPr>
                <w:bCs/>
                <w:i/>
                <w:iCs/>
                <w:sz w:val="22"/>
                <w:szCs w:val="22"/>
              </w:rPr>
            </w:pPr>
            <w:r w:rsidRPr="00E67245">
              <w:rPr>
                <w:bCs/>
                <w:i/>
                <w:iCs/>
                <w:sz w:val="22"/>
                <w:szCs w:val="22"/>
              </w:rPr>
              <w:t xml:space="preserve">Наименование типов  учреждений </w:t>
            </w:r>
          </w:p>
        </w:tc>
        <w:tc>
          <w:tcPr>
            <w:tcW w:w="1602" w:type="dxa"/>
            <w:shd w:val="clear" w:color="auto" w:fill="auto"/>
            <w:vAlign w:val="center"/>
          </w:tcPr>
          <w:p w:rsidR="00B7272B" w:rsidRPr="00E67245" w:rsidRDefault="00B7272B" w:rsidP="00B5664C">
            <w:pPr>
              <w:jc w:val="both"/>
              <w:rPr>
                <w:bCs/>
                <w:i/>
                <w:iCs/>
                <w:sz w:val="22"/>
                <w:szCs w:val="22"/>
              </w:rPr>
            </w:pPr>
            <w:r w:rsidRPr="00E67245">
              <w:rPr>
                <w:bCs/>
                <w:i/>
                <w:iCs/>
                <w:sz w:val="22"/>
                <w:szCs w:val="22"/>
              </w:rPr>
              <w:t>План, тыс. рублей</w:t>
            </w:r>
          </w:p>
        </w:tc>
        <w:tc>
          <w:tcPr>
            <w:tcW w:w="1618" w:type="dxa"/>
            <w:shd w:val="clear" w:color="auto" w:fill="auto"/>
            <w:vAlign w:val="center"/>
          </w:tcPr>
          <w:p w:rsidR="00B7272B" w:rsidRPr="00E67245" w:rsidRDefault="00B7272B" w:rsidP="00B5664C">
            <w:pPr>
              <w:jc w:val="both"/>
              <w:rPr>
                <w:bCs/>
                <w:i/>
                <w:iCs/>
                <w:sz w:val="22"/>
                <w:szCs w:val="22"/>
              </w:rPr>
            </w:pPr>
            <w:r w:rsidRPr="00E67245">
              <w:rPr>
                <w:bCs/>
                <w:i/>
                <w:iCs/>
                <w:sz w:val="22"/>
                <w:szCs w:val="22"/>
              </w:rPr>
              <w:t>Исполнено, тыс. рублей</w:t>
            </w:r>
          </w:p>
        </w:tc>
        <w:tc>
          <w:tcPr>
            <w:tcW w:w="1336" w:type="dxa"/>
            <w:shd w:val="clear" w:color="auto" w:fill="auto"/>
            <w:vAlign w:val="center"/>
          </w:tcPr>
          <w:p w:rsidR="00B7272B" w:rsidRPr="00E67245" w:rsidRDefault="00B7272B" w:rsidP="00B5664C">
            <w:pPr>
              <w:jc w:val="both"/>
              <w:rPr>
                <w:bCs/>
                <w:i/>
                <w:iCs/>
                <w:sz w:val="22"/>
                <w:szCs w:val="22"/>
              </w:rPr>
            </w:pPr>
            <w:r w:rsidRPr="00E67245">
              <w:rPr>
                <w:bCs/>
                <w:i/>
                <w:iCs/>
                <w:sz w:val="22"/>
                <w:szCs w:val="22"/>
              </w:rPr>
              <w:t>Процент исполнения</w:t>
            </w:r>
          </w:p>
        </w:tc>
        <w:tc>
          <w:tcPr>
            <w:tcW w:w="1384" w:type="dxa"/>
          </w:tcPr>
          <w:p w:rsidR="00B7272B" w:rsidRPr="00E67245" w:rsidRDefault="00B7272B" w:rsidP="00B5664C">
            <w:pPr>
              <w:jc w:val="both"/>
              <w:rPr>
                <w:i/>
                <w:iCs/>
                <w:sz w:val="22"/>
                <w:szCs w:val="22"/>
              </w:rPr>
            </w:pPr>
            <w:r w:rsidRPr="00E67245">
              <w:rPr>
                <w:i/>
                <w:iCs/>
                <w:sz w:val="22"/>
                <w:szCs w:val="22"/>
              </w:rPr>
              <w:t>Доля в общих расходах, %</w:t>
            </w:r>
          </w:p>
        </w:tc>
      </w:tr>
      <w:tr w:rsidR="00E67245"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sz w:val="22"/>
                <w:szCs w:val="22"/>
              </w:rPr>
            </w:pPr>
            <w:r w:rsidRPr="00E67245">
              <w:rPr>
                <w:sz w:val="22"/>
                <w:szCs w:val="22"/>
              </w:rPr>
              <w:t>Библиотеки</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36187,7</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36187,7</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100,0</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7D017D" w:rsidP="00B5664C">
            <w:pPr>
              <w:jc w:val="center"/>
              <w:rPr>
                <w:sz w:val="22"/>
                <w:szCs w:val="22"/>
              </w:rPr>
            </w:pPr>
            <w:r w:rsidRPr="00E67245">
              <w:rPr>
                <w:sz w:val="22"/>
                <w:szCs w:val="22"/>
              </w:rPr>
              <w:t>40,1</w:t>
            </w:r>
          </w:p>
        </w:tc>
      </w:tr>
      <w:tr w:rsidR="00E67245"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sz w:val="22"/>
                <w:szCs w:val="22"/>
              </w:rPr>
            </w:pPr>
            <w:r w:rsidRPr="00E67245">
              <w:rPr>
                <w:sz w:val="22"/>
                <w:szCs w:val="22"/>
              </w:rPr>
              <w:t>МБУК «Подгорнский ЦКиД»</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9E6093" w:rsidP="00B5664C">
            <w:pPr>
              <w:jc w:val="center"/>
              <w:rPr>
                <w:sz w:val="22"/>
                <w:szCs w:val="22"/>
              </w:rPr>
            </w:pPr>
            <w:r w:rsidRPr="00E67245">
              <w:rPr>
                <w:sz w:val="22"/>
                <w:szCs w:val="22"/>
              </w:rPr>
              <w:t>15548,2</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9E6093" w:rsidP="00B5664C">
            <w:pPr>
              <w:jc w:val="center"/>
              <w:rPr>
                <w:sz w:val="22"/>
                <w:szCs w:val="22"/>
              </w:rPr>
            </w:pPr>
            <w:r w:rsidRPr="00E67245">
              <w:rPr>
                <w:sz w:val="22"/>
                <w:szCs w:val="22"/>
              </w:rPr>
              <w:t>15548,2</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100,0</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CC36D5" w:rsidP="00B5664C">
            <w:pPr>
              <w:jc w:val="center"/>
              <w:rPr>
                <w:sz w:val="22"/>
                <w:szCs w:val="22"/>
              </w:rPr>
            </w:pPr>
            <w:r w:rsidRPr="00E67245">
              <w:rPr>
                <w:sz w:val="22"/>
                <w:szCs w:val="22"/>
              </w:rPr>
              <w:t>17,2</w:t>
            </w:r>
          </w:p>
        </w:tc>
      </w:tr>
      <w:tr w:rsidR="00E67245"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sz w:val="22"/>
                <w:szCs w:val="22"/>
              </w:rPr>
            </w:pPr>
            <w:r w:rsidRPr="00E67245">
              <w:rPr>
                <w:sz w:val="22"/>
                <w:szCs w:val="22"/>
              </w:rPr>
              <w:t>МКУК «Чаинский ЦКиД»</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5560,1</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7D017D" w:rsidP="00B5664C">
            <w:pPr>
              <w:jc w:val="center"/>
              <w:rPr>
                <w:sz w:val="22"/>
                <w:szCs w:val="22"/>
              </w:rPr>
            </w:pPr>
            <w:r w:rsidRPr="00E67245">
              <w:rPr>
                <w:sz w:val="22"/>
                <w:szCs w:val="22"/>
              </w:rPr>
              <w:t>5543,3</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9705DF" w:rsidP="00B5664C">
            <w:pPr>
              <w:jc w:val="center"/>
              <w:rPr>
                <w:sz w:val="22"/>
                <w:szCs w:val="22"/>
              </w:rPr>
            </w:pPr>
            <w:r w:rsidRPr="00E67245">
              <w:rPr>
                <w:sz w:val="22"/>
                <w:szCs w:val="22"/>
              </w:rPr>
              <w:t>99,7</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7D017D" w:rsidP="00B5664C">
            <w:pPr>
              <w:jc w:val="center"/>
              <w:rPr>
                <w:sz w:val="22"/>
                <w:szCs w:val="22"/>
              </w:rPr>
            </w:pPr>
            <w:r w:rsidRPr="00E67245">
              <w:rPr>
                <w:sz w:val="22"/>
                <w:szCs w:val="22"/>
              </w:rPr>
              <w:t>6,1</w:t>
            </w:r>
          </w:p>
        </w:tc>
      </w:tr>
      <w:tr w:rsidR="00E67245"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sz w:val="22"/>
                <w:szCs w:val="22"/>
              </w:rPr>
            </w:pPr>
            <w:r w:rsidRPr="00E67245">
              <w:rPr>
                <w:sz w:val="22"/>
                <w:szCs w:val="22"/>
              </w:rPr>
              <w:t>МКУК «Коломинский ЦКиД»</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11907,6</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11825,6</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9705DF" w:rsidP="00B5664C">
            <w:pPr>
              <w:jc w:val="center"/>
              <w:rPr>
                <w:sz w:val="22"/>
                <w:szCs w:val="22"/>
              </w:rPr>
            </w:pPr>
            <w:r w:rsidRPr="00E67245">
              <w:rPr>
                <w:sz w:val="22"/>
                <w:szCs w:val="22"/>
              </w:rPr>
              <w:t>99,3</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7D017D" w:rsidP="00B5664C">
            <w:pPr>
              <w:jc w:val="center"/>
              <w:rPr>
                <w:sz w:val="22"/>
                <w:szCs w:val="22"/>
              </w:rPr>
            </w:pPr>
            <w:r w:rsidRPr="00E67245">
              <w:rPr>
                <w:sz w:val="22"/>
                <w:szCs w:val="22"/>
              </w:rPr>
              <w:t>13,1</w:t>
            </w:r>
          </w:p>
        </w:tc>
      </w:tr>
      <w:tr w:rsidR="00E67245"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sz w:val="22"/>
                <w:szCs w:val="22"/>
              </w:rPr>
            </w:pPr>
            <w:r w:rsidRPr="00E67245">
              <w:rPr>
                <w:sz w:val="22"/>
                <w:szCs w:val="22"/>
              </w:rPr>
              <w:t>Отдел по культуре, молодежной политике и спорту  Чаинского района</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9705DF" w:rsidP="004E0F4F">
            <w:pPr>
              <w:jc w:val="center"/>
              <w:rPr>
                <w:sz w:val="22"/>
                <w:szCs w:val="22"/>
              </w:rPr>
            </w:pPr>
            <w:r w:rsidRPr="00E67245">
              <w:rPr>
                <w:sz w:val="22"/>
                <w:szCs w:val="22"/>
              </w:rPr>
              <w:t>314</w:t>
            </w:r>
            <w:r w:rsidR="004E0F4F" w:rsidRPr="00E67245">
              <w:rPr>
                <w:sz w:val="22"/>
                <w:szCs w:val="22"/>
              </w:rPr>
              <w:t>1</w:t>
            </w:r>
            <w:r w:rsidRPr="00E67245">
              <w:rPr>
                <w:sz w:val="22"/>
                <w:szCs w:val="22"/>
              </w:rPr>
              <w:t>,7</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9705DF" w:rsidP="004E0F4F">
            <w:pPr>
              <w:jc w:val="center"/>
              <w:rPr>
                <w:sz w:val="22"/>
                <w:szCs w:val="22"/>
              </w:rPr>
            </w:pPr>
            <w:r w:rsidRPr="00E67245">
              <w:rPr>
                <w:sz w:val="22"/>
                <w:szCs w:val="22"/>
              </w:rPr>
              <w:t>31</w:t>
            </w:r>
            <w:r w:rsidR="004E0F4F" w:rsidRPr="00E67245">
              <w:rPr>
                <w:sz w:val="22"/>
                <w:szCs w:val="22"/>
              </w:rPr>
              <w:t>36</w:t>
            </w:r>
            <w:r w:rsidRPr="00E67245">
              <w:rPr>
                <w:sz w:val="22"/>
                <w:szCs w:val="22"/>
              </w:rPr>
              <w:t>,2</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9705DF" w:rsidP="00B5664C">
            <w:pPr>
              <w:jc w:val="center"/>
              <w:rPr>
                <w:sz w:val="22"/>
                <w:szCs w:val="22"/>
              </w:rPr>
            </w:pPr>
            <w:r w:rsidRPr="00E67245">
              <w:rPr>
                <w:sz w:val="22"/>
                <w:szCs w:val="22"/>
              </w:rPr>
              <w:t>99,8</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2E3823" w:rsidP="00B5664C">
            <w:pPr>
              <w:jc w:val="center"/>
              <w:rPr>
                <w:sz w:val="22"/>
                <w:szCs w:val="22"/>
              </w:rPr>
            </w:pPr>
            <w:r w:rsidRPr="00E67245">
              <w:rPr>
                <w:sz w:val="22"/>
                <w:szCs w:val="22"/>
              </w:rPr>
              <w:t>3,5</w:t>
            </w:r>
          </w:p>
        </w:tc>
      </w:tr>
      <w:tr w:rsidR="00E67245" w:rsidRPr="00E67245" w:rsidTr="00B5664C">
        <w:trPr>
          <w:trHeight w:val="777"/>
        </w:trPr>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sz w:val="22"/>
                <w:szCs w:val="22"/>
              </w:rPr>
            </w:pPr>
            <w:r w:rsidRPr="00E67245">
              <w:rPr>
                <w:sz w:val="22"/>
                <w:szCs w:val="22"/>
              </w:rPr>
              <w:t>Централизованная бухгалтерия Отдела по культуре, молодежной политике и спорту</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9705DF" w:rsidP="00B5664C">
            <w:pPr>
              <w:jc w:val="center"/>
              <w:rPr>
                <w:sz w:val="22"/>
                <w:szCs w:val="22"/>
              </w:rPr>
            </w:pPr>
            <w:r w:rsidRPr="00E67245">
              <w:rPr>
                <w:sz w:val="22"/>
                <w:szCs w:val="22"/>
              </w:rPr>
              <w:t>3100,0</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9705DF" w:rsidP="00B5664C">
            <w:pPr>
              <w:jc w:val="center"/>
              <w:rPr>
                <w:sz w:val="22"/>
                <w:szCs w:val="22"/>
              </w:rPr>
            </w:pPr>
            <w:r w:rsidRPr="00E67245">
              <w:rPr>
                <w:sz w:val="22"/>
                <w:szCs w:val="22"/>
              </w:rPr>
              <w:t>3087,1</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9705DF" w:rsidP="00B5664C">
            <w:pPr>
              <w:jc w:val="center"/>
              <w:rPr>
                <w:sz w:val="22"/>
                <w:szCs w:val="22"/>
              </w:rPr>
            </w:pPr>
            <w:r w:rsidRPr="00E67245">
              <w:rPr>
                <w:sz w:val="22"/>
                <w:szCs w:val="22"/>
              </w:rPr>
              <w:t>99,6</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2E3823" w:rsidP="00B5664C">
            <w:pPr>
              <w:jc w:val="center"/>
              <w:rPr>
                <w:sz w:val="22"/>
                <w:szCs w:val="22"/>
              </w:rPr>
            </w:pPr>
            <w:r w:rsidRPr="00E67245">
              <w:rPr>
                <w:sz w:val="22"/>
                <w:szCs w:val="22"/>
              </w:rPr>
              <w:t>3,4</w:t>
            </w:r>
          </w:p>
        </w:tc>
      </w:tr>
      <w:tr w:rsidR="00E67245"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sz w:val="22"/>
                <w:szCs w:val="22"/>
              </w:rPr>
            </w:pPr>
            <w:r w:rsidRPr="00E67245">
              <w:rPr>
                <w:sz w:val="22"/>
                <w:szCs w:val="22"/>
              </w:rPr>
              <w:t>Муниципальные программы</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9E6093" w:rsidP="00B5664C">
            <w:pPr>
              <w:jc w:val="center"/>
              <w:rPr>
                <w:sz w:val="22"/>
                <w:szCs w:val="22"/>
              </w:rPr>
            </w:pPr>
            <w:r w:rsidRPr="00E67245">
              <w:rPr>
                <w:sz w:val="22"/>
                <w:szCs w:val="22"/>
              </w:rPr>
              <w:t>3076,9</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9E6093" w:rsidP="00B5664C">
            <w:pPr>
              <w:jc w:val="center"/>
              <w:rPr>
                <w:sz w:val="22"/>
                <w:szCs w:val="22"/>
              </w:rPr>
            </w:pPr>
            <w:r w:rsidRPr="00E67245">
              <w:rPr>
                <w:sz w:val="22"/>
                <w:szCs w:val="22"/>
              </w:rPr>
              <w:t>3012,2</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9705DF" w:rsidP="00B5664C">
            <w:pPr>
              <w:jc w:val="center"/>
              <w:rPr>
                <w:sz w:val="22"/>
                <w:szCs w:val="22"/>
              </w:rPr>
            </w:pPr>
            <w:r w:rsidRPr="00E67245">
              <w:rPr>
                <w:sz w:val="22"/>
                <w:szCs w:val="22"/>
              </w:rPr>
              <w:t>96,8</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CC36D5" w:rsidP="00B5664C">
            <w:pPr>
              <w:jc w:val="center"/>
              <w:rPr>
                <w:sz w:val="22"/>
                <w:szCs w:val="22"/>
              </w:rPr>
            </w:pPr>
            <w:r w:rsidRPr="00E67245">
              <w:rPr>
                <w:sz w:val="22"/>
                <w:szCs w:val="22"/>
              </w:rPr>
              <w:t>3,3</w:t>
            </w:r>
          </w:p>
        </w:tc>
      </w:tr>
      <w:tr w:rsidR="00E67245"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sz w:val="22"/>
                <w:szCs w:val="22"/>
              </w:rPr>
            </w:pPr>
            <w:r w:rsidRPr="00E67245">
              <w:rPr>
                <w:sz w:val="22"/>
                <w:szCs w:val="22"/>
              </w:rPr>
              <w:t>Межбюджетные трансферты передаваемые бюджетам поселений</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11939,5</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sz w:val="22"/>
                <w:szCs w:val="22"/>
              </w:rPr>
            </w:pPr>
            <w:r w:rsidRPr="00E67245">
              <w:rPr>
                <w:sz w:val="22"/>
                <w:szCs w:val="22"/>
              </w:rPr>
              <w:t>11931,5</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7D017D" w:rsidP="00B5664C">
            <w:pPr>
              <w:jc w:val="center"/>
              <w:rPr>
                <w:sz w:val="22"/>
                <w:szCs w:val="22"/>
              </w:rPr>
            </w:pPr>
            <w:r w:rsidRPr="00E67245">
              <w:rPr>
                <w:sz w:val="22"/>
                <w:szCs w:val="22"/>
              </w:rPr>
              <w:t>99,9</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2E3823" w:rsidP="00B5664C">
            <w:pPr>
              <w:jc w:val="center"/>
              <w:rPr>
                <w:sz w:val="22"/>
                <w:szCs w:val="22"/>
              </w:rPr>
            </w:pPr>
            <w:r w:rsidRPr="00E67245">
              <w:rPr>
                <w:sz w:val="22"/>
                <w:szCs w:val="22"/>
              </w:rPr>
              <w:t>13,2</w:t>
            </w:r>
          </w:p>
        </w:tc>
      </w:tr>
      <w:tr w:rsidR="00E67245"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4E0F4F" w:rsidRPr="00E67245" w:rsidRDefault="004E0F4F" w:rsidP="00B5664C">
            <w:pPr>
              <w:jc w:val="both"/>
              <w:rPr>
                <w:sz w:val="22"/>
                <w:szCs w:val="22"/>
              </w:rPr>
            </w:pPr>
            <w:r w:rsidRPr="00E67245">
              <w:rPr>
                <w:sz w:val="22"/>
                <w:szCs w:val="22"/>
              </w:rPr>
              <w:t xml:space="preserve">Прочие расходы </w:t>
            </w:r>
          </w:p>
        </w:tc>
        <w:tc>
          <w:tcPr>
            <w:tcW w:w="1602" w:type="dxa"/>
            <w:tcBorders>
              <w:top w:val="nil"/>
              <w:left w:val="nil"/>
              <w:bottom w:val="single" w:sz="8" w:space="0" w:color="auto"/>
              <w:right w:val="single" w:sz="8" w:space="0" w:color="auto"/>
            </w:tcBorders>
            <w:shd w:val="clear" w:color="auto" w:fill="auto"/>
            <w:vAlign w:val="center"/>
          </w:tcPr>
          <w:p w:rsidR="004E0F4F" w:rsidRPr="00E67245" w:rsidRDefault="004E0F4F" w:rsidP="00B5664C">
            <w:pPr>
              <w:jc w:val="center"/>
              <w:rPr>
                <w:sz w:val="22"/>
                <w:szCs w:val="22"/>
              </w:rPr>
            </w:pPr>
            <w:r w:rsidRPr="00E67245">
              <w:rPr>
                <w:sz w:val="22"/>
                <w:szCs w:val="22"/>
              </w:rPr>
              <w:t>4,0</w:t>
            </w:r>
          </w:p>
        </w:tc>
        <w:tc>
          <w:tcPr>
            <w:tcW w:w="1618" w:type="dxa"/>
            <w:tcBorders>
              <w:top w:val="nil"/>
              <w:left w:val="nil"/>
              <w:bottom w:val="single" w:sz="8" w:space="0" w:color="auto"/>
              <w:right w:val="single" w:sz="8" w:space="0" w:color="auto"/>
            </w:tcBorders>
            <w:shd w:val="clear" w:color="auto" w:fill="auto"/>
            <w:vAlign w:val="center"/>
          </w:tcPr>
          <w:p w:rsidR="004E0F4F" w:rsidRPr="00E67245" w:rsidRDefault="004E0F4F" w:rsidP="00B5664C">
            <w:pPr>
              <w:jc w:val="center"/>
              <w:rPr>
                <w:sz w:val="22"/>
                <w:szCs w:val="22"/>
              </w:rPr>
            </w:pPr>
            <w:r w:rsidRPr="00E67245">
              <w:rPr>
                <w:sz w:val="22"/>
                <w:szCs w:val="22"/>
              </w:rPr>
              <w:t>4,0</w:t>
            </w:r>
          </w:p>
        </w:tc>
        <w:tc>
          <w:tcPr>
            <w:tcW w:w="1336" w:type="dxa"/>
            <w:tcBorders>
              <w:top w:val="nil"/>
              <w:left w:val="nil"/>
              <w:bottom w:val="single" w:sz="8" w:space="0" w:color="auto"/>
              <w:right w:val="single" w:sz="8" w:space="0" w:color="auto"/>
            </w:tcBorders>
            <w:shd w:val="clear" w:color="auto" w:fill="auto"/>
            <w:vAlign w:val="center"/>
          </w:tcPr>
          <w:p w:rsidR="004E0F4F" w:rsidRPr="00E67245" w:rsidRDefault="004E0F4F" w:rsidP="00B5664C">
            <w:pPr>
              <w:jc w:val="center"/>
              <w:rPr>
                <w:sz w:val="22"/>
                <w:szCs w:val="22"/>
              </w:rPr>
            </w:pPr>
            <w:r w:rsidRPr="00E67245">
              <w:rPr>
                <w:sz w:val="22"/>
                <w:szCs w:val="22"/>
              </w:rPr>
              <w:t>100,0</w:t>
            </w:r>
          </w:p>
        </w:tc>
        <w:tc>
          <w:tcPr>
            <w:tcW w:w="1384" w:type="dxa"/>
            <w:tcBorders>
              <w:top w:val="nil"/>
              <w:left w:val="nil"/>
              <w:bottom w:val="single" w:sz="8" w:space="0" w:color="auto"/>
              <w:right w:val="single" w:sz="8" w:space="0" w:color="auto"/>
            </w:tcBorders>
            <w:shd w:val="clear" w:color="auto" w:fill="auto"/>
            <w:vAlign w:val="center"/>
          </w:tcPr>
          <w:p w:rsidR="004E0F4F" w:rsidRPr="00E67245" w:rsidRDefault="000C0731" w:rsidP="00B5664C">
            <w:pPr>
              <w:jc w:val="center"/>
              <w:rPr>
                <w:sz w:val="22"/>
                <w:szCs w:val="22"/>
              </w:rPr>
            </w:pPr>
            <w:r w:rsidRPr="00E67245">
              <w:rPr>
                <w:sz w:val="22"/>
                <w:szCs w:val="22"/>
              </w:rPr>
              <w:t>0,1</w:t>
            </w:r>
          </w:p>
        </w:tc>
      </w:tr>
      <w:tr w:rsidR="00B7272B" w:rsidRPr="00E67245" w:rsidTr="00B5664C">
        <w:tc>
          <w:tcPr>
            <w:tcW w:w="3547" w:type="dxa"/>
            <w:tcBorders>
              <w:top w:val="nil"/>
              <w:left w:val="single" w:sz="8" w:space="0" w:color="auto"/>
              <w:bottom w:val="single" w:sz="8" w:space="0" w:color="auto"/>
              <w:right w:val="single" w:sz="8" w:space="0" w:color="auto"/>
            </w:tcBorders>
            <w:shd w:val="clear" w:color="auto" w:fill="auto"/>
            <w:vAlign w:val="center"/>
          </w:tcPr>
          <w:p w:rsidR="00B7272B" w:rsidRPr="00E67245" w:rsidRDefault="00B7272B" w:rsidP="00B5664C">
            <w:pPr>
              <w:jc w:val="both"/>
              <w:rPr>
                <w:i/>
                <w:iCs/>
                <w:sz w:val="22"/>
                <w:szCs w:val="22"/>
              </w:rPr>
            </w:pPr>
            <w:r w:rsidRPr="00E67245">
              <w:rPr>
                <w:i/>
                <w:iCs/>
                <w:sz w:val="22"/>
                <w:szCs w:val="22"/>
              </w:rPr>
              <w:t xml:space="preserve">ИТОГО </w:t>
            </w:r>
          </w:p>
        </w:tc>
        <w:tc>
          <w:tcPr>
            <w:tcW w:w="1602" w:type="dxa"/>
            <w:tcBorders>
              <w:top w:val="nil"/>
              <w:left w:val="nil"/>
              <w:bottom w:val="single" w:sz="8" w:space="0" w:color="auto"/>
              <w:right w:val="single" w:sz="8" w:space="0" w:color="auto"/>
            </w:tcBorders>
            <w:shd w:val="clear" w:color="auto" w:fill="auto"/>
            <w:vAlign w:val="center"/>
          </w:tcPr>
          <w:p w:rsidR="00B7272B" w:rsidRPr="00E67245" w:rsidRDefault="009705DF" w:rsidP="00B5664C">
            <w:pPr>
              <w:jc w:val="center"/>
              <w:rPr>
                <w:i/>
                <w:iCs/>
                <w:sz w:val="22"/>
                <w:szCs w:val="22"/>
              </w:rPr>
            </w:pPr>
            <w:r w:rsidRPr="00E67245">
              <w:rPr>
                <w:i/>
                <w:iCs/>
                <w:sz w:val="22"/>
                <w:szCs w:val="22"/>
              </w:rPr>
              <w:t>90465,7</w:t>
            </w:r>
          </w:p>
        </w:tc>
        <w:tc>
          <w:tcPr>
            <w:tcW w:w="1618" w:type="dxa"/>
            <w:tcBorders>
              <w:top w:val="nil"/>
              <w:left w:val="nil"/>
              <w:bottom w:val="single" w:sz="8" w:space="0" w:color="auto"/>
              <w:right w:val="single" w:sz="8" w:space="0" w:color="auto"/>
            </w:tcBorders>
            <w:shd w:val="clear" w:color="auto" w:fill="auto"/>
            <w:vAlign w:val="center"/>
          </w:tcPr>
          <w:p w:rsidR="00B7272B" w:rsidRPr="00E67245" w:rsidRDefault="007D017D" w:rsidP="00B5664C">
            <w:pPr>
              <w:jc w:val="center"/>
              <w:rPr>
                <w:i/>
                <w:iCs/>
                <w:sz w:val="22"/>
                <w:szCs w:val="22"/>
              </w:rPr>
            </w:pPr>
            <w:r w:rsidRPr="00E67245">
              <w:rPr>
                <w:i/>
                <w:iCs/>
                <w:sz w:val="22"/>
                <w:szCs w:val="22"/>
              </w:rPr>
              <w:t>90275,8</w:t>
            </w:r>
          </w:p>
        </w:tc>
        <w:tc>
          <w:tcPr>
            <w:tcW w:w="1336" w:type="dxa"/>
            <w:tcBorders>
              <w:top w:val="nil"/>
              <w:left w:val="nil"/>
              <w:bottom w:val="single" w:sz="8" w:space="0" w:color="auto"/>
              <w:right w:val="single" w:sz="8" w:space="0" w:color="auto"/>
            </w:tcBorders>
            <w:shd w:val="clear" w:color="auto" w:fill="auto"/>
            <w:vAlign w:val="center"/>
          </w:tcPr>
          <w:p w:rsidR="00B7272B" w:rsidRPr="00E67245" w:rsidRDefault="007D017D" w:rsidP="00B5664C">
            <w:pPr>
              <w:jc w:val="center"/>
              <w:rPr>
                <w:i/>
                <w:iCs/>
                <w:sz w:val="22"/>
                <w:szCs w:val="22"/>
              </w:rPr>
            </w:pPr>
            <w:r w:rsidRPr="00E67245">
              <w:rPr>
                <w:i/>
                <w:iCs/>
                <w:sz w:val="22"/>
                <w:szCs w:val="22"/>
              </w:rPr>
              <w:t>99,8</w:t>
            </w:r>
          </w:p>
        </w:tc>
        <w:tc>
          <w:tcPr>
            <w:tcW w:w="1384" w:type="dxa"/>
            <w:tcBorders>
              <w:top w:val="nil"/>
              <w:left w:val="nil"/>
              <w:bottom w:val="single" w:sz="8" w:space="0" w:color="auto"/>
              <w:right w:val="single" w:sz="8" w:space="0" w:color="auto"/>
            </w:tcBorders>
            <w:shd w:val="clear" w:color="auto" w:fill="auto"/>
            <w:vAlign w:val="center"/>
          </w:tcPr>
          <w:p w:rsidR="00B7272B" w:rsidRPr="00E67245" w:rsidRDefault="00B7272B" w:rsidP="00B5664C">
            <w:pPr>
              <w:jc w:val="center"/>
              <w:rPr>
                <w:i/>
                <w:iCs/>
                <w:sz w:val="22"/>
                <w:szCs w:val="22"/>
              </w:rPr>
            </w:pPr>
            <w:r w:rsidRPr="00E67245">
              <w:rPr>
                <w:i/>
                <w:iCs/>
                <w:sz w:val="22"/>
                <w:szCs w:val="22"/>
              </w:rPr>
              <w:t>100,0</w:t>
            </w:r>
          </w:p>
        </w:tc>
      </w:tr>
    </w:tbl>
    <w:p w:rsidR="00B7272B" w:rsidRPr="00E67245" w:rsidRDefault="00B7272B" w:rsidP="004E198F">
      <w:pPr>
        <w:suppressAutoHyphens/>
        <w:ind w:firstLine="709"/>
        <w:jc w:val="both"/>
      </w:pPr>
    </w:p>
    <w:p w:rsidR="000222BB" w:rsidRPr="00E67245" w:rsidRDefault="000222BB" w:rsidP="000222BB">
      <w:pPr>
        <w:ind w:firstLine="709"/>
        <w:jc w:val="both"/>
        <w:rPr>
          <w:bCs/>
        </w:rPr>
      </w:pPr>
      <w:r w:rsidRPr="00E67245">
        <w:rPr>
          <w:bCs/>
        </w:rPr>
        <w:t>Наибольший удельный вес в 202</w:t>
      </w:r>
      <w:r w:rsidR="00372275" w:rsidRPr="00E67245">
        <w:rPr>
          <w:bCs/>
        </w:rPr>
        <w:t>4</w:t>
      </w:r>
      <w:r w:rsidRPr="00E67245">
        <w:rPr>
          <w:bCs/>
        </w:rPr>
        <w:t xml:space="preserve"> году в расходах по разделу «Культура, кинематография» -  </w:t>
      </w:r>
      <w:r w:rsidR="00372275" w:rsidRPr="00E67245">
        <w:rPr>
          <w:bCs/>
        </w:rPr>
        <w:t>40,1</w:t>
      </w:r>
      <w:r w:rsidRPr="00E67245">
        <w:rPr>
          <w:bCs/>
        </w:rPr>
        <w:t>% составляют расходы на предоставление услуг муниципальным учреждением культуры «Межпоселенческая централизованная библиотечная система».</w:t>
      </w:r>
    </w:p>
    <w:p w:rsidR="000222BB" w:rsidRPr="00E67245" w:rsidRDefault="000222BB" w:rsidP="000222BB">
      <w:pPr>
        <w:ind w:firstLine="709"/>
        <w:jc w:val="both"/>
        <w:rPr>
          <w:bCs/>
        </w:rPr>
      </w:pPr>
      <w:r w:rsidRPr="00E67245">
        <w:rPr>
          <w:bCs/>
        </w:rPr>
        <w:t xml:space="preserve">Расходы на предоставление муниципальных услуг библиотекой в отчетном году составили </w:t>
      </w:r>
      <w:r w:rsidR="00372275" w:rsidRPr="00E67245">
        <w:rPr>
          <w:bCs/>
        </w:rPr>
        <w:t>36187,7</w:t>
      </w:r>
      <w:r w:rsidRPr="00E67245">
        <w:rPr>
          <w:bCs/>
        </w:rPr>
        <w:t xml:space="preserve"> тыс. рублей или 100% от утвержденных бюджетных ассигнований. </w:t>
      </w:r>
    </w:p>
    <w:p w:rsidR="00372275" w:rsidRPr="00E67245" w:rsidRDefault="00372275" w:rsidP="000222BB">
      <w:pPr>
        <w:ind w:firstLine="709"/>
        <w:jc w:val="both"/>
        <w:rPr>
          <w:bCs/>
        </w:rPr>
      </w:pPr>
    </w:p>
    <w:p w:rsidR="000222BB" w:rsidRPr="00E67245" w:rsidRDefault="000222BB" w:rsidP="000222BB">
      <w:pPr>
        <w:ind w:firstLine="709"/>
        <w:jc w:val="both"/>
        <w:rPr>
          <w:bCs/>
        </w:rPr>
      </w:pPr>
      <w:r w:rsidRPr="00E67245">
        <w:rPr>
          <w:bCs/>
        </w:rPr>
        <w:t>Показатели деятельности библиотечной системы района за 202</w:t>
      </w:r>
      <w:r w:rsidR="0071286F" w:rsidRPr="00E67245">
        <w:rPr>
          <w:bCs/>
        </w:rPr>
        <w:t>3</w:t>
      </w:r>
      <w:r w:rsidRPr="00E67245">
        <w:rPr>
          <w:bCs/>
        </w:rPr>
        <w:t>-202</w:t>
      </w:r>
      <w:r w:rsidR="0071286F" w:rsidRPr="00E67245">
        <w:rPr>
          <w:bCs/>
        </w:rPr>
        <w:t>4</w:t>
      </w:r>
      <w:r w:rsidRPr="00E67245">
        <w:rPr>
          <w:bCs/>
        </w:rPr>
        <w:t xml:space="preserve"> годы:</w:t>
      </w:r>
    </w:p>
    <w:p w:rsidR="000222BB" w:rsidRPr="00E67245" w:rsidRDefault="00A00B05" w:rsidP="00A00B05">
      <w:pPr>
        <w:ind w:firstLine="709"/>
        <w:jc w:val="right"/>
        <w:rPr>
          <w:bCs/>
        </w:rPr>
      </w:pPr>
      <w:r w:rsidRPr="00E67245">
        <w:t>Таблица 29</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380"/>
        <w:gridCol w:w="1380"/>
        <w:gridCol w:w="1225"/>
      </w:tblGrid>
      <w:tr w:rsidR="00E67245" w:rsidRPr="00E67245" w:rsidTr="00B5664C">
        <w:tc>
          <w:tcPr>
            <w:tcW w:w="5508" w:type="dxa"/>
            <w:vAlign w:val="center"/>
          </w:tcPr>
          <w:p w:rsidR="000222BB" w:rsidRPr="00E67245" w:rsidRDefault="000222BB" w:rsidP="00B5664C">
            <w:pPr>
              <w:keepNext/>
              <w:jc w:val="center"/>
              <w:outlineLvl w:val="0"/>
              <w:rPr>
                <w:i/>
                <w:iCs/>
                <w:sz w:val="22"/>
                <w:szCs w:val="22"/>
              </w:rPr>
            </w:pPr>
            <w:r w:rsidRPr="00E67245">
              <w:rPr>
                <w:i/>
                <w:iCs/>
                <w:sz w:val="22"/>
                <w:szCs w:val="22"/>
              </w:rPr>
              <w:t>Наименование показателей</w:t>
            </w:r>
          </w:p>
        </w:tc>
        <w:tc>
          <w:tcPr>
            <w:tcW w:w="1380" w:type="dxa"/>
            <w:tcBorders>
              <w:top w:val="single" w:sz="4" w:space="0" w:color="auto"/>
              <w:left w:val="single" w:sz="4" w:space="0" w:color="auto"/>
              <w:bottom w:val="single" w:sz="4" w:space="0" w:color="auto"/>
              <w:right w:val="single" w:sz="4" w:space="0" w:color="auto"/>
            </w:tcBorders>
            <w:vAlign w:val="center"/>
          </w:tcPr>
          <w:p w:rsidR="000222BB" w:rsidRPr="00E67245" w:rsidRDefault="000222BB" w:rsidP="0071286F">
            <w:pPr>
              <w:jc w:val="center"/>
              <w:rPr>
                <w:i/>
                <w:iCs/>
                <w:sz w:val="22"/>
                <w:szCs w:val="22"/>
              </w:rPr>
            </w:pPr>
            <w:r w:rsidRPr="00E67245">
              <w:rPr>
                <w:i/>
                <w:iCs/>
                <w:sz w:val="22"/>
                <w:szCs w:val="22"/>
              </w:rPr>
              <w:t>202</w:t>
            </w:r>
            <w:r w:rsidR="0071286F" w:rsidRPr="00E67245">
              <w:rPr>
                <w:i/>
                <w:iCs/>
                <w:sz w:val="22"/>
                <w:szCs w:val="22"/>
              </w:rPr>
              <w:t>3</w:t>
            </w:r>
            <w:r w:rsidRPr="00E67245">
              <w:rPr>
                <w:i/>
                <w:iCs/>
                <w:sz w:val="22"/>
                <w:szCs w:val="22"/>
              </w:rPr>
              <w:t xml:space="preserve"> год</w:t>
            </w:r>
          </w:p>
        </w:tc>
        <w:tc>
          <w:tcPr>
            <w:tcW w:w="1380" w:type="dxa"/>
            <w:tcBorders>
              <w:top w:val="single" w:sz="4" w:space="0" w:color="auto"/>
              <w:left w:val="single" w:sz="4" w:space="0" w:color="auto"/>
              <w:bottom w:val="single" w:sz="4" w:space="0" w:color="auto"/>
              <w:right w:val="single" w:sz="4" w:space="0" w:color="auto"/>
            </w:tcBorders>
            <w:vAlign w:val="center"/>
          </w:tcPr>
          <w:p w:rsidR="000222BB" w:rsidRPr="00E67245" w:rsidRDefault="000222BB" w:rsidP="0071286F">
            <w:pPr>
              <w:jc w:val="center"/>
              <w:rPr>
                <w:i/>
                <w:iCs/>
                <w:sz w:val="22"/>
                <w:szCs w:val="22"/>
              </w:rPr>
            </w:pPr>
            <w:r w:rsidRPr="00E67245">
              <w:rPr>
                <w:i/>
                <w:iCs/>
                <w:sz w:val="22"/>
                <w:szCs w:val="22"/>
              </w:rPr>
              <w:t>202</w:t>
            </w:r>
            <w:r w:rsidR="0071286F" w:rsidRPr="00E67245">
              <w:rPr>
                <w:i/>
                <w:iCs/>
                <w:sz w:val="22"/>
                <w:szCs w:val="22"/>
              </w:rPr>
              <w:t>4</w:t>
            </w:r>
            <w:r w:rsidRPr="00E67245">
              <w:rPr>
                <w:i/>
                <w:iCs/>
                <w:sz w:val="22"/>
                <w:szCs w:val="22"/>
              </w:rPr>
              <w:t xml:space="preserve"> год</w:t>
            </w:r>
          </w:p>
        </w:tc>
        <w:tc>
          <w:tcPr>
            <w:tcW w:w="1225" w:type="dxa"/>
            <w:tcBorders>
              <w:top w:val="single" w:sz="4" w:space="0" w:color="auto"/>
              <w:left w:val="single" w:sz="4" w:space="0" w:color="auto"/>
              <w:bottom w:val="single" w:sz="4" w:space="0" w:color="auto"/>
              <w:right w:val="single" w:sz="4" w:space="0" w:color="auto"/>
            </w:tcBorders>
            <w:vAlign w:val="center"/>
          </w:tcPr>
          <w:p w:rsidR="000222BB" w:rsidRPr="00E67245" w:rsidRDefault="000222BB" w:rsidP="00B5664C">
            <w:pPr>
              <w:jc w:val="center"/>
              <w:rPr>
                <w:i/>
                <w:iCs/>
                <w:sz w:val="22"/>
                <w:szCs w:val="22"/>
              </w:rPr>
            </w:pPr>
            <w:r w:rsidRPr="00E67245">
              <w:rPr>
                <w:i/>
                <w:iCs/>
                <w:sz w:val="22"/>
                <w:szCs w:val="22"/>
              </w:rPr>
              <w:t>Отклонение (+,-)</w:t>
            </w:r>
          </w:p>
        </w:tc>
      </w:tr>
      <w:tr w:rsidR="00E67245" w:rsidRPr="00E67245" w:rsidTr="00B5664C">
        <w:tc>
          <w:tcPr>
            <w:tcW w:w="5508" w:type="dxa"/>
          </w:tcPr>
          <w:p w:rsidR="00F35D0D" w:rsidRPr="00E67245" w:rsidRDefault="00F35D0D" w:rsidP="00F35D0D">
            <w:pPr>
              <w:jc w:val="both"/>
              <w:rPr>
                <w:sz w:val="22"/>
                <w:szCs w:val="22"/>
              </w:rPr>
            </w:pPr>
            <w:r w:rsidRPr="00E67245">
              <w:rPr>
                <w:sz w:val="22"/>
                <w:szCs w:val="22"/>
              </w:rPr>
              <w:t>Количество библиотек</w:t>
            </w:r>
          </w:p>
        </w:tc>
        <w:tc>
          <w:tcPr>
            <w:tcW w:w="1380" w:type="dxa"/>
            <w:tcBorders>
              <w:top w:val="single" w:sz="4" w:space="0" w:color="auto"/>
              <w:left w:val="single" w:sz="4" w:space="0" w:color="auto"/>
              <w:bottom w:val="single" w:sz="4" w:space="0" w:color="auto"/>
              <w:right w:val="single" w:sz="4" w:space="0" w:color="auto"/>
            </w:tcBorders>
          </w:tcPr>
          <w:p w:rsidR="00F35D0D" w:rsidRPr="00E67245" w:rsidRDefault="00F35D0D" w:rsidP="00F35D0D">
            <w:pPr>
              <w:jc w:val="center"/>
              <w:rPr>
                <w:sz w:val="22"/>
                <w:szCs w:val="22"/>
              </w:rPr>
            </w:pPr>
            <w:r w:rsidRPr="00E67245">
              <w:rPr>
                <w:sz w:val="22"/>
                <w:szCs w:val="22"/>
              </w:rPr>
              <w:t>16</w:t>
            </w:r>
          </w:p>
        </w:tc>
        <w:tc>
          <w:tcPr>
            <w:tcW w:w="1380"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pPr>
            <w:r w:rsidRPr="00E67245">
              <w:rPr>
                <w:sz w:val="22"/>
                <w:szCs w:val="22"/>
              </w:rPr>
              <w:t>16</w:t>
            </w:r>
          </w:p>
        </w:tc>
        <w:tc>
          <w:tcPr>
            <w:tcW w:w="1225"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rPr>
                <w:sz w:val="22"/>
                <w:szCs w:val="22"/>
              </w:rPr>
            </w:pPr>
            <w:r w:rsidRPr="00E67245">
              <w:rPr>
                <w:sz w:val="22"/>
                <w:szCs w:val="22"/>
              </w:rPr>
              <w:t>-</w:t>
            </w:r>
          </w:p>
        </w:tc>
      </w:tr>
      <w:tr w:rsidR="00E67245" w:rsidRPr="00E67245" w:rsidTr="00B5664C">
        <w:tc>
          <w:tcPr>
            <w:tcW w:w="5508" w:type="dxa"/>
          </w:tcPr>
          <w:p w:rsidR="00F35D0D" w:rsidRPr="00E67245" w:rsidRDefault="00F35D0D" w:rsidP="00F35D0D">
            <w:pPr>
              <w:jc w:val="both"/>
              <w:rPr>
                <w:sz w:val="22"/>
                <w:szCs w:val="22"/>
              </w:rPr>
            </w:pPr>
            <w:r w:rsidRPr="00E67245">
              <w:rPr>
                <w:sz w:val="22"/>
                <w:szCs w:val="22"/>
              </w:rPr>
              <w:t>Среднегодовое количество штатных единиц</w:t>
            </w:r>
          </w:p>
        </w:tc>
        <w:tc>
          <w:tcPr>
            <w:tcW w:w="1380" w:type="dxa"/>
            <w:tcBorders>
              <w:top w:val="single" w:sz="4" w:space="0" w:color="auto"/>
              <w:left w:val="single" w:sz="4" w:space="0" w:color="auto"/>
              <w:bottom w:val="single" w:sz="4" w:space="0" w:color="auto"/>
              <w:right w:val="single" w:sz="4" w:space="0" w:color="auto"/>
            </w:tcBorders>
          </w:tcPr>
          <w:p w:rsidR="00F35D0D" w:rsidRPr="00E67245" w:rsidRDefault="00F35D0D" w:rsidP="00F35D0D">
            <w:pPr>
              <w:jc w:val="center"/>
              <w:rPr>
                <w:sz w:val="22"/>
                <w:szCs w:val="22"/>
              </w:rPr>
            </w:pPr>
            <w:r w:rsidRPr="00E67245">
              <w:rPr>
                <w:sz w:val="22"/>
                <w:szCs w:val="22"/>
              </w:rPr>
              <w:t>24,5</w:t>
            </w:r>
          </w:p>
        </w:tc>
        <w:tc>
          <w:tcPr>
            <w:tcW w:w="1380"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pPr>
            <w:r w:rsidRPr="00E67245">
              <w:rPr>
                <w:sz w:val="22"/>
                <w:szCs w:val="22"/>
              </w:rPr>
              <w:t>24,5</w:t>
            </w:r>
          </w:p>
        </w:tc>
        <w:tc>
          <w:tcPr>
            <w:tcW w:w="1225"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rPr>
                <w:sz w:val="22"/>
                <w:szCs w:val="22"/>
              </w:rPr>
            </w:pPr>
            <w:r w:rsidRPr="00E67245">
              <w:rPr>
                <w:sz w:val="22"/>
                <w:szCs w:val="22"/>
              </w:rPr>
              <w:t>-</w:t>
            </w:r>
          </w:p>
        </w:tc>
      </w:tr>
      <w:tr w:rsidR="00E67245" w:rsidRPr="00E67245" w:rsidTr="00B5664C">
        <w:tc>
          <w:tcPr>
            <w:tcW w:w="5508" w:type="dxa"/>
          </w:tcPr>
          <w:p w:rsidR="00F35D0D" w:rsidRPr="00E67245" w:rsidRDefault="00F35D0D" w:rsidP="00F35D0D">
            <w:pPr>
              <w:jc w:val="both"/>
              <w:rPr>
                <w:sz w:val="22"/>
                <w:szCs w:val="22"/>
              </w:rPr>
            </w:pPr>
            <w:r w:rsidRPr="00E67245">
              <w:rPr>
                <w:sz w:val="22"/>
                <w:szCs w:val="22"/>
              </w:rPr>
              <w:t>Книжный фонд, тыс.экз.</w:t>
            </w:r>
          </w:p>
        </w:tc>
        <w:tc>
          <w:tcPr>
            <w:tcW w:w="1380" w:type="dxa"/>
            <w:tcBorders>
              <w:top w:val="single" w:sz="4" w:space="0" w:color="auto"/>
              <w:left w:val="single" w:sz="4" w:space="0" w:color="auto"/>
              <w:bottom w:val="single" w:sz="4" w:space="0" w:color="auto"/>
              <w:right w:val="single" w:sz="4" w:space="0" w:color="auto"/>
            </w:tcBorders>
          </w:tcPr>
          <w:p w:rsidR="00F35D0D" w:rsidRPr="00E67245" w:rsidRDefault="00F35D0D" w:rsidP="00F35D0D">
            <w:pPr>
              <w:jc w:val="center"/>
              <w:rPr>
                <w:sz w:val="22"/>
                <w:szCs w:val="22"/>
              </w:rPr>
            </w:pPr>
            <w:r w:rsidRPr="00E67245">
              <w:rPr>
                <w:sz w:val="22"/>
                <w:szCs w:val="22"/>
              </w:rPr>
              <w:t>131,3</w:t>
            </w:r>
          </w:p>
        </w:tc>
        <w:tc>
          <w:tcPr>
            <w:tcW w:w="1380"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pPr>
            <w:r w:rsidRPr="00E67245">
              <w:rPr>
                <w:sz w:val="22"/>
                <w:szCs w:val="22"/>
              </w:rPr>
              <w:t>133,2</w:t>
            </w:r>
          </w:p>
        </w:tc>
        <w:tc>
          <w:tcPr>
            <w:tcW w:w="1225"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rPr>
                <w:sz w:val="22"/>
                <w:szCs w:val="22"/>
              </w:rPr>
            </w:pPr>
            <w:r w:rsidRPr="00E67245">
              <w:rPr>
                <w:sz w:val="22"/>
                <w:szCs w:val="22"/>
              </w:rPr>
              <w:t>+1,9</w:t>
            </w:r>
          </w:p>
        </w:tc>
      </w:tr>
      <w:tr w:rsidR="00E67245" w:rsidRPr="00E67245" w:rsidTr="00B5664C">
        <w:tc>
          <w:tcPr>
            <w:tcW w:w="5508" w:type="dxa"/>
          </w:tcPr>
          <w:p w:rsidR="00F35D0D" w:rsidRPr="00E67245" w:rsidRDefault="00F35D0D" w:rsidP="00F35D0D">
            <w:pPr>
              <w:jc w:val="both"/>
              <w:rPr>
                <w:sz w:val="22"/>
                <w:szCs w:val="22"/>
              </w:rPr>
            </w:pPr>
            <w:r w:rsidRPr="00E67245">
              <w:rPr>
                <w:sz w:val="22"/>
                <w:szCs w:val="22"/>
              </w:rPr>
              <w:t>Количество читателей, тыс.чел.</w:t>
            </w:r>
          </w:p>
        </w:tc>
        <w:tc>
          <w:tcPr>
            <w:tcW w:w="1380" w:type="dxa"/>
            <w:tcBorders>
              <w:top w:val="single" w:sz="4" w:space="0" w:color="auto"/>
              <w:left w:val="single" w:sz="4" w:space="0" w:color="auto"/>
              <w:bottom w:val="single" w:sz="4" w:space="0" w:color="auto"/>
              <w:right w:val="single" w:sz="4" w:space="0" w:color="auto"/>
            </w:tcBorders>
          </w:tcPr>
          <w:p w:rsidR="00F35D0D" w:rsidRPr="00E67245" w:rsidRDefault="00F35D0D" w:rsidP="00F35D0D">
            <w:pPr>
              <w:jc w:val="center"/>
              <w:rPr>
                <w:sz w:val="22"/>
                <w:szCs w:val="22"/>
              </w:rPr>
            </w:pPr>
            <w:r w:rsidRPr="00E67245">
              <w:rPr>
                <w:sz w:val="22"/>
                <w:szCs w:val="22"/>
              </w:rPr>
              <w:t>7,44</w:t>
            </w:r>
          </w:p>
        </w:tc>
        <w:tc>
          <w:tcPr>
            <w:tcW w:w="1380"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pPr>
            <w:r w:rsidRPr="00E67245">
              <w:rPr>
                <w:sz w:val="22"/>
                <w:szCs w:val="22"/>
              </w:rPr>
              <w:t>7,78</w:t>
            </w:r>
          </w:p>
        </w:tc>
        <w:tc>
          <w:tcPr>
            <w:tcW w:w="1225"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rPr>
                <w:sz w:val="22"/>
                <w:szCs w:val="22"/>
              </w:rPr>
            </w:pPr>
            <w:r w:rsidRPr="00E67245">
              <w:rPr>
                <w:sz w:val="22"/>
                <w:szCs w:val="22"/>
              </w:rPr>
              <w:t>+0,34</w:t>
            </w:r>
          </w:p>
        </w:tc>
      </w:tr>
      <w:tr w:rsidR="00E67245" w:rsidRPr="00E67245" w:rsidTr="00B5664C">
        <w:tc>
          <w:tcPr>
            <w:tcW w:w="5508" w:type="dxa"/>
          </w:tcPr>
          <w:p w:rsidR="00F35D0D" w:rsidRPr="00E67245" w:rsidRDefault="00F35D0D" w:rsidP="00F35D0D">
            <w:pPr>
              <w:jc w:val="both"/>
              <w:rPr>
                <w:sz w:val="22"/>
                <w:szCs w:val="22"/>
              </w:rPr>
            </w:pPr>
            <w:r w:rsidRPr="00E67245">
              <w:rPr>
                <w:sz w:val="22"/>
                <w:szCs w:val="22"/>
              </w:rPr>
              <w:t>Число посещений, тыс.</w:t>
            </w:r>
          </w:p>
        </w:tc>
        <w:tc>
          <w:tcPr>
            <w:tcW w:w="1380" w:type="dxa"/>
            <w:tcBorders>
              <w:top w:val="single" w:sz="4" w:space="0" w:color="auto"/>
              <w:left w:val="single" w:sz="4" w:space="0" w:color="auto"/>
              <w:bottom w:val="single" w:sz="4" w:space="0" w:color="auto"/>
              <w:right w:val="single" w:sz="4" w:space="0" w:color="auto"/>
            </w:tcBorders>
          </w:tcPr>
          <w:p w:rsidR="00F35D0D" w:rsidRPr="00E67245" w:rsidRDefault="00F35D0D" w:rsidP="00F35D0D">
            <w:pPr>
              <w:jc w:val="center"/>
              <w:rPr>
                <w:sz w:val="22"/>
                <w:szCs w:val="22"/>
              </w:rPr>
            </w:pPr>
            <w:r w:rsidRPr="00E67245">
              <w:rPr>
                <w:sz w:val="22"/>
                <w:szCs w:val="22"/>
              </w:rPr>
              <w:t>177,8</w:t>
            </w:r>
          </w:p>
        </w:tc>
        <w:tc>
          <w:tcPr>
            <w:tcW w:w="1380"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pPr>
            <w:r w:rsidRPr="00E67245">
              <w:rPr>
                <w:sz w:val="22"/>
                <w:szCs w:val="22"/>
              </w:rPr>
              <w:t>237,5</w:t>
            </w:r>
          </w:p>
        </w:tc>
        <w:tc>
          <w:tcPr>
            <w:tcW w:w="1225"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rPr>
                <w:sz w:val="22"/>
                <w:szCs w:val="22"/>
              </w:rPr>
            </w:pPr>
            <w:r w:rsidRPr="00E67245">
              <w:rPr>
                <w:sz w:val="22"/>
                <w:szCs w:val="22"/>
              </w:rPr>
              <w:t>+59,7</w:t>
            </w:r>
          </w:p>
        </w:tc>
      </w:tr>
      <w:tr w:rsidR="00E67245" w:rsidRPr="00E67245" w:rsidTr="00B5664C">
        <w:tc>
          <w:tcPr>
            <w:tcW w:w="5508" w:type="dxa"/>
          </w:tcPr>
          <w:p w:rsidR="00F35D0D" w:rsidRPr="00E67245" w:rsidRDefault="00F35D0D" w:rsidP="00F35D0D">
            <w:pPr>
              <w:jc w:val="both"/>
              <w:rPr>
                <w:sz w:val="22"/>
                <w:szCs w:val="22"/>
              </w:rPr>
            </w:pPr>
            <w:r w:rsidRPr="00E67245">
              <w:rPr>
                <w:sz w:val="22"/>
                <w:szCs w:val="22"/>
              </w:rPr>
              <w:t>Книговыдача, тыс.экз.</w:t>
            </w:r>
          </w:p>
        </w:tc>
        <w:tc>
          <w:tcPr>
            <w:tcW w:w="1380" w:type="dxa"/>
            <w:tcBorders>
              <w:top w:val="single" w:sz="4" w:space="0" w:color="auto"/>
              <w:left w:val="single" w:sz="4" w:space="0" w:color="auto"/>
              <w:bottom w:val="single" w:sz="4" w:space="0" w:color="auto"/>
              <w:right w:val="single" w:sz="4" w:space="0" w:color="auto"/>
            </w:tcBorders>
          </w:tcPr>
          <w:p w:rsidR="00F35D0D" w:rsidRPr="00E67245" w:rsidRDefault="00F35D0D" w:rsidP="00F35D0D">
            <w:pPr>
              <w:jc w:val="center"/>
              <w:rPr>
                <w:sz w:val="22"/>
                <w:szCs w:val="22"/>
              </w:rPr>
            </w:pPr>
            <w:r w:rsidRPr="00E67245">
              <w:rPr>
                <w:sz w:val="22"/>
                <w:szCs w:val="22"/>
              </w:rPr>
              <w:t>220,6</w:t>
            </w:r>
          </w:p>
        </w:tc>
        <w:tc>
          <w:tcPr>
            <w:tcW w:w="1380"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pPr>
            <w:r w:rsidRPr="00E67245">
              <w:rPr>
                <w:sz w:val="22"/>
                <w:szCs w:val="22"/>
              </w:rPr>
              <w:t>253,0</w:t>
            </w:r>
          </w:p>
        </w:tc>
        <w:tc>
          <w:tcPr>
            <w:tcW w:w="1225"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rPr>
                <w:sz w:val="22"/>
                <w:szCs w:val="22"/>
              </w:rPr>
            </w:pPr>
            <w:r w:rsidRPr="00E67245">
              <w:rPr>
                <w:sz w:val="22"/>
                <w:szCs w:val="22"/>
              </w:rPr>
              <w:t>+32,4</w:t>
            </w:r>
          </w:p>
        </w:tc>
      </w:tr>
      <w:tr w:rsidR="00F35D0D" w:rsidRPr="00E67245" w:rsidTr="00B5664C">
        <w:tc>
          <w:tcPr>
            <w:tcW w:w="5508" w:type="dxa"/>
          </w:tcPr>
          <w:p w:rsidR="00F35D0D" w:rsidRPr="00E67245" w:rsidRDefault="00F35D0D" w:rsidP="00F35D0D">
            <w:pPr>
              <w:jc w:val="both"/>
              <w:rPr>
                <w:sz w:val="22"/>
                <w:szCs w:val="22"/>
              </w:rPr>
            </w:pPr>
            <w:r w:rsidRPr="00E67245">
              <w:rPr>
                <w:sz w:val="22"/>
                <w:szCs w:val="22"/>
              </w:rPr>
              <w:t>Охват населения библиотечным обслуживанием, %</w:t>
            </w:r>
          </w:p>
        </w:tc>
        <w:tc>
          <w:tcPr>
            <w:tcW w:w="1380" w:type="dxa"/>
            <w:tcBorders>
              <w:top w:val="single" w:sz="4" w:space="0" w:color="auto"/>
              <w:left w:val="single" w:sz="4" w:space="0" w:color="auto"/>
              <w:bottom w:val="single" w:sz="4" w:space="0" w:color="auto"/>
              <w:right w:val="single" w:sz="4" w:space="0" w:color="auto"/>
            </w:tcBorders>
          </w:tcPr>
          <w:p w:rsidR="00F35D0D" w:rsidRPr="00E67245" w:rsidRDefault="00F35D0D" w:rsidP="00F35D0D">
            <w:pPr>
              <w:jc w:val="center"/>
              <w:rPr>
                <w:sz w:val="22"/>
                <w:szCs w:val="22"/>
              </w:rPr>
            </w:pPr>
            <w:r w:rsidRPr="00E67245">
              <w:rPr>
                <w:sz w:val="22"/>
                <w:szCs w:val="22"/>
              </w:rPr>
              <w:t>64,0</w:t>
            </w:r>
          </w:p>
        </w:tc>
        <w:tc>
          <w:tcPr>
            <w:tcW w:w="1380"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pPr>
            <w:r w:rsidRPr="00E67245">
              <w:rPr>
                <w:sz w:val="22"/>
                <w:szCs w:val="22"/>
              </w:rPr>
              <w:t>68,0</w:t>
            </w:r>
          </w:p>
        </w:tc>
        <w:tc>
          <w:tcPr>
            <w:tcW w:w="1225" w:type="dxa"/>
            <w:tcBorders>
              <w:top w:val="single" w:sz="4" w:space="0" w:color="auto"/>
              <w:left w:val="single" w:sz="4" w:space="0" w:color="auto"/>
              <w:bottom w:val="single" w:sz="4" w:space="0" w:color="auto"/>
              <w:right w:val="single" w:sz="4" w:space="0" w:color="auto"/>
            </w:tcBorders>
            <w:vAlign w:val="center"/>
          </w:tcPr>
          <w:p w:rsidR="00F35D0D" w:rsidRPr="00E67245" w:rsidRDefault="00F35D0D" w:rsidP="00F35D0D">
            <w:pPr>
              <w:jc w:val="center"/>
              <w:rPr>
                <w:sz w:val="22"/>
                <w:szCs w:val="22"/>
              </w:rPr>
            </w:pPr>
            <w:r w:rsidRPr="00E67245">
              <w:rPr>
                <w:sz w:val="22"/>
                <w:szCs w:val="22"/>
              </w:rPr>
              <w:t>+4,0</w:t>
            </w:r>
          </w:p>
        </w:tc>
      </w:tr>
    </w:tbl>
    <w:p w:rsidR="009B6904" w:rsidRPr="00E67245" w:rsidRDefault="009B6904" w:rsidP="009B6904">
      <w:pPr>
        <w:ind w:firstLine="709"/>
        <w:jc w:val="both"/>
        <w:rPr>
          <w:bCs/>
        </w:rPr>
      </w:pPr>
    </w:p>
    <w:p w:rsidR="009B6904" w:rsidRPr="00E67245" w:rsidRDefault="009B6904" w:rsidP="009B6904">
      <w:pPr>
        <w:ind w:firstLine="709"/>
        <w:jc w:val="both"/>
        <w:rPr>
          <w:bCs/>
        </w:rPr>
      </w:pPr>
      <w:r w:rsidRPr="00E67245">
        <w:rPr>
          <w:bCs/>
        </w:rPr>
        <w:t>По сравнению с предыдущим годом увеличились следующие показатели: книжный фонд на 1,9 тыс. экземпляров, число посещений на 59,7 тыс., книговыдача на 32,4 тыс. экземпляров, количество читателей на 0,34 тыс. человек, охват населения библиотечным обслуживанием на 4,0%.</w:t>
      </w:r>
    </w:p>
    <w:p w:rsidR="000222BB" w:rsidRPr="00E67245" w:rsidRDefault="000222BB" w:rsidP="000222BB">
      <w:pPr>
        <w:ind w:firstLine="709"/>
        <w:jc w:val="both"/>
      </w:pPr>
      <w:r w:rsidRPr="00E67245">
        <w:t>Среднегодовое количество штатных единиц составляет 24,5 ед., в том числе 6 ед. руководителей, 17,7 ед. работников культуры, 0,8 ед. прочего персонала.</w:t>
      </w:r>
    </w:p>
    <w:p w:rsidR="000222BB" w:rsidRPr="00E67245" w:rsidRDefault="000222BB" w:rsidP="000222BB">
      <w:pPr>
        <w:ind w:firstLine="709"/>
        <w:jc w:val="both"/>
      </w:pPr>
      <w:r w:rsidRPr="00E67245">
        <w:t xml:space="preserve"> Среднегодовое количество штатных единиц, как и среднесписочная численность работников составляет 24,5 человек, коэффициент совмещения равен 1.</w:t>
      </w:r>
    </w:p>
    <w:p w:rsidR="000222BB" w:rsidRPr="00E67245" w:rsidRDefault="000222BB" w:rsidP="000222BB">
      <w:pPr>
        <w:ind w:firstLine="709"/>
        <w:jc w:val="both"/>
        <w:rPr>
          <w:bCs/>
        </w:rPr>
      </w:pPr>
      <w:r w:rsidRPr="00E67245">
        <w:rPr>
          <w:bCs/>
        </w:rPr>
        <w:t xml:space="preserve">Среднемесячная заработная плата на 1 работника списочного состава составляет </w:t>
      </w:r>
      <w:r w:rsidR="0071286F" w:rsidRPr="00E67245">
        <w:rPr>
          <w:bCs/>
        </w:rPr>
        <w:t xml:space="preserve">80928 </w:t>
      </w:r>
      <w:r w:rsidRPr="00E67245">
        <w:rPr>
          <w:bCs/>
        </w:rPr>
        <w:t>рублей и увеличилась по сравнению с 202</w:t>
      </w:r>
      <w:r w:rsidR="0071286F" w:rsidRPr="00E67245">
        <w:rPr>
          <w:bCs/>
        </w:rPr>
        <w:t>3</w:t>
      </w:r>
      <w:r w:rsidRPr="00E67245">
        <w:rPr>
          <w:bCs/>
        </w:rPr>
        <w:t xml:space="preserve"> годом на 116</w:t>
      </w:r>
      <w:r w:rsidR="0071286F" w:rsidRPr="00E67245">
        <w:rPr>
          <w:bCs/>
        </w:rPr>
        <w:t>18</w:t>
      </w:r>
      <w:r w:rsidRPr="00E67245">
        <w:rPr>
          <w:bCs/>
        </w:rPr>
        <w:t xml:space="preserve"> рублей (</w:t>
      </w:r>
      <w:r w:rsidR="00C8457D" w:rsidRPr="00E67245">
        <w:rPr>
          <w:bCs/>
        </w:rPr>
        <w:t>16,8</w:t>
      </w:r>
      <w:r w:rsidRPr="00E67245">
        <w:rPr>
          <w:bCs/>
        </w:rPr>
        <w:t xml:space="preserve">%), а на 1 специалиста культуры – </w:t>
      </w:r>
      <w:r w:rsidR="00C8457D" w:rsidRPr="00E67245">
        <w:rPr>
          <w:bCs/>
        </w:rPr>
        <w:t xml:space="preserve">77270 </w:t>
      </w:r>
      <w:r w:rsidRPr="00E67245">
        <w:rPr>
          <w:bCs/>
        </w:rPr>
        <w:t xml:space="preserve">рублей и увеличилась на </w:t>
      </w:r>
      <w:r w:rsidR="00C8457D" w:rsidRPr="00E67245">
        <w:rPr>
          <w:bCs/>
        </w:rPr>
        <w:t>11389</w:t>
      </w:r>
      <w:r w:rsidRPr="00E67245">
        <w:rPr>
          <w:bCs/>
        </w:rPr>
        <w:t xml:space="preserve"> рубл</w:t>
      </w:r>
      <w:r w:rsidR="00C8457D" w:rsidRPr="00E67245">
        <w:rPr>
          <w:bCs/>
        </w:rPr>
        <w:t>ей</w:t>
      </w:r>
      <w:r w:rsidRPr="00E67245">
        <w:rPr>
          <w:bCs/>
        </w:rPr>
        <w:t xml:space="preserve"> (</w:t>
      </w:r>
      <w:r w:rsidR="00C8457D" w:rsidRPr="00E67245">
        <w:rPr>
          <w:bCs/>
        </w:rPr>
        <w:t>17,3</w:t>
      </w:r>
      <w:r w:rsidRPr="00E67245">
        <w:rPr>
          <w:bCs/>
        </w:rPr>
        <w:t>%).</w:t>
      </w:r>
    </w:p>
    <w:p w:rsidR="00C8457D" w:rsidRPr="00E67245" w:rsidRDefault="00C8457D" w:rsidP="00C8457D">
      <w:pPr>
        <w:ind w:firstLine="709"/>
        <w:jc w:val="both"/>
        <w:rPr>
          <w:bCs/>
        </w:rPr>
      </w:pPr>
      <w:r w:rsidRPr="00E67245">
        <w:rPr>
          <w:bCs/>
        </w:rPr>
        <w:t xml:space="preserve">На достижение целевых показателей по плану мероприятий («дорожной карте») «Изменения в сфере культуры, направленные на повышение её эффективности» в части повышения заработной платы работников культуры муниципальных учреждений культуры </w:t>
      </w:r>
      <w:r w:rsidRPr="00E67245">
        <w:rPr>
          <w:bCs/>
        </w:rPr>
        <w:lastRenderedPageBreak/>
        <w:t>израсходовано по статье 211 «Заработная плата» 14263,2 тыс. рублей.  Исходя из среднегодового количества получателей 25 человек, средний размер данной выплаты в месяц составил 48514 рублей (без учета страховых взносов).</w:t>
      </w:r>
    </w:p>
    <w:p w:rsidR="000222BB" w:rsidRPr="00E67245" w:rsidRDefault="000222BB" w:rsidP="000222BB">
      <w:pPr>
        <w:autoSpaceDE w:val="0"/>
        <w:autoSpaceDN w:val="0"/>
        <w:adjustRightInd w:val="0"/>
        <w:ind w:firstLine="540"/>
        <w:contextualSpacing/>
        <w:jc w:val="both"/>
        <w:rPr>
          <w:rFonts w:eastAsiaTheme="minorHAnsi"/>
          <w:lang w:eastAsia="en-US"/>
        </w:rPr>
      </w:pPr>
      <w:r w:rsidRPr="00E67245">
        <w:rPr>
          <w:bCs/>
        </w:rPr>
        <w:t xml:space="preserve">В отчетном году в </w:t>
      </w:r>
      <w:r w:rsidR="00F366BE" w:rsidRPr="00E67245">
        <w:rPr>
          <w:rFonts w:eastAsiaTheme="minorHAnsi"/>
          <w:lang w:eastAsia="en-US"/>
        </w:rPr>
        <w:t xml:space="preserve">Обской библиотеке-филиале </w:t>
      </w:r>
      <w:r w:rsidRPr="00E67245">
        <w:rPr>
          <w:bCs/>
        </w:rPr>
        <w:t xml:space="preserve">МБУК «МЦБС» осуществлялись расходы за счет иных межбюджетных трансфертов </w:t>
      </w:r>
      <w:r w:rsidR="00F366BE" w:rsidRPr="00E67245">
        <w:rPr>
          <w:bCs/>
        </w:rPr>
        <w:t>на создание модельной</w:t>
      </w:r>
      <w:r w:rsidR="001C4809" w:rsidRPr="00E67245">
        <w:rPr>
          <w:bCs/>
        </w:rPr>
        <w:t xml:space="preserve"> муниципальн</w:t>
      </w:r>
      <w:r w:rsidR="00F366BE" w:rsidRPr="00E67245">
        <w:rPr>
          <w:bCs/>
        </w:rPr>
        <w:t>ой</w:t>
      </w:r>
      <w:r w:rsidR="001C4809" w:rsidRPr="00E67245">
        <w:rPr>
          <w:bCs/>
        </w:rPr>
        <w:t xml:space="preserve"> библиотек</w:t>
      </w:r>
      <w:r w:rsidR="00F366BE" w:rsidRPr="00E67245">
        <w:rPr>
          <w:bCs/>
        </w:rPr>
        <w:t xml:space="preserve">и </w:t>
      </w:r>
      <w:r w:rsidRPr="00E67245">
        <w:rPr>
          <w:bCs/>
        </w:rPr>
        <w:t xml:space="preserve">в сумме </w:t>
      </w:r>
      <w:r w:rsidR="001C4809" w:rsidRPr="00E67245">
        <w:rPr>
          <w:bCs/>
        </w:rPr>
        <w:t>2000,0</w:t>
      </w:r>
      <w:r w:rsidRPr="00E67245">
        <w:rPr>
          <w:bCs/>
        </w:rPr>
        <w:t xml:space="preserve"> тыс. рублей.  Данные средства были направлены на </w:t>
      </w:r>
      <w:r w:rsidRPr="00E67245">
        <w:rPr>
          <w:rFonts w:eastAsiaTheme="minorHAnsi"/>
          <w:lang w:eastAsia="en-US"/>
        </w:rPr>
        <w:t>создание современного библиотечного пространства (приспособление внутреннего пространства библиотеки к потребностям пользователей, включая создание условий для библиотечно-информационного обслуживания лиц с ограниченными возможностями здоровья), внедрения информационных систем в работу муниципальной библиотеки с пользователями, а также обеспечения возможности предоставления пользователям современных централизованных библиотечно-информационных сервисов, приобретения необходимого оборудования для обеспечения доступа к информационным ресурсам, оснащения необходимым оборудованием для обеспечения высокоскоростного широкополосного доступа к сети «Интернет», в том числе для посетителей и т.д.</w:t>
      </w:r>
    </w:p>
    <w:p w:rsidR="000222BB" w:rsidRPr="00E67245" w:rsidRDefault="000222BB" w:rsidP="000222BB">
      <w:pPr>
        <w:ind w:firstLine="709"/>
        <w:contextualSpacing/>
        <w:jc w:val="both"/>
        <w:rPr>
          <w:bCs/>
        </w:rPr>
      </w:pPr>
      <w:r w:rsidRPr="00E67245">
        <w:rPr>
          <w:bCs/>
        </w:rPr>
        <w:t>В 202</w:t>
      </w:r>
      <w:r w:rsidR="00F366BE" w:rsidRPr="00E67245">
        <w:rPr>
          <w:bCs/>
        </w:rPr>
        <w:t>4</w:t>
      </w:r>
      <w:r w:rsidRPr="00E67245">
        <w:rPr>
          <w:bCs/>
        </w:rPr>
        <w:t xml:space="preserve"> году муниципальному учреждению культуры «Межпоселенческая централизованная библиотечная система» из местного бюджета были дополнительно выделены средства:</w:t>
      </w:r>
    </w:p>
    <w:p w:rsidR="00F366BE" w:rsidRPr="00E67245" w:rsidRDefault="00F366BE" w:rsidP="000222BB">
      <w:pPr>
        <w:ind w:firstLine="709"/>
        <w:contextualSpacing/>
        <w:jc w:val="both"/>
        <w:rPr>
          <w:rFonts w:eastAsiaTheme="minorHAnsi"/>
          <w:lang w:eastAsia="en-US"/>
        </w:rPr>
      </w:pPr>
      <w:r w:rsidRPr="00E67245">
        <w:rPr>
          <w:rFonts w:eastAsiaTheme="minorHAnsi"/>
          <w:lang w:eastAsia="en-US"/>
        </w:rPr>
        <w:t>на ремонт входной группы и крыльца Обской библиотеки-филиала МБУК «МЦБС» в сумме 291,3 тыс. рублей;</w:t>
      </w:r>
    </w:p>
    <w:p w:rsidR="00F366BE" w:rsidRPr="00E67245" w:rsidRDefault="00F366BE" w:rsidP="007D2F76">
      <w:pPr>
        <w:autoSpaceDE w:val="0"/>
        <w:autoSpaceDN w:val="0"/>
        <w:adjustRightInd w:val="0"/>
        <w:ind w:firstLine="708"/>
        <w:jc w:val="both"/>
        <w:rPr>
          <w:bCs/>
        </w:rPr>
      </w:pPr>
      <w:r w:rsidRPr="00E67245">
        <w:t xml:space="preserve">на приобретение </w:t>
      </w:r>
      <w:r w:rsidRPr="00E67245">
        <w:rPr>
          <w:rFonts w:eastAsiaTheme="minorHAnsi"/>
          <w:bCs/>
          <w:lang w:eastAsia="en-US"/>
        </w:rPr>
        <w:t>учебно-развивающей и художественной литературы, к</w:t>
      </w:r>
      <w:r w:rsidRPr="00E67245">
        <w:rPr>
          <w:rFonts w:eastAsiaTheme="minorHAnsi"/>
          <w:lang w:eastAsia="en-US"/>
        </w:rPr>
        <w:t>онвекторов</w:t>
      </w:r>
      <w:r w:rsidR="007D2F76" w:rsidRPr="00E67245">
        <w:rPr>
          <w:rFonts w:eastAsiaTheme="minorHAnsi"/>
          <w:lang w:eastAsia="en-US"/>
        </w:rPr>
        <w:t xml:space="preserve"> </w:t>
      </w:r>
      <w:r w:rsidRPr="00E67245">
        <w:rPr>
          <w:rFonts w:eastAsiaTheme="minorHAnsi"/>
          <w:lang w:eastAsia="en-US"/>
        </w:rPr>
        <w:t>электрических в сумме 113,3 тыс. рублей.</w:t>
      </w:r>
    </w:p>
    <w:p w:rsidR="00F366BE" w:rsidRPr="00E67245" w:rsidRDefault="00F366BE" w:rsidP="000222BB">
      <w:pPr>
        <w:ind w:firstLine="709"/>
        <w:jc w:val="both"/>
        <w:rPr>
          <w:bCs/>
        </w:rPr>
      </w:pPr>
    </w:p>
    <w:p w:rsidR="00B5664C" w:rsidRPr="00E67245" w:rsidRDefault="000222BB" w:rsidP="000222BB">
      <w:pPr>
        <w:ind w:firstLine="709"/>
        <w:jc w:val="both"/>
        <w:rPr>
          <w:bCs/>
        </w:rPr>
      </w:pPr>
      <w:r w:rsidRPr="00E67245">
        <w:rPr>
          <w:bCs/>
        </w:rPr>
        <w:t>В</w:t>
      </w:r>
      <w:r w:rsidR="00B5664C" w:rsidRPr="00E67245">
        <w:rPr>
          <w:bCs/>
        </w:rPr>
        <w:t xml:space="preserve"> 2024 году 3 сельских поселения передали полномочия по созданию условий для организации досуга и обеспечения жителей поселения услугами организаций культуры</w:t>
      </w:r>
      <w:r w:rsidRPr="00E67245">
        <w:rPr>
          <w:bCs/>
        </w:rPr>
        <w:t xml:space="preserve"> </w:t>
      </w:r>
      <w:r w:rsidR="00E2668D" w:rsidRPr="00E67245">
        <w:rPr>
          <w:bCs/>
        </w:rPr>
        <w:t>на уровень района:</w:t>
      </w:r>
    </w:p>
    <w:p w:rsidR="00E2668D" w:rsidRPr="00E67245" w:rsidRDefault="00E2668D" w:rsidP="00E2668D">
      <w:pPr>
        <w:pStyle w:val="Default"/>
        <w:spacing w:after="47"/>
        <w:jc w:val="both"/>
        <w:rPr>
          <w:i/>
          <w:color w:val="auto"/>
        </w:rPr>
      </w:pPr>
      <w:r w:rsidRPr="00E67245">
        <w:rPr>
          <w:bCs/>
          <w:i/>
          <w:iCs/>
          <w:color w:val="auto"/>
        </w:rPr>
        <w:t xml:space="preserve">- </w:t>
      </w:r>
      <w:r w:rsidRPr="00E67245">
        <w:rPr>
          <w:i/>
          <w:color w:val="auto"/>
        </w:rPr>
        <w:t xml:space="preserve">МКУК «Чаинский ЦКиД»; </w:t>
      </w:r>
    </w:p>
    <w:p w:rsidR="00E2668D" w:rsidRPr="00E67245" w:rsidRDefault="00E2668D" w:rsidP="00E2668D">
      <w:pPr>
        <w:pStyle w:val="Default"/>
        <w:spacing w:after="47"/>
        <w:jc w:val="both"/>
        <w:rPr>
          <w:i/>
          <w:color w:val="auto"/>
        </w:rPr>
      </w:pPr>
      <w:r w:rsidRPr="00E67245">
        <w:rPr>
          <w:i/>
          <w:color w:val="auto"/>
        </w:rPr>
        <w:t>- МКУК «Коломинский ЦКиД»;</w:t>
      </w:r>
    </w:p>
    <w:p w:rsidR="00E2668D" w:rsidRPr="00E67245" w:rsidRDefault="00E2668D" w:rsidP="00E2668D">
      <w:pPr>
        <w:jc w:val="both"/>
        <w:rPr>
          <w:i/>
        </w:rPr>
      </w:pPr>
      <w:r w:rsidRPr="00E67245">
        <w:rPr>
          <w:i/>
        </w:rPr>
        <w:t>- МБУК «Подгорнский ЦКиД».</w:t>
      </w:r>
    </w:p>
    <w:p w:rsidR="00C149D9" w:rsidRPr="00E67245" w:rsidRDefault="00A00B05" w:rsidP="00A00B05">
      <w:pPr>
        <w:ind w:firstLine="709"/>
        <w:jc w:val="right"/>
        <w:rPr>
          <w:i/>
          <w:sz w:val="22"/>
          <w:szCs w:val="22"/>
        </w:rPr>
      </w:pPr>
      <w:r w:rsidRPr="00E67245">
        <w:t>Таблица 30</w:t>
      </w:r>
    </w:p>
    <w:tbl>
      <w:tblPr>
        <w:tblStyle w:val="af0"/>
        <w:tblW w:w="9514" w:type="dxa"/>
        <w:tblLook w:val="04A0" w:firstRow="1" w:lastRow="0" w:firstColumn="1" w:lastColumn="0" w:noHBand="0" w:noVBand="1"/>
      </w:tblPr>
      <w:tblGrid>
        <w:gridCol w:w="4390"/>
        <w:gridCol w:w="1708"/>
        <w:gridCol w:w="1841"/>
        <w:gridCol w:w="1575"/>
      </w:tblGrid>
      <w:tr w:rsidR="00E67245" w:rsidRPr="00E67245" w:rsidTr="00C149D9">
        <w:tc>
          <w:tcPr>
            <w:tcW w:w="4390" w:type="dxa"/>
          </w:tcPr>
          <w:p w:rsidR="00C149D9" w:rsidRPr="00E67245" w:rsidRDefault="00C149D9" w:rsidP="00E2668D">
            <w:pPr>
              <w:jc w:val="both"/>
              <w:rPr>
                <w:sz w:val="22"/>
                <w:szCs w:val="22"/>
              </w:rPr>
            </w:pPr>
            <w:r w:rsidRPr="00E67245">
              <w:rPr>
                <w:sz w:val="22"/>
                <w:szCs w:val="22"/>
              </w:rPr>
              <w:t>Средства, израсходованные на содержание учреждений культуры</w:t>
            </w:r>
          </w:p>
        </w:tc>
        <w:tc>
          <w:tcPr>
            <w:tcW w:w="1708" w:type="dxa"/>
          </w:tcPr>
          <w:p w:rsidR="00C149D9" w:rsidRPr="00E67245" w:rsidRDefault="00C149D9" w:rsidP="00E2668D">
            <w:pPr>
              <w:jc w:val="both"/>
              <w:rPr>
                <w:sz w:val="22"/>
                <w:szCs w:val="22"/>
              </w:rPr>
            </w:pPr>
            <w:r w:rsidRPr="00E67245">
              <w:rPr>
                <w:sz w:val="22"/>
                <w:szCs w:val="22"/>
              </w:rPr>
              <w:t>МКУК «Чаинский ЦКиД»</w:t>
            </w:r>
          </w:p>
        </w:tc>
        <w:tc>
          <w:tcPr>
            <w:tcW w:w="1841" w:type="dxa"/>
          </w:tcPr>
          <w:p w:rsidR="00C149D9" w:rsidRPr="00E67245" w:rsidRDefault="00C149D9" w:rsidP="00E2668D">
            <w:pPr>
              <w:jc w:val="both"/>
              <w:rPr>
                <w:sz w:val="22"/>
                <w:szCs w:val="22"/>
              </w:rPr>
            </w:pPr>
            <w:r w:rsidRPr="00E67245">
              <w:rPr>
                <w:sz w:val="22"/>
                <w:szCs w:val="22"/>
              </w:rPr>
              <w:t>МКУК «Коломинский ЦКиД»</w:t>
            </w:r>
          </w:p>
        </w:tc>
        <w:tc>
          <w:tcPr>
            <w:tcW w:w="1575" w:type="dxa"/>
          </w:tcPr>
          <w:p w:rsidR="00C149D9" w:rsidRPr="00E67245" w:rsidRDefault="00C149D9" w:rsidP="00E2668D">
            <w:pPr>
              <w:jc w:val="both"/>
              <w:rPr>
                <w:sz w:val="22"/>
                <w:szCs w:val="22"/>
              </w:rPr>
            </w:pPr>
            <w:r w:rsidRPr="00E67245">
              <w:rPr>
                <w:sz w:val="22"/>
                <w:szCs w:val="22"/>
              </w:rPr>
              <w:t>МБУК «Подгорнский ЦКиД»</w:t>
            </w:r>
          </w:p>
        </w:tc>
      </w:tr>
      <w:tr w:rsidR="00E67245" w:rsidRPr="00E67245" w:rsidTr="00C149D9">
        <w:tc>
          <w:tcPr>
            <w:tcW w:w="4390" w:type="dxa"/>
          </w:tcPr>
          <w:p w:rsidR="00C149D9" w:rsidRPr="00E67245" w:rsidRDefault="00C149D9" w:rsidP="00C149D9">
            <w:pPr>
              <w:jc w:val="both"/>
              <w:rPr>
                <w:sz w:val="22"/>
                <w:szCs w:val="22"/>
              </w:rPr>
            </w:pPr>
            <w:r w:rsidRPr="00E67245">
              <w:rPr>
                <w:bCs/>
                <w:sz w:val="22"/>
                <w:szCs w:val="22"/>
              </w:rPr>
              <w:t>Иные межбюджетные трансферты на осуществление отдельных полномочий органов местного самоуправления муниципальных образований Чаинского района по созданию условий для организации досуга и обеспечения жителей поселения услугами организаций культуры</w:t>
            </w:r>
          </w:p>
        </w:tc>
        <w:tc>
          <w:tcPr>
            <w:tcW w:w="1708" w:type="dxa"/>
          </w:tcPr>
          <w:p w:rsidR="00C149D9" w:rsidRPr="00E67245" w:rsidRDefault="00C149D9" w:rsidP="00A218C3">
            <w:pPr>
              <w:jc w:val="center"/>
              <w:rPr>
                <w:sz w:val="22"/>
                <w:szCs w:val="22"/>
              </w:rPr>
            </w:pPr>
            <w:r w:rsidRPr="00E67245">
              <w:rPr>
                <w:sz w:val="22"/>
                <w:szCs w:val="22"/>
              </w:rPr>
              <w:t>3079,5</w:t>
            </w:r>
          </w:p>
        </w:tc>
        <w:tc>
          <w:tcPr>
            <w:tcW w:w="1841" w:type="dxa"/>
          </w:tcPr>
          <w:p w:rsidR="00C149D9" w:rsidRPr="00E67245" w:rsidRDefault="00C149D9" w:rsidP="00A218C3">
            <w:pPr>
              <w:jc w:val="center"/>
              <w:rPr>
                <w:sz w:val="22"/>
                <w:szCs w:val="22"/>
              </w:rPr>
            </w:pPr>
            <w:r w:rsidRPr="00E67245">
              <w:rPr>
                <w:sz w:val="22"/>
                <w:szCs w:val="22"/>
              </w:rPr>
              <w:t>5565,1</w:t>
            </w:r>
          </w:p>
        </w:tc>
        <w:tc>
          <w:tcPr>
            <w:tcW w:w="1575" w:type="dxa"/>
          </w:tcPr>
          <w:p w:rsidR="00C149D9" w:rsidRPr="00E67245" w:rsidRDefault="00C149D9" w:rsidP="00A218C3">
            <w:pPr>
              <w:jc w:val="center"/>
              <w:rPr>
                <w:sz w:val="22"/>
                <w:szCs w:val="22"/>
              </w:rPr>
            </w:pPr>
            <w:r w:rsidRPr="00E67245">
              <w:rPr>
                <w:sz w:val="22"/>
                <w:szCs w:val="22"/>
              </w:rPr>
              <w:t>7118,2</w:t>
            </w:r>
          </w:p>
        </w:tc>
      </w:tr>
      <w:tr w:rsidR="00E67245" w:rsidRPr="00E67245" w:rsidTr="00C149D9">
        <w:tc>
          <w:tcPr>
            <w:tcW w:w="4390" w:type="dxa"/>
          </w:tcPr>
          <w:p w:rsidR="00C149D9" w:rsidRPr="00E67245" w:rsidRDefault="00C149D9" w:rsidP="00E2668D">
            <w:pPr>
              <w:jc w:val="both"/>
              <w:rPr>
                <w:sz w:val="22"/>
                <w:szCs w:val="22"/>
              </w:rPr>
            </w:pPr>
            <w:r w:rsidRPr="00E67245">
              <w:rPr>
                <w:bCs/>
                <w:sz w:val="22"/>
                <w:szCs w:val="22"/>
              </w:rPr>
              <w:t>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w:t>
            </w:r>
          </w:p>
        </w:tc>
        <w:tc>
          <w:tcPr>
            <w:tcW w:w="1708" w:type="dxa"/>
          </w:tcPr>
          <w:p w:rsidR="00C149D9" w:rsidRPr="00E67245" w:rsidRDefault="00C149D9" w:rsidP="00A218C3">
            <w:pPr>
              <w:jc w:val="center"/>
              <w:rPr>
                <w:sz w:val="22"/>
                <w:szCs w:val="22"/>
              </w:rPr>
            </w:pPr>
            <w:r w:rsidRPr="00E67245">
              <w:rPr>
                <w:sz w:val="22"/>
                <w:szCs w:val="22"/>
              </w:rPr>
              <w:t>2369,1</w:t>
            </w:r>
          </w:p>
        </w:tc>
        <w:tc>
          <w:tcPr>
            <w:tcW w:w="1841" w:type="dxa"/>
          </w:tcPr>
          <w:p w:rsidR="00C149D9" w:rsidRPr="00E67245" w:rsidRDefault="00C149D9" w:rsidP="00A218C3">
            <w:pPr>
              <w:jc w:val="center"/>
              <w:rPr>
                <w:sz w:val="22"/>
                <w:szCs w:val="22"/>
              </w:rPr>
            </w:pPr>
            <w:r w:rsidRPr="00E67245">
              <w:rPr>
                <w:sz w:val="22"/>
                <w:szCs w:val="22"/>
              </w:rPr>
              <w:t>5978,8</w:t>
            </w:r>
          </w:p>
        </w:tc>
        <w:tc>
          <w:tcPr>
            <w:tcW w:w="1575" w:type="dxa"/>
          </w:tcPr>
          <w:p w:rsidR="00C149D9" w:rsidRPr="00E67245" w:rsidRDefault="00C149D9" w:rsidP="00A218C3">
            <w:pPr>
              <w:jc w:val="center"/>
              <w:rPr>
                <w:sz w:val="22"/>
                <w:szCs w:val="22"/>
              </w:rPr>
            </w:pPr>
            <w:r w:rsidRPr="00E67245">
              <w:rPr>
                <w:sz w:val="22"/>
                <w:szCs w:val="22"/>
              </w:rPr>
              <w:t>7824,6</w:t>
            </w:r>
          </w:p>
        </w:tc>
      </w:tr>
      <w:tr w:rsidR="00E67245" w:rsidRPr="00E67245" w:rsidTr="00C149D9">
        <w:tc>
          <w:tcPr>
            <w:tcW w:w="4390" w:type="dxa"/>
          </w:tcPr>
          <w:p w:rsidR="00C149D9" w:rsidRPr="00E67245" w:rsidRDefault="00C149D9" w:rsidP="00E2668D">
            <w:pPr>
              <w:jc w:val="both"/>
              <w:rPr>
                <w:sz w:val="22"/>
                <w:szCs w:val="22"/>
              </w:rPr>
            </w:pPr>
            <w:r w:rsidRPr="00E67245">
              <w:rPr>
                <w:bCs/>
                <w:sz w:val="22"/>
                <w:szCs w:val="22"/>
              </w:rPr>
              <w:t>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w:t>
            </w:r>
          </w:p>
        </w:tc>
        <w:tc>
          <w:tcPr>
            <w:tcW w:w="1708" w:type="dxa"/>
          </w:tcPr>
          <w:p w:rsidR="00C149D9" w:rsidRPr="00E67245" w:rsidRDefault="00C149D9" w:rsidP="00A218C3">
            <w:pPr>
              <w:jc w:val="center"/>
              <w:rPr>
                <w:sz w:val="22"/>
                <w:szCs w:val="22"/>
              </w:rPr>
            </w:pPr>
            <w:r w:rsidRPr="00E67245">
              <w:rPr>
                <w:sz w:val="22"/>
                <w:szCs w:val="22"/>
              </w:rPr>
              <w:t>82,3</w:t>
            </w:r>
          </w:p>
        </w:tc>
        <w:tc>
          <w:tcPr>
            <w:tcW w:w="1841" w:type="dxa"/>
          </w:tcPr>
          <w:p w:rsidR="00C149D9" w:rsidRPr="00E67245" w:rsidRDefault="00C149D9" w:rsidP="00A218C3">
            <w:pPr>
              <w:jc w:val="center"/>
              <w:rPr>
                <w:sz w:val="22"/>
                <w:szCs w:val="22"/>
              </w:rPr>
            </w:pPr>
            <w:r w:rsidRPr="00E67245">
              <w:rPr>
                <w:sz w:val="22"/>
                <w:szCs w:val="22"/>
              </w:rPr>
              <w:t>214,4</w:t>
            </w:r>
          </w:p>
        </w:tc>
        <w:tc>
          <w:tcPr>
            <w:tcW w:w="1575" w:type="dxa"/>
          </w:tcPr>
          <w:p w:rsidR="00C149D9" w:rsidRPr="00E67245" w:rsidRDefault="00C149D9" w:rsidP="00A218C3">
            <w:pPr>
              <w:jc w:val="center"/>
              <w:rPr>
                <w:sz w:val="22"/>
                <w:szCs w:val="22"/>
              </w:rPr>
            </w:pPr>
            <w:r w:rsidRPr="00E67245">
              <w:rPr>
                <w:sz w:val="22"/>
                <w:szCs w:val="22"/>
              </w:rPr>
              <w:t>338,9</w:t>
            </w:r>
          </w:p>
        </w:tc>
      </w:tr>
      <w:tr w:rsidR="00E67245" w:rsidRPr="00E67245" w:rsidTr="00C149D9">
        <w:tc>
          <w:tcPr>
            <w:tcW w:w="4390" w:type="dxa"/>
          </w:tcPr>
          <w:p w:rsidR="00C149D9" w:rsidRPr="00E67245" w:rsidRDefault="00C149D9" w:rsidP="00E2668D">
            <w:pPr>
              <w:jc w:val="both"/>
              <w:rPr>
                <w:bCs/>
                <w:sz w:val="22"/>
                <w:szCs w:val="22"/>
              </w:rPr>
            </w:pPr>
            <w:r w:rsidRPr="00E67245">
              <w:rPr>
                <w:bCs/>
                <w:sz w:val="22"/>
                <w:szCs w:val="22"/>
              </w:rPr>
              <w:t>Прочие расходы за счет средств, полученных от оказания платных услуг (работ)</w:t>
            </w:r>
          </w:p>
        </w:tc>
        <w:tc>
          <w:tcPr>
            <w:tcW w:w="1708" w:type="dxa"/>
          </w:tcPr>
          <w:p w:rsidR="00C149D9" w:rsidRPr="00E67245" w:rsidRDefault="00C149D9" w:rsidP="00A218C3">
            <w:pPr>
              <w:jc w:val="center"/>
              <w:rPr>
                <w:sz w:val="22"/>
                <w:szCs w:val="22"/>
              </w:rPr>
            </w:pPr>
            <w:r w:rsidRPr="00E67245">
              <w:rPr>
                <w:sz w:val="22"/>
                <w:szCs w:val="22"/>
              </w:rPr>
              <w:t>12,4</w:t>
            </w:r>
          </w:p>
        </w:tc>
        <w:tc>
          <w:tcPr>
            <w:tcW w:w="1841" w:type="dxa"/>
          </w:tcPr>
          <w:p w:rsidR="00C149D9" w:rsidRPr="00E67245" w:rsidRDefault="00C149D9" w:rsidP="00A218C3">
            <w:pPr>
              <w:jc w:val="center"/>
              <w:rPr>
                <w:sz w:val="22"/>
                <w:szCs w:val="22"/>
              </w:rPr>
            </w:pPr>
            <w:r w:rsidRPr="00E67245">
              <w:rPr>
                <w:sz w:val="22"/>
                <w:szCs w:val="22"/>
              </w:rPr>
              <w:t>67,3</w:t>
            </w:r>
          </w:p>
        </w:tc>
        <w:tc>
          <w:tcPr>
            <w:tcW w:w="1575" w:type="dxa"/>
          </w:tcPr>
          <w:p w:rsidR="00C149D9" w:rsidRPr="00E67245" w:rsidRDefault="00727AE0" w:rsidP="00A218C3">
            <w:pPr>
              <w:jc w:val="center"/>
              <w:rPr>
                <w:sz w:val="22"/>
                <w:szCs w:val="22"/>
              </w:rPr>
            </w:pPr>
            <w:r w:rsidRPr="00E67245">
              <w:rPr>
                <w:sz w:val="22"/>
                <w:szCs w:val="22"/>
              </w:rPr>
              <w:t>0,0</w:t>
            </w:r>
          </w:p>
        </w:tc>
      </w:tr>
      <w:tr w:rsidR="00E67245" w:rsidRPr="00E67245" w:rsidTr="00897123">
        <w:tc>
          <w:tcPr>
            <w:tcW w:w="4390" w:type="dxa"/>
            <w:tcBorders>
              <w:top w:val="nil"/>
              <w:left w:val="single" w:sz="4" w:space="0" w:color="auto"/>
              <w:bottom w:val="single" w:sz="4" w:space="0" w:color="auto"/>
              <w:right w:val="single" w:sz="4" w:space="0" w:color="auto"/>
            </w:tcBorders>
            <w:vAlign w:val="center"/>
          </w:tcPr>
          <w:p w:rsidR="00727AE0" w:rsidRPr="00E67245" w:rsidRDefault="00727AE0" w:rsidP="00727AE0">
            <w:pPr>
              <w:jc w:val="both"/>
              <w:rPr>
                <w:sz w:val="22"/>
                <w:szCs w:val="22"/>
              </w:rPr>
            </w:pPr>
            <w:r w:rsidRPr="00E67245">
              <w:rPr>
                <w:sz w:val="22"/>
                <w:szCs w:val="22"/>
              </w:rPr>
              <w:lastRenderedPageBreak/>
              <w:t>Средства местного бюджета на устройство металлического забора МБУК «Подгорнский ЦКиД»</w:t>
            </w:r>
          </w:p>
        </w:tc>
        <w:tc>
          <w:tcPr>
            <w:tcW w:w="1708" w:type="dxa"/>
          </w:tcPr>
          <w:p w:rsidR="00727AE0" w:rsidRPr="00E67245" w:rsidRDefault="00727AE0" w:rsidP="00A218C3">
            <w:pPr>
              <w:jc w:val="center"/>
              <w:rPr>
                <w:sz w:val="22"/>
                <w:szCs w:val="22"/>
              </w:rPr>
            </w:pPr>
            <w:r w:rsidRPr="00E67245">
              <w:rPr>
                <w:sz w:val="22"/>
                <w:szCs w:val="22"/>
              </w:rPr>
              <w:t>0,0</w:t>
            </w:r>
          </w:p>
        </w:tc>
        <w:tc>
          <w:tcPr>
            <w:tcW w:w="1841" w:type="dxa"/>
          </w:tcPr>
          <w:p w:rsidR="00727AE0" w:rsidRPr="00E67245" w:rsidRDefault="00727AE0" w:rsidP="00A218C3">
            <w:pPr>
              <w:jc w:val="center"/>
              <w:rPr>
                <w:sz w:val="22"/>
                <w:szCs w:val="22"/>
              </w:rPr>
            </w:pPr>
            <w:r w:rsidRPr="00E67245">
              <w:rPr>
                <w:sz w:val="22"/>
                <w:szCs w:val="22"/>
              </w:rPr>
              <w:t>0,0</w:t>
            </w:r>
          </w:p>
        </w:tc>
        <w:tc>
          <w:tcPr>
            <w:tcW w:w="1575" w:type="dxa"/>
          </w:tcPr>
          <w:p w:rsidR="00727AE0" w:rsidRPr="00E67245" w:rsidRDefault="00727AE0" w:rsidP="00A218C3">
            <w:pPr>
              <w:jc w:val="center"/>
              <w:rPr>
                <w:sz w:val="22"/>
                <w:szCs w:val="22"/>
              </w:rPr>
            </w:pPr>
            <w:r w:rsidRPr="00E67245">
              <w:rPr>
                <w:sz w:val="22"/>
                <w:szCs w:val="22"/>
              </w:rPr>
              <w:t>241,5</w:t>
            </w:r>
          </w:p>
        </w:tc>
      </w:tr>
      <w:tr w:rsidR="00E67245" w:rsidRPr="00E67245" w:rsidTr="00897123">
        <w:tc>
          <w:tcPr>
            <w:tcW w:w="4390" w:type="dxa"/>
            <w:tcBorders>
              <w:top w:val="nil"/>
              <w:left w:val="single" w:sz="4" w:space="0" w:color="auto"/>
              <w:bottom w:val="single" w:sz="4" w:space="0" w:color="auto"/>
              <w:right w:val="single" w:sz="4" w:space="0" w:color="auto"/>
            </w:tcBorders>
            <w:vAlign w:val="center"/>
          </w:tcPr>
          <w:p w:rsidR="00727AE0" w:rsidRPr="00E67245" w:rsidRDefault="00727AE0" w:rsidP="00727AE0">
            <w:pPr>
              <w:jc w:val="both"/>
              <w:rPr>
                <w:sz w:val="22"/>
                <w:szCs w:val="22"/>
              </w:rPr>
            </w:pPr>
            <w:r w:rsidRPr="00E67245">
              <w:rPr>
                <w:sz w:val="22"/>
                <w:szCs w:val="22"/>
              </w:rPr>
              <w:t>Расходы за счет денежного приза МУ «Отдел по культуре, молодежной политике и спорту Администрации Чаинского района» на XI Губернаторском фестивале народного творчества «Вместе мы – Россия»</w:t>
            </w:r>
          </w:p>
        </w:tc>
        <w:tc>
          <w:tcPr>
            <w:tcW w:w="1708" w:type="dxa"/>
          </w:tcPr>
          <w:p w:rsidR="00727AE0" w:rsidRPr="00E67245" w:rsidRDefault="00727AE0" w:rsidP="00A218C3">
            <w:pPr>
              <w:jc w:val="center"/>
              <w:rPr>
                <w:sz w:val="22"/>
                <w:szCs w:val="22"/>
              </w:rPr>
            </w:pPr>
            <w:r w:rsidRPr="00E67245">
              <w:rPr>
                <w:sz w:val="22"/>
                <w:szCs w:val="22"/>
              </w:rPr>
              <w:t>0,0</w:t>
            </w:r>
          </w:p>
        </w:tc>
        <w:tc>
          <w:tcPr>
            <w:tcW w:w="1841" w:type="dxa"/>
          </w:tcPr>
          <w:p w:rsidR="00727AE0" w:rsidRPr="00E67245" w:rsidRDefault="00727AE0" w:rsidP="00A218C3">
            <w:pPr>
              <w:jc w:val="center"/>
              <w:rPr>
                <w:sz w:val="22"/>
                <w:szCs w:val="22"/>
              </w:rPr>
            </w:pPr>
            <w:r w:rsidRPr="00E67245">
              <w:rPr>
                <w:sz w:val="22"/>
                <w:szCs w:val="22"/>
              </w:rPr>
              <w:t>0,0</w:t>
            </w:r>
          </w:p>
        </w:tc>
        <w:tc>
          <w:tcPr>
            <w:tcW w:w="1575" w:type="dxa"/>
          </w:tcPr>
          <w:p w:rsidR="00727AE0" w:rsidRPr="00E67245" w:rsidRDefault="00727AE0" w:rsidP="00A218C3">
            <w:pPr>
              <w:jc w:val="center"/>
              <w:rPr>
                <w:sz w:val="22"/>
                <w:szCs w:val="22"/>
              </w:rPr>
            </w:pPr>
            <w:r w:rsidRPr="00E67245">
              <w:rPr>
                <w:sz w:val="22"/>
                <w:szCs w:val="22"/>
              </w:rPr>
              <w:t>25,0</w:t>
            </w:r>
          </w:p>
        </w:tc>
      </w:tr>
      <w:tr w:rsidR="00727AE0" w:rsidRPr="00E67245" w:rsidTr="00C149D9">
        <w:tc>
          <w:tcPr>
            <w:tcW w:w="4390" w:type="dxa"/>
          </w:tcPr>
          <w:p w:rsidR="00727AE0" w:rsidRPr="00E67245" w:rsidRDefault="00727AE0" w:rsidP="00727AE0">
            <w:pPr>
              <w:jc w:val="both"/>
              <w:rPr>
                <w:i/>
                <w:sz w:val="22"/>
                <w:szCs w:val="22"/>
              </w:rPr>
            </w:pPr>
            <w:r w:rsidRPr="00E67245">
              <w:rPr>
                <w:i/>
                <w:sz w:val="22"/>
                <w:szCs w:val="22"/>
              </w:rPr>
              <w:t>ИТОГО</w:t>
            </w:r>
          </w:p>
        </w:tc>
        <w:tc>
          <w:tcPr>
            <w:tcW w:w="1708" w:type="dxa"/>
          </w:tcPr>
          <w:p w:rsidR="00727AE0" w:rsidRPr="00E67245" w:rsidRDefault="00727AE0" w:rsidP="00A218C3">
            <w:pPr>
              <w:jc w:val="center"/>
              <w:rPr>
                <w:i/>
                <w:sz w:val="22"/>
                <w:szCs w:val="22"/>
              </w:rPr>
            </w:pPr>
            <w:r w:rsidRPr="00E67245">
              <w:rPr>
                <w:i/>
                <w:sz w:val="22"/>
                <w:szCs w:val="22"/>
              </w:rPr>
              <w:t>5543,3</w:t>
            </w:r>
          </w:p>
        </w:tc>
        <w:tc>
          <w:tcPr>
            <w:tcW w:w="1841" w:type="dxa"/>
          </w:tcPr>
          <w:p w:rsidR="00727AE0" w:rsidRPr="00E67245" w:rsidRDefault="00727AE0" w:rsidP="00A218C3">
            <w:pPr>
              <w:jc w:val="center"/>
              <w:rPr>
                <w:i/>
                <w:sz w:val="22"/>
                <w:szCs w:val="22"/>
              </w:rPr>
            </w:pPr>
            <w:r w:rsidRPr="00E67245">
              <w:rPr>
                <w:i/>
                <w:sz w:val="22"/>
                <w:szCs w:val="22"/>
              </w:rPr>
              <w:t>11825,6</w:t>
            </w:r>
          </w:p>
        </w:tc>
        <w:tc>
          <w:tcPr>
            <w:tcW w:w="1575" w:type="dxa"/>
          </w:tcPr>
          <w:p w:rsidR="00727AE0" w:rsidRPr="00E67245" w:rsidRDefault="00727AE0" w:rsidP="00A218C3">
            <w:pPr>
              <w:jc w:val="center"/>
              <w:rPr>
                <w:i/>
                <w:sz w:val="22"/>
                <w:szCs w:val="22"/>
              </w:rPr>
            </w:pPr>
            <w:r w:rsidRPr="00E67245">
              <w:rPr>
                <w:i/>
                <w:sz w:val="22"/>
                <w:szCs w:val="22"/>
              </w:rPr>
              <w:t>15548,2</w:t>
            </w:r>
          </w:p>
        </w:tc>
      </w:tr>
    </w:tbl>
    <w:p w:rsidR="00C149D9" w:rsidRPr="00E67245" w:rsidRDefault="00C149D9" w:rsidP="00E2668D">
      <w:pPr>
        <w:jc w:val="both"/>
        <w:rPr>
          <w:i/>
          <w:sz w:val="22"/>
          <w:szCs w:val="22"/>
        </w:rPr>
      </w:pPr>
    </w:p>
    <w:p w:rsidR="00FE0421" w:rsidRPr="00E67245" w:rsidRDefault="00FE0421" w:rsidP="00FE0421">
      <w:pPr>
        <w:jc w:val="center"/>
        <w:rPr>
          <w:bCs/>
        </w:rPr>
      </w:pPr>
      <w:r w:rsidRPr="00E67245">
        <w:rPr>
          <w:bCs/>
        </w:rPr>
        <w:t xml:space="preserve">Показатели деятельности </w:t>
      </w:r>
      <w:r w:rsidR="003A6E75" w:rsidRPr="00E67245">
        <w:rPr>
          <w:bCs/>
        </w:rPr>
        <w:t>учреждений культуры</w:t>
      </w:r>
      <w:r w:rsidRPr="00E67245">
        <w:rPr>
          <w:bCs/>
        </w:rPr>
        <w:t xml:space="preserve"> за 202</w:t>
      </w:r>
      <w:r w:rsidR="003A6E75" w:rsidRPr="00E67245">
        <w:rPr>
          <w:bCs/>
        </w:rPr>
        <w:t>3-2024</w:t>
      </w:r>
      <w:r w:rsidRPr="00E67245">
        <w:rPr>
          <w:bCs/>
        </w:rPr>
        <w:t xml:space="preserve"> годы:</w:t>
      </w:r>
    </w:p>
    <w:p w:rsidR="00FE0421" w:rsidRPr="00E67245" w:rsidRDefault="00A00B05" w:rsidP="00A00B05">
      <w:pPr>
        <w:ind w:firstLine="709"/>
        <w:jc w:val="right"/>
        <w:rPr>
          <w:bCs/>
        </w:rPr>
      </w:pPr>
      <w:r w:rsidRPr="00E67245">
        <w:t>Таблица 31</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1559"/>
        <w:gridCol w:w="1417"/>
        <w:gridCol w:w="1447"/>
      </w:tblGrid>
      <w:tr w:rsidR="00E67245" w:rsidRPr="00E67245" w:rsidTr="00897123">
        <w:tc>
          <w:tcPr>
            <w:tcW w:w="5070" w:type="dxa"/>
            <w:vAlign w:val="center"/>
          </w:tcPr>
          <w:p w:rsidR="00FE0421" w:rsidRPr="00E67245" w:rsidRDefault="00FE0421" w:rsidP="00897123">
            <w:pPr>
              <w:keepNext/>
              <w:jc w:val="center"/>
              <w:outlineLvl w:val="0"/>
              <w:rPr>
                <w:bCs/>
                <w:i/>
                <w:iCs/>
                <w:sz w:val="22"/>
                <w:szCs w:val="22"/>
              </w:rPr>
            </w:pPr>
            <w:r w:rsidRPr="00E67245">
              <w:rPr>
                <w:bCs/>
                <w:i/>
                <w:iCs/>
                <w:sz w:val="22"/>
                <w:szCs w:val="22"/>
              </w:rPr>
              <w:t>Наименование показателей</w:t>
            </w:r>
          </w:p>
        </w:tc>
        <w:tc>
          <w:tcPr>
            <w:tcW w:w="1559" w:type="dxa"/>
            <w:tcBorders>
              <w:top w:val="single" w:sz="4" w:space="0" w:color="auto"/>
              <w:left w:val="single" w:sz="4" w:space="0" w:color="auto"/>
              <w:bottom w:val="single" w:sz="4" w:space="0" w:color="auto"/>
              <w:right w:val="single" w:sz="4" w:space="0" w:color="auto"/>
            </w:tcBorders>
            <w:vAlign w:val="center"/>
          </w:tcPr>
          <w:p w:rsidR="00FE0421" w:rsidRPr="00E67245" w:rsidRDefault="00727AE0" w:rsidP="00897123">
            <w:pPr>
              <w:jc w:val="center"/>
              <w:rPr>
                <w:bCs/>
                <w:i/>
                <w:iCs/>
                <w:sz w:val="22"/>
                <w:szCs w:val="22"/>
              </w:rPr>
            </w:pPr>
            <w:r w:rsidRPr="00E67245">
              <w:rPr>
                <w:bCs/>
                <w:i/>
                <w:iCs/>
                <w:sz w:val="22"/>
                <w:szCs w:val="22"/>
              </w:rPr>
              <w:t>2023</w:t>
            </w:r>
            <w:r w:rsidR="00FE0421" w:rsidRPr="00E67245">
              <w:rPr>
                <w:bCs/>
                <w:i/>
                <w:iCs/>
                <w:sz w:val="22"/>
                <w:szCs w:val="22"/>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tcPr>
          <w:p w:rsidR="00FE0421" w:rsidRPr="00E67245" w:rsidRDefault="00FE0421" w:rsidP="00727AE0">
            <w:pPr>
              <w:jc w:val="center"/>
              <w:rPr>
                <w:bCs/>
                <w:i/>
                <w:iCs/>
                <w:sz w:val="22"/>
                <w:szCs w:val="22"/>
              </w:rPr>
            </w:pPr>
            <w:r w:rsidRPr="00E67245">
              <w:rPr>
                <w:bCs/>
                <w:i/>
                <w:iCs/>
                <w:sz w:val="22"/>
                <w:szCs w:val="22"/>
              </w:rPr>
              <w:t>202</w:t>
            </w:r>
            <w:r w:rsidR="00727AE0" w:rsidRPr="00E67245">
              <w:rPr>
                <w:bCs/>
                <w:i/>
                <w:iCs/>
                <w:sz w:val="22"/>
                <w:szCs w:val="22"/>
              </w:rPr>
              <w:t>4</w:t>
            </w:r>
            <w:r w:rsidRPr="00E67245">
              <w:rPr>
                <w:bCs/>
                <w:i/>
                <w:iCs/>
                <w:sz w:val="22"/>
                <w:szCs w:val="22"/>
              </w:rPr>
              <w:t xml:space="preserve"> год</w:t>
            </w:r>
          </w:p>
        </w:tc>
        <w:tc>
          <w:tcPr>
            <w:tcW w:w="1447" w:type="dxa"/>
            <w:tcBorders>
              <w:top w:val="single" w:sz="4" w:space="0" w:color="auto"/>
              <w:left w:val="single" w:sz="4" w:space="0" w:color="auto"/>
              <w:bottom w:val="single" w:sz="4" w:space="0" w:color="auto"/>
              <w:right w:val="single" w:sz="4" w:space="0" w:color="auto"/>
            </w:tcBorders>
            <w:vAlign w:val="center"/>
          </w:tcPr>
          <w:p w:rsidR="00FE0421" w:rsidRPr="00E67245" w:rsidRDefault="00FE0421" w:rsidP="00897123">
            <w:pPr>
              <w:jc w:val="center"/>
              <w:rPr>
                <w:bCs/>
                <w:i/>
                <w:iCs/>
                <w:sz w:val="22"/>
                <w:szCs w:val="22"/>
              </w:rPr>
            </w:pPr>
            <w:r w:rsidRPr="00E67245">
              <w:rPr>
                <w:bCs/>
                <w:i/>
                <w:iCs/>
                <w:sz w:val="22"/>
                <w:szCs w:val="22"/>
              </w:rPr>
              <w:t>Отклонение (+,-)</w:t>
            </w:r>
          </w:p>
        </w:tc>
      </w:tr>
      <w:tr w:rsidR="00E67245" w:rsidRPr="00E67245" w:rsidTr="00897123">
        <w:tc>
          <w:tcPr>
            <w:tcW w:w="9493" w:type="dxa"/>
            <w:gridSpan w:val="4"/>
            <w:tcBorders>
              <w:right w:val="single" w:sz="4" w:space="0" w:color="auto"/>
            </w:tcBorders>
            <w:vAlign w:val="center"/>
          </w:tcPr>
          <w:p w:rsidR="00727AE0" w:rsidRPr="00E67245" w:rsidRDefault="00727AE0" w:rsidP="00897123">
            <w:pPr>
              <w:jc w:val="center"/>
              <w:rPr>
                <w:bCs/>
                <w:i/>
                <w:iCs/>
                <w:sz w:val="22"/>
                <w:szCs w:val="22"/>
              </w:rPr>
            </w:pPr>
            <w:r w:rsidRPr="00E67245">
              <w:rPr>
                <w:bCs/>
              </w:rPr>
              <w:t>МБУК «Подгорнский ЦКиД»</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Количество постоянно действующих клубных формирований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sz w:val="22"/>
                <w:szCs w:val="22"/>
                <w:lang w:val="en-US"/>
              </w:rPr>
            </w:pPr>
            <w:r w:rsidRPr="00E67245">
              <w:rPr>
                <w:bCs/>
                <w:sz w:val="22"/>
                <w:szCs w:val="22"/>
                <w:lang w:val="en-US"/>
              </w:rPr>
              <w:t>25</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lang w:val="en-US"/>
              </w:rPr>
            </w:pPr>
            <w:r w:rsidRPr="00E67245">
              <w:rPr>
                <w:bCs/>
                <w:sz w:val="22"/>
                <w:szCs w:val="22"/>
                <w:lang w:val="en-US"/>
              </w:rPr>
              <w:t>25</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lang w:val="en-US"/>
              </w:rPr>
            </w:pPr>
            <w:r w:rsidRPr="00E67245">
              <w:rPr>
                <w:bCs/>
                <w:sz w:val="22"/>
                <w:szCs w:val="22"/>
                <w:lang w:val="en-US"/>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Среднегодовое количество штатных единиц</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sz w:val="22"/>
                <w:szCs w:val="22"/>
              </w:rPr>
            </w:pPr>
            <w:r w:rsidRPr="00E67245">
              <w:rPr>
                <w:bCs/>
                <w:sz w:val="22"/>
                <w:szCs w:val="22"/>
              </w:rPr>
              <w:t>12</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12</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Число участников клубных формирований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sz w:val="22"/>
                <w:szCs w:val="22"/>
              </w:rPr>
            </w:pPr>
            <w:r w:rsidRPr="00E67245">
              <w:rPr>
                <w:bCs/>
                <w:sz w:val="22"/>
                <w:szCs w:val="22"/>
              </w:rPr>
              <w:t>394</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394</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lang w:val="en-US"/>
              </w:rPr>
            </w:pPr>
            <w:r w:rsidRPr="00E67245">
              <w:rPr>
                <w:bCs/>
                <w:sz w:val="22"/>
                <w:szCs w:val="22"/>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Число мероприятий (фестивалей, конкурсов, смотров, вечеров, шоу программ и др.)</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sz w:val="22"/>
                <w:szCs w:val="22"/>
              </w:rPr>
            </w:pPr>
            <w:r w:rsidRPr="00E67245">
              <w:rPr>
                <w:bCs/>
                <w:sz w:val="22"/>
                <w:szCs w:val="22"/>
              </w:rPr>
              <w:t>247</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273</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+26</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 xml:space="preserve">Количество посетителей мероприятий </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sz w:val="22"/>
                <w:szCs w:val="22"/>
              </w:rPr>
            </w:pPr>
            <w:r w:rsidRPr="00E67245">
              <w:rPr>
                <w:bCs/>
                <w:sz w:val="22"/>
                <w:szCs w:val="22"/>
              </w:rPr>
              <w:t>44500</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31879</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lang w:val="en-US"/>
              </w:rPr>
            </w:pPr>
            <w:r w:rsidRPr="00E67245">
              <w:rPr>
                <w:bCs/>
                <w:sz w:val="22"/>
                <w:szCs w:val="22"/>
              </w:rPr>
              <w:t>-12621</w:t>
            </w:r>
          </w:p>
        </w:tc>
      </w:tr>
      <w:tr w:rsidR="00E67245" w:rsidRPr="00E67245" w:rsidTr="00897123">
        <w:tc>
          <w:tcPr>
            <w:tcW w:w="9493" w:type="dxa"/>
            <w:gridSpan w:val="4"/>
            <w:tcBorders>
              <w:right w:val="single" w:sz="4" w:space="0" w:color="auto"/>
            </w:tcBorders>
          </w:tcPr>
          <w:p w:rsidR="00727AE0" w:rsidRPr="00E67245" w:rsidRDefault="00727AE0" w:rsidP="00727AE0">
            <w:pPr>
              <w:jc w:val="center"/>
              <w:rPr>
                <w:bCs/>
                <w:sz w:val="22"/>
                <w:szCs w:val="22"/>
              </w:rPr>
            </w:pPr>
            <w:r w:rsidRPr="00E67245">
              <w:rPr>
                <w:i/>
                <w:sz w:val="22"/>
                <w:szCs w:val="22"/>
              </w:rPr>
              <w:t>МКУК «Коломинский ЦКиД»</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Количество постоянно действующих клубных формирований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31</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31</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Среднегодовое количество штатных единиц</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9</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9</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Число участников клубных формирований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297</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297</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Число мероприятий (фестивалей, конкурсов, смотров, вечеров, шоу программ и др.)</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495</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526</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+31</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 xml:space="preserve">Количество посетителей мероприятий </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30949</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36600</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+5651</w:t>
            </w:r>
          </w:p>
        </w:tc>
      </w:tr>
      <w:tr w:rsidR="00E67245" w:rsidRPr="00E67245" w:rsidTr="00897123">
        <w:tc>
          <w:tcPr>
            <w:tcW w:w="9493" w:type="dxa"/>
            <w:gridSpan w:val="4"/>
            <w:tcBorders>
              <w:right w:val="single" w:sz="4" w:space="0" w:color="auto"/>
            </w:tcBorders>
          </w:tcPr>
          <w:p w:rsidR="00727AE0" w:rsidRPr="00E67245" w:rsidRDefault="00727AE0" w:rsidP="00897123">
            <w:pPr>
              <w:jc w:val="center"/>
              <w:rPr>
                <w:bCs/>
                <w:sz w:val="22"/>
                <w:szCs w:val="22"/>
              </w:rPr>
            </w:pPr>
            <w:r w:rsidRPr="00E67245">
              <w:rPr>
                <w:i/>
                <w:sz w:val="22"/>
                <w:szCs w:val="22"/>
              </w:rPr>
              <w:t>МКУК «Чаинский ЦКиД»</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Количество постоянно действующих клубных формирований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8</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8</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Среднегодовое количество штатных единиц</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4,4</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4,4</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Число участников клубных формирований</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80</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80</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0</w:t>
            </w:r>
          </w:p>
        </w:tc>
      </w:tr>
      <w:tr w:rsidR="00E67245" w:rsidRPr="00E67245" w:rsidTr="00897123">
        <w:tc>
          <w:tcPr>
            <w:tcW w:w="5070" w:type="dxa"/>
          </w:tcPr>
          <w:p w:rsidR="009B6904" w:rsidRPr="00E67245" w:rsidRDefault="009B6904" w:rsidP="009B6904">
            <w:pPr>
              <w:jc w:val="both"/>
              <w:rPr>
                <w:bCs/>
                <w:sz w:val="22"/>
                <w:szCs w:val="22"/>
              </w:rPr>
            </w:pPr>
            <w:r w:rsidRPr="00E67245">
              <w:rPr>
                <w:bCs/>
                <w:sz w:val="22"/>
                <w:szCs w:val="22"/>
              </w:rPr>
              <w:t>Число мероприятий (фестивалей, конкурсов, смотров, вечеров, шоу программ и др.)</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163</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137</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-26</w:t>
            </w:r>
          </w:p>
        </w:tc>
      </w:tr>
      <w:tr w:rsidR="009B6904" w:rsidRPr="00E67245" w:rsidTr="00897123">
        <w:tc>
          <w:tcPr>
            <w:tcW w:w="5070" w:type="dxa"/>
          </w:tcPr>
          <w:p w:rsidR="009B6904" w:rsidRPr="00E67245" w:rsidRDefault="009B6904" w:rsidP="009B6904">
            <w:pPr>
              <w:jc w:val="both"/>
              <w:rPr>
                <w:bCs/>
                <w:sz w:val="22"/>
                <w:szCs w:val="22"/>
              </w:rPr>
            </w:pPr>
            <w:r w:rsidRPr="00E67245">
              <w:rPr>
                <w:bCs/>
                <w:sz w:val="22"/>
                <w:szCs w:val="22"/>
              </w:rPr>
              <w:t xml:space="preserve">Количество посетителей мероприятий </w:t>
            </w:r>
          </w:p>
        </w:tc>
        <w:tc>
          <w:tcPr>
            <w:tcW w:w="1559"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5483</w:t>
            </w:r>
          </w:p>
        </w:tc>
        <w:tc>
          <w:tcPr>
            <w:tcW w:w="141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4875</w:t>
            </w:r>
          </w:p>
        </w:tc>
        <w:tc>
          <w:tcPr>
            <w:tcW w:w="1447" w:type="dxa"/>
            <w:tcBorders>
              <w:top w:val="single" w:sz="4" w:space="0" w:color="auto"/>
              <w:left w:val="single" w:sz="4" w:space="0" w:color="auto"/>
              <w:bottom w:val="single" w:sz="4" w:space="0" w:color="auto"/>
              <w:right w:val="single" w:sz="4" w:space="0" w:color="auto"/>
            </w:tcBorders>
            <w:vAlign w:val="center"/>
          </w:tcPr>
          <w:p w:rsidR="009B6904" w:rsidRPr="00E67245" w:rsidRDefault="009B6904" w:rsidP="009B6904">
            <w:pPr>
              <w:jc w:val="center"/>
              <w:rPr>
                <w:bCs/>
              </w:rPr>
            </w:pPr>
            <w:r w:rsidRPr="00E67245">
              <w:rPr>
                <w:bCs/>
                <w:sz w:val="22"/>
                <w:szCs w:val="22"/>
              </w:rPr>
              <w:t>-608</w:t>
            </w:r>
          </w:p>
        </w:tc>
      </w:tr>
    </w:tbl>
    <w:p w:rsidR="00FE0421" w:rsidRPr="00E67245" w:rsidRDefault="00FE0421" w:rsidP="00FE0421">
      <w:pPr>
        <w:ind w:firstLine="709"/>
        <w:jc w:val="both"/>
        <w:rPr>
          <w:bCs/>
        </w:rPr>
      </w:pPr>
    </w:p>
    <w:p w:rsidR="009B6904" w:rsidRPr="00E67245" w:rsidRDefault="009B6904" w:rsidP="009B6904">
      <w:pPr>
        <w:ind w:firstLine="709"/>
        <w:jc w:val="both"/>
      </w:pPr>
      <w:r w:rsidRPr="00E67245">
        <w:t xml:space="preserve">Среднегодовое количество штатных единиц – 25,4 ед., в том числе: </w:t>
      </w:r>
      <w:r w:rsidRPr="00E67245">
        <w:rPr>
          <w:bCs/>
        </w:rPr>
        <w:t>МБУК «Подгорнский</w:t>
      </w:r>
      <w:r w:rsidR="00A218C3" w:rsidRPr="00E67245">
        <w:rPr>
          <w:bCs/>
        </w:rPr>
        <w:t xml:space="preserve"> </w:t>
      </w:r>
      <w:r w:rsidRPr="00E67245">
        <w:rPr>
          <w:bCs/>
        </w:rPr>
        <w:t xml:space="preserve">ЦКиД» - 12 ед., </w:t>
      </w:r>
      <w:r w:rsidRPr="00E67245">
        <w:t>МКУК «Коломинский</w:t>
      </w:r>
      <w:r w:rsidR="00A218C3" w:rsidRPr="00E67245">
        <w:t xml:space="preserve"> </w:t>
      </w:r>
      <w:r w:rsidRPr="00E67245">
        <w:t>ЦКиД» - 9 ед., МКУК «Чаинский</w:t>
      </w:r>
      <w:r w:rsidR="00A218C3" w:rsidRPr="00E67245">
        <w:t xml:space="preserve"> </w:t>
      </w:r>
      <w:r w:rsidRPr="00E67245">
        <w:t>ЦКиД» - 4,4 ед.</w:t>
      </w:r>
    </w:p>
    <w:p w:rsidR="00FE0421" w:rsidRPr="00E67245" w:rsidRDefault="00A55B86" w:rsidP="00A55B86">
      <w:pPr>
        <w:ind w:firstLine="709"/>
        <w:jc w:val="both"/>
      </w:pPr>
      <w:r w:rsidRPr="00E67245">
        <w:t xml:space="preserve">Обязательства </w:t>
      </w:r>
      <w:r w:rsidR="004E2DEB" w:rsidRPr="00E67245">
        <w:t>Чаинского</w:t>
      </w:r>
      <w:r w:rsidRPr="00E67245">
        <w:t xml:space="preserve"> района по повышению средней заработной платы работникам культуры, а также по обеспечению размера оплаты труда не ниже минимального размера оплаты труда, установленного на соответствующий период региональным соглашением о минимальной заработной плате для работников, работающих на территории Томской области, выполнены в полном объеме.</w:t>
      </w:r>
    </w:p>
    <w:p w:rsidR="00A55B86" w:rsidRPr="00E67245" w:rsidRDefault="00A55B86" w:rsidP="00A55B86">
      <w:pPr>
        <w:ind w:firstLine="709"/>
        <w:jc w:val="both"/>
        <w:rPr>
          <w:sz w:val="23"/>
          <w:szCs w:val="23"/>
        </w:rPr>
      </w:pPr>
    </w:p>
    <w:p w:rsidR="00A00B05" w:rsidRPr="00E67245" w:rsidRDefault="00A55B86" w:rsidP="00A00B05">
      <w:pPr>
        <w:ind w:firstLine="709"/>
        <w:jc w:val="center"/>
      </w:pPr>
      <w:r w:rsidRPr="00E67245">
        <w:rPr>
          <w:sz w:val="23"/>
          <w:szCs w:val="23"/>
        </w:rPr>
        <w:t>Динамика среднемесячной заработной платы работников муниципальных учреждений культуры</w:t>
      </w:r>
    </w:p>
    <w:p w:rsidR="00A55B86" w:rsidRPr="00E67245" w:rsidRDefault="00A00B05" w:rsidP="00A00B05">
      <w:pPr>
        <w:ind w:firstLine="709"/>
        <w:jc w:val="right"/>
        <w:rPr>
          <w:bCs/>
        </w:rPr>
      </w:pPr>
      <w:r w:rsidRPr="00E67245">
        <w:t>Таблица 32</w:t>
      </w:r>
    </w:p>
    <w:tbl>
      <w:tblPr>
        <w:tblStyle w:val="af0"/>
        <w:tblW w:w="9527" w:type="dxa"/>
        <w:tblLook w:val="04A0" w:firstRow="1" w:lastRow="0" w:firstColumn="1" w:lastColumn="0" w:noHBand="0" w:noVBand="1"/>
      </w:tblPr>
      <w:tblGrid>
        <w:gridCol w:w="3114"/>
        <w:gridCol w:w="2372"/>
        <w:gridCol w:w="2372"/>
        <w:gridCol w:w="1669"/>
      </w:tblGrid>
      <w:tr w:rsidR="00E67245" w:rsidRPr="00E67245" w:rsidTr="00A55B86">
        <w:tc>
          <w:tcPr>
            <w:tcW w:w="3114" w:type="dxa"/>
          </w:tcPr>
          <w:p w:rsidR="00A55B86" w:rsidRPr="00E67245" w:rsidRDefault="00A55B86" w:rsidP="00A55B86">
            <w:pPr>
              <w:jc w:val="both"/>
              <w:rPr>
                <w:bCs/>
                <w:sz w:val="22"/>
                <w:szCs w:val="22"/>
              </w:rPr>
            </w:pPr>
            <w:r w:rsidRPr="00E67245">
              <w:rPr>
                <w:bCs/>
                <w:sz w:val="22"/>
                <w:szCs w:val="22"/>
              </w:rPr>
              <w:t>Наименование учреждения</w:t>
            </w:r>
          </w:p>
        </w:tc>
        <w:tc>
          <w:tcPr>
            <w:tcW w:w="2372" w:type="dxa"/>
          </w:tcPr>
          <w:p w:rsidR="00A55B86" w:rsidRPr="00E67245" w:rsidRDefault="00A55B86" w:rsidP="00A55B86">
            <w:pPr>
              <w:jc w:val="both"/>
              <w:rPr>
                <w:bCs/>
                <w:sz w:val="22"/>
                <w:szCs w:val="22"/>
              </w:rPr>
            </w:pPr>
            <w:r w:rsidRPr="00E67245">
              <w:rPr>
                <w:bCs/>
                <w:sz w:val="22"/>
                <w:szCs w:val="22"/>
              </w:rPr>
              <w:t>Среднемесячная начисленная заработная плата 2023 год</w:t>
            </w:r>
          </w:p>
        </w:tc>
        <w:tc>
          <w:tcPr>
            <w:tcW w:w="2372" w:type="dxa"/>
          </w:tcPr>
          <w:p w:rsidR="00A55B86" w:rsidRPr="00E67245" w:rsidRDefault="00A55B86" w:rsidP="00A55B86">
            <w:pPr>
              <w:jc w:val="both"/>
              <w:rPr>
                <w:bCs/>
                <w:sz w:val="22"/>
                <w:szCs w:val="22"/>
              </w:rPr>
            </w:pPr>
            <w:r w:rsidRPr="00E67245">
              <w:rPr>
                <w:bCs/>
                <w:sz w:val="22"/>
                <w:szCs w:val="22"/>
              </w:rPr>
              <w:t>Среднемесячная начисленная заработная плата 2024 год</w:t>
            </w:r>
          </w:p>
        </w:tc>
        <w:tc>
          <w:tcPr>
            <w:tcW w:w="1669" w:type="dxa"/>
          </w:tcPr>
          <w:p w:rsidR="00A55B86" w:rsidRPr="00E67245" w:rsidRDefault="00A55B86" w:rsidP="00A55B86">
            <w:pPr>
              <w:jc w:val="both"/>
              <w:rPr>
                <w:bCs/>
                <w:sz w:val="22"/>
                <w:szCs w:val="22"/>
              </w:rPr>
            </w:pPr>
            <w:r w:rsidRPr="00E67245">
              <w:rPr>
                <w:bCs/>
                <w:sz w:val="22"/>
                <w:szCs w:val="22"/>
              </w:rPr>
              <w:t>Темп роста, %</w:t>
            </w:r>
          </w:p>
        </w:tc>
      </w:tr>
      <w:tr w:rsidR="00E67245" w:rsidRPr="00E67245" w:rsidTr="00A55B86">
        <w:tc>
          <w:tcPr>
            <w:tcW w:w="3114" w:type="dxa"/>
          </w:tcPr>
          <w:p w:rsidR="00A55B86" w:rsidRPr="00E67245" w:rsidRDefault="00A55B86" w:rsidP="00A55B86">
            <w:pPr>
              <w:jc w:val="both"/>
              <w:rPr>
                <w:bCs/>
                <w:sz w:val="22"/>
                <w:szCs w:val="22"/>
              </w:rPr>
            </w:pPr>
            <w:r w:rsidRPr="00E67245">
              <w:rPr>
                <w:bCs/>
                <w:sz w:val="22"/>
                <w:szCs w:val="22"/>
              </w:rPr>
              <w:lastRenderedPageBreak/>
              <w:t>Учреждения культуры всего, в том числе:</w:t>
            </w:r>
          </w:p>
        </w:tc>
        <w:tc>
          <w:tcPr>
            <w:tcW w:w="2372" w:type="dxa"/>
          </w:tcPr>
          <w:p w:rsidR="00A55B86" w:rsidRPr="00E67245" w:rsidRDefault="003A6E75" w:rsidP="003A6E75">
            <w:pPr>
              <w:jc w:val="center"/>
              <w:rPr>
                <w:bCs/>
                <w:sz w:val="22"/>
                <w:szCs w:val="22"/>
              </w:rPr>
            </w:pPr>
            <w:r w:rsidRPr="00E67245">
              <w:rPr>
                <w:bCs/>
                <w:sz w:val="22"/>
                <w:szCs w:val="22"/>
              </w:rPr>
              <w:t>62022</w:t>
            </w:r>
          </w:p>
        </w:tc>
        <w:tc>
          <w:tcPr>
            <w:tcW w:w="2372" w:type="dxa"/>
          </w:tcPr>
          <w:p w:rsidR="00A55B86" w:rsidRPr="00E67245" w:rsidRDefault="008A5B21" w:rsidP="003A6E75">
            <w:pPr>
              <w:jc w:val="center"/>
              <w:rPr>
                <w:bCs/>
                <w:sz w:val="22"/>
                <w:szCs w:val="22"/>
              </w:rPr>
            </w:pPr>
            <w:r w:rsidRPr="00E67245">
              <w:rPr>
                <w:bCs/>
                <w:sz w:val="22"/>
                <w:szCs w:val="22"/>
              </w:rPr>
              <w:t>73640</w:t>
            </w:r>
          </w:p>
        </w:tc>
        <w:tc>
          <w:tcPr>
            <w:tcW w:w="1669" w:type="dxa"/>
          </w:tcPr>
          <w:p w:rsidR="00A55B86" w:rsidRPr="00E67245" w:rsidRDefault="008A5B21" w:rsidP="003A6E75">
            <w:pPr>
              <w:jc w:val="center"/>
              <w:rPr>
                <w:bCs/>
                <w:sz w:val="22"/>
                <w:szCs w:val="22"/>
              </w:rPr>
            </w:pPr>
            <w:r w:rsidRPr="00E67245">
              <w:rPr>
                <w:bCs/>
                <w:sz w:val="22"/>
                <w:szCs w:val="22"/>
              </w:rPr>
              <w:t>118,7</w:t>
            </w:r>
          </w:p>
        </w:tc>
      </w:tr>
      <w:tr w:rsidR="00E67245" w:rsidRPr="00E67245" w:rsidTr="00A55B86">
        <w:tc>
          <w:tcPr>
            <w:tcW w:w="3114" w:type="dxa"/>
          </w:tcPr>
          <w:p w:rsidR="00A55B86" w:rsidRPr="00E67245" w:rsidRDefault="00A55B86" w:rsidP="00E2668D">
            <w:pPr>
              <w:jc w:val="both"/>
              <w:rPr>
                <w:bCs/>
                <w:sz w:val="22"/>
                <w:szCs w:val="22"/>
              </w:rPr>
            </w:pPr>
            <w:r w:rsidRPr="00E67245">
              <w:rPr>
                <w:bCs/>
                <w:sz w:val="22"/>
                <w:szCs w:val="22"/>
              </w:rPr>
              <w:t>МБУК «Подгорнский ЦКиД»</w:t>
            </w:r>
          </w:p>
        </w:tc>
        <w:tc>
          <w:tcPr>
            <w:tcW w:w="2372" w:type="dxa"/>
          </w:tcPr>
          <w:p w:rsidR="00A55B86" w:rsidRPr="00E67245" w:rsidRDefault="003A6E75" w:rsidP="003A6E75">
            <w:pPr>
              <w:jc w:val="center"/>
              <w:rPr>
                <w:bCs/>
                <w:sz w:val="22"/>
                <w:szCs w:val="22"/>
              </w:rPr>
            </w:pPr>
            <w:r w:rsidRPr="00E67245">
              <w:rPr>
                <w:bCs/>
                <w:sz w:val="22"/>
                <w:szCs w:val="22"/>
              </w:rPr>
              <w:t>62448</w:t>
            </w:r>
          </w:p>
        </w:tc>
        <w:tc>
          <w:tcPr>
            <w:tcW w:w="2372" w:type="dxa"/>
          </w:tcPr>
          <w:p w:rsidR="00A55B86" w:rsidRPr="00E67245" w:rsidRDefault="003A6E75" w:rsidP="003A6E75">
            <w:pPr>
              <w:jc w:val="center"/>
              <w:rPr>
                <w:bCs/>
                <w:sz w:val="22"/>
                <w:szCs w:val="22"/>
              </w:rPr>
            </w:pPr>
            <w:r w:rsidRPr="00E67245">
              <w:rPr>
                <w:bCs/>
                <w:sz w:val="22"/>
                <w:szCs w:val="22"/>
              </w:rPr>
              <w:t>73941</w:t>
            </w:r>
          </w:p>
        </w:tc>
        <w:tc>
          <w:tcPr>
            <w:tcW w:w="1669" w:type="dxa"/>
          </w:tcPr>
          <w:p w:rsidR="00A55B86" w:rsidRPr="00E67245" w:rsidRDefault="008A5B21" w:rsidP="003A6E75">
            <w:pPr>
              <w:jc w:val="center"/>
              <w:rPr>
                <w:bCs/>
                <w:sz w:val="22"/>
                <w:szCs w:val="22"/>
              </w:rPr>
            </w:pPr>
            <w:r w:rsidRPr="00E67245">
              <w:rPr>
                <w:bCs/>
                <w:sz w:val="22"/>
                <w:szCs w:val="22"/>
              </w:rPr>
              <w:t>118,4</w:t>
            </w:r>
          </w:p>
        </w:tc>
      </w:tr>
      <w:tr w:rsidR="00E67245" w:rsidRPr="00E67245" w:rsidTr="00A55B86">
        <w:tc>
          <w:tcPr>
            <w:tcW w:w="3114" w:type="dxa"/>
          </w:tcPr>
          <w:p w:rsidR="00A55B86" w:rsidRPr="00E67245" w:rsidRDefault="00A55B86" w:rsidP="00E2668D">
            <w:pPr>
              <w:jc w:val="both"/>
              <w:rPr>
                <w:bCs/>
                <w:sz w:val="22"/>
                <w:szCs w:val="22"/>
              </w:rPr>
            </w:pPr>
            <w:r w:rsidRPr="00E67245">
              <w:rPr>
                <w:sz w:val="22"/>
                <w:szCs w:val="22"/>
              </w:rPr>
              <w:t>МКУК «Коломинский ЦКиД»</w:t>
            </w:r>
          </w:p>
        </w:tc>
        <w:tc>
          <w:tcPr>
            <w:tcW w:w="2372" w:type="dxa"/>
          </w:tcPr>
          <w:p w:rsidR="00A55B86" w:rsidRPr="00E67245" w:rsidRDefault="003A6E75" w:rsidP="003A6E75">
            <w:pPr>
              <w:jc w:val="center"/>
              <w:rPr>
                <w:bCs/>
                <w:sz w:val="22"/>
                <w:szCs w:val="22"/>
              </w:rPr>
            </w:pPr>
            <w:r w:rsidRPr="00E67245">
              <w:rPr>
                <w:bCs/>
                <w:sz w:val="22"/>
                <w:szCs w:val="22"/>
              </w:rPr>
              <w:t>57368</w:t>
            </w:r>
          </w:p>
        </w:tc>
        <w:tc>
          <w:tcPr>
            <w:tcW w:w="2372" w:type="dxa"/>
          </w:tcPr>
          <w:p w:rsidR="00A55B86" w:rsidRPr="00E67245" w:rsidRDefault="003A6E75" w:rsidP="003A6E75">
            <w:pPr>
              <w:jc w:val="center"/>
              <w:rPr>
                <w:bCs/>
                <w:sz w:val="22"/>
                <w:szCs w:val="22"/>
              </w:rPr>
            </w:pPr>
            <w:r w:rsidRPr="00E67245">
              <w:rPr>
                <w:bCs/>
                <w:sz w:val="22"/>
                <w:szCs w:val="22"/>
              </w:rPr>
              <w:t>68986</w:t>
            </w:r>
          </w:p>
        </w:tc>
        <w:tc>
          <w:tcPr>
            <w:tcW w:w="1669" w:type="dxa"/>
          </w:tcPr>
          <w:p w:rsidR="00A55B86" w:rsidRPr="00E67245" w:rsidRDefault="008A5B21" w:rsidP="003A6E75">
            <w:pPr>
              <w:jc w:val="center"/>
              <w:rPr>
                <w:bCs/>
                <w:sz w:val="22"/>
                <w:szCs w:val="22"/>
              </w:rPr>
            </w:pPr>
            <w:r w:rsidRPr="00E67245">
              <w:rPr>
                <w:bCs/>
                <w:sz w:val="22"/>
                <w:szCs w:val="22"/>
              </w:rPr>
              <w:t>120,3</w:t>
            </w:r>
          </w:p>
        </w:tc>
      </w:tr>
      <w:tr w:rsidR="00E67245" w:rsidRPr="00E67245" w:rsidTr="00A55B86">
        <w:tc>
          <w:tcPr>
            <w:tcW w:w="3114" w:type="dxa"/>
          </w:tcPr>
          <w:p w:rsidR="00A55B86" w:rsidRPr="00E67245" w:rsidRDefault="00A55B86" w:rsidP="00E2668D">
            <w:pPr>
              <w:jc w:val="both"/>
              <w:rPr>
                <w:bCs/>
                <w:sz w:val="22"/>
                <w:szCs w:val="22"/>
              </w:rPr>
            </w:pPr>
            <w:r w:rsidRPr="00E67245">
              <w:rPr>
                <w:sz w:val="22"/>
                <w:szCs w:val="22"/>
              </w:rPr>
              <w:t>МКУК «Чаинский ЦКиД»</w:t>
            </w:r>
          </w:p>
        </w:tc>
        <w:tc>
          <w:tcPr>
            <w:tcW w:w="2372" w:type="dxa"/>
          </w:tcPr>
          <w:p w:rsidR="00A55B86" w:rsidRPr="00E67245" w:rsidRDefault="003A6E75" w:rsidP="003A6E75">
            <w:pPr>
              <w:jc w:val="center"/>
              <w:rPr>
                <w:bCs/>
                <w:sz w:val="22"/>
                <w:szCs w:val="22"/>
              </w:rPr>
            </w:pPr>
            <w:r w:rsidRPr="00E67245">
              <w:rPr>
                <w:bCs/>
                <w:sz w:val="22"/>
                <w:szCs w:val="22"/>
              </w:rPr>
              <w:t>56610</w:t>
            </w:r>
          </w:p>
        </w:tc>
        <w:tc>
          <w:tcPr>
            <w:tcW w:w="2372" w:type="dxa"/>
          </w:tcPr>
          <w:p w:rsidR="00A55B86" w:rsidRPr="00E67245" w:rsidRDefault="003A6E75" w:rsidP="003A6E75">
            <w:pPr>
              <w:jc w:val="center"/>
              <w:rPr>
                <w:bCs/>
                <w:sz w:val="22"/>
                <w:szCs w:val="22"/>
              </w:rPr>
            </w:pPr>
            <w:r w:rsidRPr="00E67245">
              <w:rPr>
                <w:bCs/>
                <w:sz w:val="22"/>
                <w:szCs w:val="22"/>
              </w:rPr>
              <w:t>68226</w:t>
            </w:r>
          </w:p>
        </w:tc>
        <w:tc>
          <w:tcPr>
            <w:tcW w:w="1669" w:type="dxa"/>
          </w:tcPr>
          <w:p w:rsidR="00A55B86" w:rsidRPr="00E67245" w:rsidRDefault="008A5B21" w:rsidP="003A6E75">
            <w:pPr>
              <w:jc w:val="center"/>
              <w:rPr>
                <w:bCs/>
                <w:sz w:val="22"/>
                <w:szCs w:val="22"/>
              </w:rPr>
            </w:pPr>
            <w:r w:rsidRPr="00E67245">
              <w:rPr>
                <w:bCs/>
                <w:sz w:val="22"/>
                <w:szCs w:val="22"/>
              </w:rPr>
              <w:t>120,5</w:t>
            </w:r>
          </w:p>
        </w:tc>
      </w:tr>
      <w:tr w:rsidR="00E67245" w:rsidRPr="00E67245" w:rsidTr="00A55B86">
        <w:tc>
          <w:tcPr>
            <w:tcW w:w="3114" w:type="dxa"/>
          </w:tcPr>
          <w:p w:rsidR="004E2DEB" w:rsidRPr="00E67245" w:rsidRDefault="004E2DEB" w:rsidP="004E2DEB">
            <w:pPr>
              <w:jc w:val="both"/>
              <w:rPr>
                <w:bCs/>
                <w:sz w:val="22"/>
                <w:szCs w:val="22"/>
              </w:rPr>
            </w:pPr>
            <w:r w:rsidRPr="00E67245">
              <w:rPr>
                <w:sz w:val="22"/>
                <w:szCs w:val="22"/>
              </w:rPr>
              <w:t>МКУК «Усть-Бакчарский ЦКиД»</w:t>
            </w:r>
          </w:p>
        </w:tc>
        <w:tc>
          <w:tcPr>
            <w:tcW w:w="2372" w:type="dxa"/>
          </w:tcPr>
          <w:p w:rsidR="004E2DEB" w:rsidRPr="00E67245" w:rsidRDefault="003A6E75" w:rsidP="003A6E75">
            <w:pPr>
              <w:jc w:val="center"/>
              <w:rPr>
                <w:bCs/>
                <w:sz w:val="22"/>
                <w:szCs w:val="22"/>
              </w:rPr>
            </w:pPr>
            <w:r w:rsidRPr="00E67245">
              <w:rPr>
                <w:bCs/>
                <w:sz w:val="22"/>
                <w:szCs w:val="22"/>
              </w:rPr>
              <w:t>55368</w:t>
            </w:r>
          </w:p>
        </w:tc>
        <w:tc>
          <w:tcPr>
            <w:tcW w:w="2372" w:type="dxa"/>
          </w:tcPr>
          <w:p w:rsidR="004E2DEB" w:rsidRPr="00E67245" w:rsidRDefault="003A6E75" w:rsidP="003A6E75">
            <w:pPr>
              <w:jc w:val="center"/>
              <w:rPr>
                <w:bCs/>
                <w:sz w:val="22"/>
                <w:szCs w:val="22"/>
              </w:rPr>
            </w:pPr>
            <w:r w:rsidRPr="00E67245">
              <w:rPr>
                <w:bCs/>
                <w:sz w:val="22"/>
                <w:szCs w:val="22"/>
              </w:rPr>
              <w:t>66985</w:t>
            </w:r>
          </w:p>
        </w:tc>
        <w:tc>
          <w:tcPr>
            <w:tcW w:w="1669" w:type="dxa"/>
          </w:tcPr>
          <w:p w:rsidR="004E2DEB" w:rsidRPr="00E67245" w:rsidRDefault="008A5B21" w:rsidP="003A6E75">
            <w:pPr>
              <w:jc w:val="center"/>
              <w:rPr>
                <w:bCs/>
                <w:sz w:val="22"/>
                <w:szCs w:val="22"/>
              </w:rPr>
            </w:pPr>
            <w:r w:rsidRPr="00E67245">
              <w:rPr>
                <w:bCs/>
                <w:sz w:val="22"/>
                <w:szCs w:val="22"/>
              </w:rPr>
              <w:t>121,0</w:t>
            </w:r>
          </w:p>
        </w:tc>
      </w:tr>
      <w:tr w:rsidR="00A55B86" w:rsidRPr="00E67245" w:rsidTr="00A55B86">
        <w:tc>
          <w:tcPr>
            <w:tcW w:w="3114" w:type="dxa"/>
          </w:tcPr>
          <w:p w:rsidR="00A55B86" w:rsidRPr="00E67245" w:rsidRDefault="00A55B86" w:rsidP="00A55B86">
            <w:pPr>
              <w:jc w:val="both"/>
              <w:rPr>
                <w:bCs/>
                <w:sz w:val="22"/>
                <w:szCs w:val="22"/>
              </w:rPr>
            </w:pPr>
            <w:r w:rsidRPr="00E67245">
              <w:rPr>
                <w:bCs/>
                <w:sz w:val="22"/>
                <w:szCs w:val="22"/>
              </w:rPr>
              <w:t>МБУК «МЦБС»</w:t>
            </w:r>
          </w:p>
        </w:tc>
        <w:tc>
          <w:tcPr>
            <w:tcW w:w="2372" w:type="dxa"/>
          </w:tcPr>
          <w:p w:rsidR="00A55B86" w:rsidRPr="00E67245" w:rsidRDefault="003A6E75" w:rsidP="003A6E75">
            <w:pPr>
              <w:jc w:val="center"/>
              <w:rPr>
                <w:bCs/>
                <w:sz w:val="22"/>
                <w:szCs w:val="22"/>
              </w:rPr>
            </w:pPr>
            <w:r w:rsidRPr="00E67245">
              <w:rPr>
                <w:bCs/>
                <w:sz w:val="22"/>
                <w:szCs w:val="22"/>
              </w:rPr>
              <w:t>69310</w:t>
            </w:r>
          </w:p>
        </w:tc>
        <w:tc>
          <w:tcPr>
            <w:tcW w:w="2372" w:type="dxa"/>
          </w:tcPr>
          <w:p w:rsidR="00A55B86" w:rsidRPr="00E67245" w:rsidRDefault="003A6E75" w:rsidP="003A6E75">
            <w:pPr>
              <w:jc w:val="center"/>
              <w:rPr>
                <w:bCs/>
                <w:sz w:val="22"/>
                <w:szCs w:val="22"/>
              </w:rPr>
            </w:pPr>
            <w:r w:rsidRPr="00E67245">
              <w:rPr>
                <w:bCs/>
                <w:sz w:val="22"/>
                <w:szCs w:val="22"/>
              </w:rPr>
              <w:t>80928</w:t>
            </w:r>
          </w:p>
        </w:tc>
        <w:tc>
          <w:tcPr>
            <w:tcW w:w="1669" w:type="dxa"/>
          </w:tcPr>
          <w:p w:rsidR="00A55B86" w:rsidRPr="00E67245" w:rsidRDefault="008A5B21" w:rsidP="003A6E75">
            <w:pPr>
              <w:jc w:val="center"/>
              <w:rPr>
                <w:bCs/>
                <w:sz w:val="22"/>
                <w:szCs w:val="22"/>
              </w:rPr>
            </w:pPr>
            <w:r w:rsidRPr="00E67245">
              <w:rPr>
                <w:bCs/>
                <w:sz w:val="22"/>
                <w:szCs w:val="22"/>
              </w:rPr>
              <w:t>116,8</w:t>
            </w:r>
          </w:p>
        </w:tc>
      </w:tr>
    </w:tbl>
    <w:p w:rsidR="00FE0421" w:rsidRPr="00E67245" w:rsidRDefault="00FE0421" w:rsidP="00E2668D">
      <w:pPr>
        <w:jc w:val="both"/>
        <w:rPr>
          <w:bCs/>
        </w:rPr>
      </w:pPr>
    </w:p>
    <w:p w:rsidR="000222BB" w:rsidRPr="00E67245" w:rsidRDefault="000222BB" w:rsidP="000222BB">
      <w:pPr>
        <w:ind w:firstLine="709"/>
        <w:jc w:val="both"/>
        <w:rPr>
          <w:bCs/>
        </w:rPr>
      </w:pPr>
      <w:r w:rsidRPr="00E67245">
        <w:rPr>
          <w:bCs/>
        </w:rPr>
        <w:t>Расходы на обеспечение Отдела по культуре, молодежной политике и спорту составили за 202</w:t>
      </w:r>
      <w:r w:rsidR="00542CAF" w:rsidRPr="00E67245">
        <w:rPr>
          <w:bCs/>
        </w:rPr>
        <w:t>4</w:t>
      </w:r>
      <w:r w:rsidRPr="00E67245">
        <w:rPr>
          <w:bCs/>
        </w:rPr>
        <w:t xml:space="preserve"> год </w:t>
      </w:r>
      <w:r w:rsidR="00542CAF" w:rsidRPr="00E67245">
        <w:rPr>
          <w:bCs/>
        </w:rPr>
        <w:t>3136,2</w:t>
      </w:r>
      <w:r w:rsidRPr="00E67245">
        <w:rPr>
          <w:bCs/>
        </w:rPr>
        <w:t xml:space="preserve"> тыс. рублей или </w:t>
      </w:r>
      <w:r w:rsidR="00542CAF" w:rsidRPr="00E67245">
        <w:rPr>
          <w:bCs/>
        </w:rPr>
        <w:t>99,8</w:t>
      </w:r>
      <w:r w:rsidRPr="00E67245">
        <w:rPr>
          <w:bCs/>
        </w:rPr>
        <w:t>% от утвержденного плана и включают в себя:</w:t>
      </w:r>
    </w:p>
    <w:p w:rsidR="000222BB" w:rsidRPr="00E67245" w:rsidRDefault="000222BB" w:rsidP="000222BB">
      <w:pPr>
        <w:ind w:firstLine="709"/>
        <w:jc w:val="both"/>
        <w:rPr>
          <w:bCs/>
        </w:rPr>
      </w:pPr>
      <w:r w:rsidRPr="00E67245">
        <w:rPr>
          <w:bCs/>
        </w:rPr>
        <w:t xml:space="preserve">расходы на содержание Отдела по культуре, молодежной политике и спорту в сумме </w:t>
      </w:r>
      <w:r w:rsidR="00542CAF" w:rsidRPr="00E67245">
        <w:rPr>
          <w:bCs/>
        </w:rPr>
        <w:t>2991,4</w:t>
      </w:r>
      <w:r w:rsidRPr="00E67245">
        <w:rPr>
          <w:bCs/>
        </w:rPr>
        <w:t xml:space="preserve"> тыс. рублей;</w:t>
      </w:r>
    </w:p>
    <w:p w:rsidR="00542CAF" w:rsidRPr="00E67245" w:rsidRDefault="00542CAF" w:rsidP="000222BB">
      <w:pPr>
        <w:ind w:firstLine="709"/>
        <w:jc w:val="both"/>
        <w:rPr>
          <w:bCs/>
        </w:rPr>
      </w:pPr>
      <w:r w:rsidRPr="00E67245">
        <w:rPr>
          <w:bCs/>
        </w:rPr>
        <w:t>расходы за счет иных межбюджетных трансфертов на поощрение муниципальных управленческих команд в сумме 66,4 тыс. рублей;</w:t>
      </w:r>
    </w:p>
    <w:p w:rsidR="000222BB" w:rsidRPr="00E67245" w:rsidRDefault="00542CAF" w:rsidP="000222BB">
      <w:pPr>
        <w:ind w:firstLine="709"/>
        <w:jc w:val="both"/>
        <w:rPr>
          <w:bCs/>
        </w:rPr>
      </w:pPr>
      <w:r w:rsidRPr="00E67245">
        <w:rPr>
          <w:bCs/>
        </w:rPr>
        <w:t>расходы за счет иных межбюджетных трансфертов на поощрение</w:t>
      </w:r>
      <w:r w:rsidRPr="00E67245">
        <w:t xml:space="preserve"> муниципальных образований Томской области за эффективную практику ведения официальных страниц в социальных сетях в сумме 78,4 тыс. рублей</w:t>
      </w:r>
      <w:r w:rsidR="000222BB" w:rsidRPr="00E67245">
        <w:t>.</w:t>
      </w:r>
    </w:p>
    <w:p w:rsidR="000222BB" w:rsidRPr="00E67245" w:rsidRDefault="000222BB" w:rsidP="000222BB">
      <w:pPr>
        <w:ind w:firstLine="709"/>
        <w:jc w:val="both"/>
        <w:rPr>
          <w:bCs/>
        </w:rPr>
      </w:pPr>
      <w:r w:rsidRPr="00E67245">
        <w:rPr>
          <w:bCs/>
        </w:rPr>
        <w:t xml:space="preserve"> Штатная численность работников отдела утверждена в количестве </w:t>
      </w:r>
      <w:r w:rsidR="00A218C3" w:rsidRPr="00E67245">
        <w:rPr>
          <w:bCs/>
        </w:rPr>
        <w:t>3</w:t>
      </w:r>
      <w:r w:rsidRPr="00E67245">
        <w:rPr>
          <w:bCs/>
        </w:rPr>
        <w:t xml:space="preserve"> штатные единицы. На 1 января 202</w:t>
      </w:r>
      <w:r w:rsidR="00DA2CB7" w:rsidRPr="00E67245">
        <w:rPr>
          <w:bCs/>
        </w:rPr>
        <w:t>5</w:t>
      </w:r>
      <w:r w:rsidRPr="00E67245">
        <w:rPr>
          <w:bCs/>
        </w:rPr>
        <w:t xml:space="preserve"> года были замещены </w:t>
      </w:r>
      <w:r w:rsidR="00A218C3" w:rsidRPr="00E67245">
        <w:rPr>
          <w:bCs/>
        </w:rPr>
        <w:t>3</w:t>
      </w:r>
      <w:r w:rsidRPr="00E67245">
        <w:rPr>
          <w:bCs/>
        </w:rPr>
        <w:t>,0 шт. единицы.</w:t>
      </w:r>
    </w:p>
    <w:p w:rsidR="000222BB" w:rsidRPr="00E67245" w:rsidRDefault="000222BB" w:rsidP="000222BB">
      <w:pPr>
        <w:ind w:firstLine="709"/>
        <w:jc w:val="both"/>
        <w:rPr>
          <w:bCs/>
        </w:rPr>
      </w:pPr>
    </w:p>
    <w:p w:rsidR="000222BB" w:rsidRPr="00E67245" w:rsidRDefault="000222BB" w:rsidP="000222BB">
      <w:pPr>
        <w:ind w:firstLine="709"/>
        <w:jc w:val="both"/>
        <w:rPr>
          <w:bCs/>
        </w:rPr>
      </w:pPr>
      <w:r w:rsidRPr="00E67245">
        <w:rPr>
          <w:bCs/>
        </w:rPr>
        <w:t xml:space="preserve">Расходы на обеспечение деятельности централизованной бухгалтерии Отдела по культуре, молодежной политике и спорту в отчетном году составили </w:t>
      </w:r>
      <w:r w:rsidR="00375B14" w:rsidRPr="00E67245">
        <w:rPr>
          <w:bCs/>
        </w:rPr>
        <w:t>3087,1</w:t>
      </w:r>
      <w:r w:rsidRPr="00E67245">
        <w:rPr>
          <w:bCs/>
        </w:rPr>
        <w:t xml:space="preserve"> тыс. рублей. Бюджетные ассигнования использованы на 99,</w:t>
      </w:r>
      <w:r w:rsidR="007E214B" w:rsidRPr="00E67245">
        <w:rPr>
          <w:bCs/>
        </w:rPr>
        <w:t>6</w:t>
      </w:r>
      <w:r w:rsidRPr="00E67245">
        <w:rPr>
          <w:bCs/>
        </w:rPr>
        <w:t xml:space="preserve">%. Количество утвержденных штатных единиц – 4 единицы. Среднегодовое число занятых штатных единиц составляет 3 единицы, из них 1 руководящий работник - это главный бухгалтер.  1 штатная единица - вакансия экономиста.  </w:t>
      </w:r>
    </w:p>
    <w:p w:rsidR="000222BB" w:rsidRPr="00E67245" w:rsidRDefault="000222BB" w:rsidP="000222BB">
      <w:pPr>
        <w:ind w:firstLine="709"/>
        <w:jc w:val="both"/>
        <w:rPr>
          <w:bCs/>
        </w:rPr>
      </w:pPr>
    </w:p>
    <w:p w:rsidR="000222BB" w:rsidRPr="00E67245" w:rsidRDefault="000222BB" w:rsidP="000222BB">
      <w:pPr>
        <w:ind w:firstLine="709"/>
        <w:jc w:val="both"/>
        <w:rPr>
          <w:bCs/>
        </w:rPr>
      </w:pPr>
      <w:r w:rsidRPr="00E67245">
        <w:rPr>
          <w:bCs/>
        </w:rPr>
        <w:t xml:space="preserve">На реализацию муниципальных программ в отчетном году израсходовано </w:t>
      </w:r>
      <w:r w:rsidR="007E214B" w:rsidRPr="00E67245">
        <w:rPr>
          <w:bCs/>
        </w:rPr>
        <w:t>3012,2</w:t>
      </w:r>
      <w:r w:rsidRPr="00E67245">
        <w:rPr>
          <w:bCs/>
        </w:rPr>
        <w:t xml:space="preserve"> тыс. рублей или 9</w:t>
      </w:r>
      <w:r w:rsidR="007E214B" w:rsidRPr="00E67245">
        <w:rPr>
          <w:bCs/>
        </w:rPr>
        <w:t>6,8</w:t>
      </w:r>
      <w:r w:rsidRPr="00E67245">
        <w:rPr>
          <w:bCs/>
        </w:rPr>
        <w:t>% от утвержденных бюджетных назначений, в том числе:</w:t>
      </w:r>
    </w:p>
    <w:p w:rsidR="00A00B05" w:rsidRPr="00E67245" w:rsidRDefault="00A00B05" w:rsidP="00A00B05">
      <w:pPr>
        <w:ind w:firstLine="709"/>
        <w:jc w:val="right"/>
        <w:rPr>
          <w:bCs/>
          <w:iCs/>
        </w:rPr>
      </w:pPr>
      <w:r w:rsidRPr="00E67245">
        <w:t>Таблица 33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9"/>
        <w:gridCol w:w="1382"/>
        <w:gridCol w:w="1421"/>
        <w:gridCol w:w="1425"/>
      </w:tblGrid>
      <w:tr w:rsidR="00E67245" w:rsidRPr="00E67245" w:rsidTr="00A00B05">
        <w:tc>
          <w:tcPr>
            <w:tcW w:w="5259" w:type="dxa"/>
            <w:vAlign w:val="center"/>
          </w:tcPr>
          <w:p w:rsidR="000222BB" w:rsidRPr="00E67245" w:rsidRDefault="000222BB" w:rsidP="00B5664C">
            <w:pPr>
              <w:jc w:val="center"/>
              <w:rPr>
                <w:bCs/>
                <w:i/>
                <w:sz w:val="22"/>
                <w:szCs w:val="22"/>
              </w:rPr>
            </w:pPr>
            <w:r w:rsidRPr="00E67245">
              <w:rPr>
                <w:bCs/>
                <w:i/>
                <w:sz w:val="22"/>
                <w:szCs w:val="22"/>
              </w:rPr>
              <w:t>Наименование районной целевой программы</w:t>
            </w:r>
          </w:p>
        </w:tc>
        <w:tc>
          <w:tcPr>
            <w:tcW w:w="1382" w:type="dxa"/>
            <w:vAlign w:val="center"/>
          </w:tcPr>
          <w:p w:rsidR="000222BB" w:rsidRPr="00E67245" w:rsidRDefault="000222BB" w:rsidP="00B5664C">
            <w:pPr>
              <w:jc w:val="center"/>
              <w:rPr>
                <w:bCs/>
                <w:i/>
                <w:sz w:val="22"/>
                <w:szCs w:val="22"/>
              </w:rPr>
            </w:pPr>
            <w:r w:rsidRPr="00E67245">
              <w:rPr>
                <w:bCs/>
                <w:i/>
                <w:sz w:val="22"/>
                <w:szCs w:val="22"/>
              </w:rPr>
              <w:t>План, тыс. рублей</w:t>
            </w:r>
          </w:p>
        </w:tc>
        <w:tc>
          <w:tcPr>
            <w:tcW w:w="1421" w:type="dxa"/>
            <w:vAlign w:val="center"/>
          </w:tcPr>
          <w:p w:rsidR="000222BB" w:rsidRPr="00E67245" w:rsidRDefault="000222BB" w:rsidP="00B5664C">
            <w:pPr>
              <w:jc w:val="center"/>
              <w:rPr>
                <w:bCs/>
                <w:i/>
                <w:sz w:val="22"/>
                <w:szCs w:val="22"/>
              </w:rPr>
            </w:pPr>
            <w:r w:rsidRPr="00E67245">
              <w:rPr>
                <w:bCs/>
                <w:i/>
                <w:sz w:val="22"/>
                <w:szCs w:val="22"/>
              </w:rPr>
              <w:t>Исполнено, тыс. рублей</w:t>
            </w:r>
          </w:p>
        </w:tc>
        <w:tc>
          <w:tcPr>
            <w:tcW w:w="1425" w:type="dxa"/>
            <w:vAlign w:val="center"/>
          </w:tcPr>
          <w:p w:rsidR="000222BB" w:rsidRPr="00E67245" w:rsidRDefault="000222BB" w:rsidP="00B5664C">
            <w:pPr>
              <w:jc w:val="center"/>
              <w:rPr>
                <w:bCs/>
                <w:i/>
                <w:sz w:val="22"/>
                <w:szCs w:val="22"/>
              </w:rPr>
            </w:pPr>
            <w:r w:rsidRPr="00E67245">
              <w:rPr>
                <w:bCs/>
                <w:i/>
                <w:sz w:val="22"/>
                <w:szCs w:val="22"/>
              </w:rPr>
              <w:t>Процент исполнения</w:t>
            </w:r>
          </w:p>
        </w:tc>
      </w:tr>
      <w:tr w:rsidR="00E67245" w:rsidRPr="00E67245" w:rsidTr="00A00B05">
        <w:tc>
          <w:tcPr>
            <w:tcW w:w="5259" w:type="dxa"/>
          </w:tcPr>
          <w:p w:rsidR="000222BB" w:rsidRPr="00E67245" w:rsidRDefault="007E214B" w:rsidP="00B5664C">
            <w:pPr>
              <w:jc w:val="both"/>
              <w:rPr>
                <w:bCs/>
                <w:sz w:val="22"/>
                <w:szCs w:val="22"/>
              </w:rPr>
            </w:pPr>
            <w:r w:rsidRPr="00E67245">
              <w:rPr>
                <w:bCs/>
                <w:sz w:val="22"/>
                <w:szCs w:val="22"/>
              </w:rPr>
              <w:t>Муниципальная программа «Развитие культуры в Чаинском районе», в т.ч. на реализацию следующих мероприятий:</w:t>
            </w:r>
          </w:p>
        </w:tc>
        <w:tc>
          <w:tcPr>
            <w:tcW w:w="1382" w:type="dxa"/>
            <w:vAlign w:val="center"/>
          </w:tcPr>
          <w:p w:rsidR="000222BB" w:rsidRPr="00E67245" w:rsidRDefault="007E214B" w:rsidP="00B5664C">
            <w:pPr>
              <w:jc w:val="center"/>
              <w:rPr>
                <w:bCs/>
                <w:sz w:val="22"/>
                <w:szCs w:val="22"/>
              </w:rPr>
            </w:pPr>
            <w:r w:rsidRPr="00E67245">
              <w:rPr>
                <w:bCs/>
                <w:sz w:val="22"/>
                <w:szCs w:val="22"/>
              </w:rPr>
              <w:t>3076,9</w:t>
            </w:r>
          </w:p>
        </w:tc>
        <w:tc>
          <w:tcPr>
            <w:tcW w:w="1421" w:type="dxa"/>
            <w:vAlign w:val="center"/>
          </w:tcPr>
          <w:p w:rsidR="000222BB" w:rsidRPr="00E67245" w:rsidRDefault="007E214B" w:rsidP="00B5664C">
            <w:pPr>
              <w:jc w:val="center"/>
              <w:rPr>
                <w:bCs/>
                <w:sz w:val="22"/>
                <w:szCs w:val="22"/>
              </w:rPr>
            </w:pPr>
            <w:r w:rsidRPr="00E67245">
              <w:rPr>
                <w:bCs/>
                <w:sz w:val="22"/>
                <w:szCs w:val="22"/>
              </w:rPr>
              <w:t>3012,2</w:t>
            </w:r>
          </w:p>
        </w:tc>
        <w:tc>
          <w:tcPr>
            <w:tcW w:w="1425" w:type="dxa"/>
            <w:vAlign w:val="center"/>
          </w:tcPr>
          <w:p w:rsidR="000222BB" w:rsidRPr="00E67245" w:rsidRDefault="00A218C3" w:rsidP="00B5664C">
            <w:pPr>
              <w:jc w:val="center"/>
              <w:rPr>
                <w:bCs/>
                <w:sz w:val="22"/>
                <w:szCs w:val="22"/>
              </w:rPr>
            </w:pPr>
            <w:r w:rsidRPr="00E67245">
              <w:rPr>
                <w:bCs/>
                <w:sz w:val="22"/>
                <w:szCs w:val="22"/>
              </w:rPr>
              <w:t>97,9</w:t>
            </w:r>
          </w:p>
        </w:tc>
      </w:tr>
      <w:tr w:rsidR="00E67245" w:rsidRPr="00E67245" w:rsidTr="00A00B05">
        <w:tc>
          <w:tcPr>
            <w:tcW w:w="5259" w:type="dxa"/>
          </w:tcPr>
          <w:p w:rsidR="007E214B" w:rsidRPr="00E67245" w:rsidRDefault="007E214B" w:rsidP="00B5664C">
            <w:pPr>
              <w:jc w:val="both"/>
              <w:rPr>
                <w:bCs/>
                <w:i/>
                <w:sz w:val="22"/>
                <w:szCs w:val="22"/>
              </w:rPr>
            </w:pPr>
            <w:r w:rsidRPr="00E67245">
              <w:rPr>
                <w:bCs/>
                <w:i/>
                <w:sz w:val="22"/>
                <w:szCs w:val="22"/>
              </w:rPr>
              <w:t>Организация, проведение мероприятий в сфере культуры</w:t>
            </w:r>
          </w:p>
        </w:tc>
        <w:tc>
          <w:tcPr>
            <w:tcW w:w="1382" w:type="dxa"/>
            <w:vAlign w:val="center"/>
          </w:tcPr>
          <w:p w:rsidR="007E214B" w:rsidRPr="00E67245" w:rsidRDefault="007E214B" w:rsidP="00B5664C">
            <w:pPr>
              <w:jc w:val="center"/>
              <w:rPr>
                <w:bCs/>
                <w:i/>
                <w:sz w:val="22"/>
                <w:szCs w:val="22"/>
              </w:rPr>
            </w:pPr>
            <w:r w:rsidRPr="00E67245">
              <w:rPr>
                <w:bCs/>
                <w:i/>
                <w:sz w:val="22"/>
                <w:szCs w:val="22"/>
              </w:rPr>
              <w:t>2070,9</w:t>
            </w:r>
          </w:p>
        </w:tc>
        <w:tc>
          <w:tcPr>
            <w:tcW w:w="1421" w:type="dxa"/>
            <w:vAlign w:val="center"/>
          </w:tcPr>
          <w:p w:rsidR="007E214B" w:rsidRPr="00E67245" w:rsidRDefault="007E214B" w:rsidP="00B5664C">
            <w:pPr>
              <w:jc w:val="center"/>
              <w:rPr>
                <w:bCs/>
                <w:i/>
                <w:sz w:val="22"/>
                <w:szCs w:val="22"/>
              </w:rPr>
            </w:pPr>
            <w:r w:rsidRPr="00E67245">
              <w:rPr>
                <w:bCs/>
                <w:i/>
                <w:sz w:val="22"/>
                <w:szCs w:val="22"/>
              </w:rPr>
              <w:t>2036,4</w:t>
            </w:r>
          </w:p>
        </w:tc>
        <w:tc>
          <w:tcPr>
            <w:tcW w:w="1425" w:type="dxa"/>
            <w:vAlign w:val="center"/>
          </w:tcPr>
          <w:p w:rsidR="007E214B" w:rsidRPr="00E67245" w:rsidRDefault="00EC15B0" w:rsidP="00B5664C">
            <w:pPr>
              <w:jc w:val="center"/>
              <w:rPr>
                <w:bCs/>
                <w:i/>
                <w:sz w:val="22"/>
                <w:szCs w:val="22"/>
              </w:rPr>
            </w:pPr>
            <w:r w:rsidRPr="00E67245">
              <w:rPr>
                <w:bCs/>
                <w:i/>
                <w:sz w:val="22"/>
                <w:szCs w:val="22"/>
              </w:rPr>
              <w:t>98,3</w:t>
            </w:r>
          </w:p>
        </w:tc>
      </w:tr>
      <w:tr w:rsidR="00E67245" w:rsidRPr="00E67245" w:rsidTr="00A00B05">
        <w:tc>
          <w:tcPr>
            <w:tcW w:w="5259" w:type="dxa"/>
          </w:tcPr>
          <w:p w:rsidR="007E214B" w:rsidRPr="00E67245" w:rsidRDefault="007E214B" w:rsidP="00B5664C">
            <w:pPr>
              <w:jc w:val="both"/>
              <w:rPr>
                <w:bCs/>
                <w:i/>
                <w:sz w:val="22"/>
                <w:szCs w:val="22"/>
              </w:rPr>
            </w:pPr>
            <w:r w:rsidRPr="00E67245">
              <w:rPr>
                <w:bCs/>
                <w:i/>
                <w:sz w:val="22"/>
                <w:szCs w:val="22"/>
              </w:rPr>
              <w:t>Укрепление материально-технической базы и оснащение оборудованием культурно-досуговых учреждений</w:t>
            </w:r>
          </w:p>
        </w:tc>
        <w:tc>
          <w:tcPr>
            <w:tcW w:w="1382" w:type="dxa"/>
            <w:vAlign w:val="center"/>
          </w:tcPr>
          <w:p w:rsidR="007E214B" w:rsidRPr="00E67245" w:rsidRDefault="00EC15B0" w:rsidP="00B5664C">
            <w:pPr>
              <w:jc w:val="center"/>
              <w:rPr>
                <w:bCs/>
                <w:i/>
                <w:sz w:val="22"/>
                <w:szCs w:val="22"/>
              </w:rPr>
            </w:pPr>
            <w:r w:rsidRPr="00E67245">
              <w:rPr>
                <w:bCs/>
                <w:i/>
                <w:sz w:val="22"/>
                <w:szCs w:val="22"/>
              </w:rPr>
              <w:t>459,7</w:t>
            </w:r>
          </w:p>
        </w:tc>
        <w:tc>
          <w:tcPr>
            <w:tcW w:w="1421" w:type="dxa"/>
            <w:vAlign w:val="center"/>
          </w:tcPr>
          <w:p w:rsidR="007E214B" w:rsidRPr="00E67245" w:rsidRDefault="00EC15B0" w:rsidP="00B5664C">
            <w:pPr>
              <w:jc w:val="center"/>
              <w:rPr>
                <w:bCs/>
                <w:i/>
                <w:sz w:val="22"/>
                <w:szCs w:val="22"/>
              </w:rPr>
            </w:pPr>
            <w:r w:rsidRPr="00E67245">
              <w:rPr>
                <w:bCs/>
                <w:i/>
                <w:sz w:val="22"/>
                <w:szCs w:val="22"/>
              </w:rPr>
              <w:t>429,5</w:t>
            </w:r>
          </w:p>
        </w:tc>
        <w:tc>
          <w:tcPr>
            <w:tcW w:w="1425" w:type="dxa"/>
            <w:vAlign w:val="center"/>
          </w:tcPr>
          <w:p w:rsidR="007E214B" w:rsidRPr="00E67245" w:rsidRDefault="00EC15B0" w:rsidP="00B5664C">
            <w:pPr>
              <w:jc w:val="center"/>
              <w:rPr>
                <w:bCs/>
                <w:i/>
                <w:sz w:val="22"/>
                <w:szCs w:val="22"/>
              </w:rPr>
            </w:pPr>
            <w:r w:rsidRPr="00E67245">
              <w:rPr>
                <w:bCs/>
                <w:i/>
                <w:sz w:val="22"/>
                <w:szCs w:val="22"/>
              </w:rPr>
              <w:t>93,4</w:t>
            </w:r>
          </w:p>
        </w:tc>
      </w:tr>
      <w:tr w:rsidR="00E67245" w:rsidRPr="00E67245" w:rsidTr="00A00B05">
        <w:tc>
          <w:tcPr>
            <w:tcW w:w="5259" w:type="dxa"/>
          </w:tcPr>
          <w:p w:rsidR="00EC15B0" w:rsidRPr="00E67245" w:rsidRDefault="00EC15B0" w:rsidP="00B5664C">
            <w:pPr>
              <w:jc w:val="both"/>
              <w:rPr>
                <w:bCs/>
                <w:i/>
                <w:sz w:val="22"/>
                <w:szCs w:val="22"/>
              </w:rPr>
            </w:pPr>
            <w:r w:rsidRPr="00E67245">
              <w:rPr>
                <w:bCs/>
                <w:i/>
                <w:sz w:val="22"/>
                <w:szCs w:val="22"/>
              </w:rPr>
              <w:t>Развитие туризма на территории Чаинского района</w:t>
            </w:r>
          </w:p>
        </w:tc>
        <w:tc>
          <w:tcPr>
            <w:tcW w:w="1382" w:type="dxa"/>
            <w:vAlign w:val="center"/>
          </w:tcPr>
          <w:p w:rsidR="00EC15B0" w:rsidRPr="00E67245" w:rsidRDefault="00EC15B0" w:rsidP="00B5664C">
            <w:pPr>
              <w:jc w:val="center"/>
              <w:rPr>
                <w:bCs/>
                <w:i/>
                <w:sz w:val="22"/>
                <w:szCs w:val="22"/>
              </w:rPr>
            </w:pPr>
            <w:r w:rsidRPr="00E67245">
              <w:rPr>
                <w:bCs/>
                <w:i/>
                <w:sz w:val="22"/>
                <w:szCs w:val="22"/>
              </w:rPr>
              <w:t>20,0</w:t>
            </w:r>
          </w:p>
        </w:tc>
        <w:tc>
          <w:tcPr>
            <w:tcW w:w="1421" w:type="dxa"/>
            <w:vAlign w:val="center"/>
          </w:tcPr>
          <w:p w:rsidR="00EC15B0" w:rsidRPr="00E67245" w:rsidRDefault="00EC15B0" w:rsidP="00B5664C">
            <w:pPr>
              <w:jc w:val="center"/>
              <w:rPr>
                <w:bCs/>
                <w:i/>
                <w:sz w:val="22"/>
                <w:szCs w:val="22"/>
              </w:rPr>
            </w:pPr>
            <w:r w:rsidRPr="00E67245">
              <w:rPr>
                <w:bCs/>
                <w:i/>
                <w:sz w:val="22"/>
                <w:szCs w:val="22"/>
              </w:rPr>
              <w:t>20,0</w:t>
            </w:r>
          </w:p>
        </w:tc>
        <w:tc>
          <w:tcPr>
            <w:tcW w:w="1425" w:type="dxa"/>
            <w:vAlign w:val="center"/>
          </w:tcPr>
          <w:p w:rsidR="00EC15B0" w:rsidRPr="00E67245" w:rsidRDefault="00EC15B0" w:rsidP="00B5664C">
            <w:pPr>
              <w:jc w:val="center"/>
              <w:rPr>
                <w:bCs/>
                <w:i/>
                <w:sz w:val="22"/>
                <w:szCs w:val="22"/>
              </w:rPr>
            </w:pPr>
            <w:r w:rsidRPr="00E67245">
              <w:rPr>
                <w:bCs/>
                <w:i/>
                <w:sz w:val="22"/>
                <w:szCs w:val="22"/>
              </w:rPr>
              <w:t>100,0</w:t>
            </w:r>
          </w:p>
        </w:tc>
      </w:tr>
      <w:tr w:rsidR="00EC15B0" w:rsidRPr="00E67245" w:rsidTr="00A00B05">
        <w:tc>
          <w:tcPr>
            <w:tcW w:w="5259" w:type="dxa"/>
          </w:tcPr>
          <w:p w:rsidR="00EC15B0" w:rsidRPr="00E67245" w:rsidRDefault="00EC15B0" w:rsidP="00B5664C">
            <w:pPr>
              <w:jc w:val="both"/>
              <w:rPr>
                <w:bCs/>
                <w:i/>
                <w:sz w:val="22"/>
                <w:szCs w:val="22"/>
              </w:rPr>
            </w:pPr>
            <w:r w:rsidRPr="00E67245">
              <w:rPr>
                <w:bCs/>
                <w:i/>
                <w:sz w:val="22"/>
                <w:szCs w:val="22"/>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82" w:type="dxa"/>
            <w:vAlign w:val="center"/>
          </w:tcPr>
          <w:p w:rsidR="00EC15B0" w:rsidRPr="00E67245" w:rsidRDefault="00EC15B0" w:rsidP="00B5664C">
            <w:pPr>
              <w:jc w:val="center"/>
              <w:rPr>
                <w:bCs/>
                <w:i/>
                <w:sz w:val="22"/>
                <w:szCs w:val="22"/>
              </w:rPr>
            </w:pPr>
            <w:r w:rsidRPr="00E67245">
              <w:rPr>
                <w:bCs/>
                <w:i/>
                <w:sz w:val="22"/>
                <w:szCs w:val="22"/>
              </w:rPr>
              <w:t>526,3</w:t>
            </w:r>
          </w:p>
        </w:tc>
        <w:tc>
          <w:tcPr>
            <w:tcW w:w="1421" w:type="dxa"/>
            <w:vAlign w:val="center"/>
          </w:tcPr>
          <w:p w:rsidR="00EC15B0" w:rsidRPr="00E67245" w:rsidRDefault="00EC15B0" w:rsidP="00B5664C">
            <w:pPr>
              <w:jc w:val="center"/>
              <w:rPr>
                <w:bCs/>
                <w:i/>
                <w:sz w:val="22"/>
                <w:szCs w:val="22"/>
              </w:rPr>
            </w:pPr>
            <w:r w:rsidRPr="00E67245">
              <w:rPr>
                <w:bCs/>
                <w:i/>
                <w:sz w:val="22"/>
                <w:szCs w:val="22"/>
              </w:rPr>
              <w:t>526,3</w:t>
            </w:r>
          </w:p>
        </w:tc>
        <w:tc>
          <w:tcPr>
            <w:tcW w:w="1425" w:type="dxa"/>
            <w:vAlign w:val="center"/>
          </w:tcPr>
          <w:p w:rsidR="00EC15B0" w:rsidRPr="00E67245" w:rsidRDefault="00EC15B0" w:rsidP="00B5664C">
            <w:pPr>
              <w:jc w:val="center"/>
              <w:rPr>
                <w:bCs/>
                <w:i/>
                <w:sz w:val="22"/>
                <w:szCs w:val="22"/>
              </w:rPr>
            </w:pPr>
            <w:r w:rsidRPr="00E67245">
              <w:rPr>
                <w:bCs/>
                <w:i/>
                <w:sz w:val="22"/>
                <w:szCs w:val="22"/>
              </w:rPr>
              <w:t>100,0</w:t>
            </w:r>
          </w:p>
        </w:tc>
      </w:tr>
    </w:tbl>
    <w:p w:rsidR="000222BB" w:rsidRPr="00E67245" w:rsidRDefault="000222BB" w:rsidP="000222BB">
      <w:pPr>
        <w:ind w:firstLine="709"/>
        <w:jc w:val="both"/>
        <w:rPr>
          <w:bCs/>
        </w:rPr>
      </w:pPr>
    </w:p>
    <w:p w:rsidR="000222BB" w:rsidRPr="00E67245" w:rsidRDefault="000222BB" w:rsidP="000222BB">
      <w:pPr>
        <w:ind w:firstLine="709"/>
        <w:jc w:val="both"/>
        <w:rPr>
          <w:bCs/>
        </w:rPr>
      </w:pPr>
      <w:r w:rsidRPr="00E67245">
        <w:rPr>
          <w:bCs/>
        </w:rPr>
        <w:t xml:space="preserve"> Межбюджетные трансферты, передаваемые бюджет</w:t>
      </w:r>
      <w:r w:rsidR="00EC15B0" w:rsidRPr="00E67245">
        <w:rPr>
          <w:bCs/>
        </w:rPr>
        <w:t>у МО «Усть-Бакчарское сельское поселение»</w:t>
      </w:r>
      <w:r w:rsidRPr="00E67245">
        <w:rPr>
          <w:bCs/>
        </w:rPr>
        <w:t xml:space="preserve"> по разделу 0800 составили </w:t>
      </w:r>
      <w:r w:rsidR="00EC15B0" w:rsidRPr="00E67245">
        <w:rPr>
          <w:bCs/>
        </w:rPr>
        <w:t>11931,5</w:t>
      </w:r>
      <w:r w:rsidRPr="00E67245">
        <w:rPr>
          <w:bCs/>
        </w:rPr>
        <w:t xml:space="preserve"> тыс. рублей (99,</w:t>
      </w:r>
      <w:r w:rsidR="00EC15B0" w:rsidRPr="00E67245">
        <w:rPr>
          <w:bCs/>
        </w:rPr>
        <w:t>9</w:t>
      </w:r>
      <w:r w:rsidRPr="00E67245">
        <w:rPr>
          <w:bCs/>
        </w:rPr>
        <w:t>% от годового плана) и включают в себя:</w:t>
      </w:r>
    </w:p>
    <w:p w:rsidR="000222BB" w:rsidRPr="00E67245" w:rsidRDefault="000222BB" w:rsidP="000222BB">
      <w:pPr>
        <w:ind w:firstLine="709"/>
        <w:jc w:val="both"/>
        <w:rPr>
          <w:bCs/>
        </w:rPr>
      </w:pPr>
      <w:r w:rsidRPr="00E67245">
        <w:rPr>
          <w:bCs/>
        </w:rPr>
        <w:t xml:space="preserve"> расходы за счет субсидии на оплату труда руководителям и специалистам муниципальных учреждений культуры и искусства, в части выплаты надбавок и доплат к тарифной ставке (должностному окладу) в сумме </w:t>
      </w:r>
      <w:r w:rsidR="00EC15B0" w:rsidRPr="00E67245">
        <w:rPr>
          <w:bCs/>
        </w:rPr>
        <w:t>327,3</w:t>
      </w:r>
      <w:r w:rsidRPr="00E67245">
        <w:rPr>
          <w:bCs/>
        </w:rPr>
        <w:t xml:space="preserve"> тыс. рублей (исполнено 9</w:t>
      </w:r>
      <w:r w:rsidR="00EC15B0" w:rsidRPr="00E67245">
        <w:rPr>
          <w:bCs/>
        </w:rPr>
        <w:t>7,6</w:t>
      </w:r>
      <w:r w:rsidRPr="00E67245">
        <w:rPr>
          <w:bCs/>
        </w:rPr>
        <w:t xml:space="preserve">% от годового плана); </w:t>
      </w:r>
    </w:p>
    <w:p w:rsidR="000222BB" w:rsidRPr="00E67245" w:rsidRDefault="000222BB" w:rsidP="000222BB">
      <w:pPr>
        <w:ind w:firstLine="709"/>
        <w:jc w:val="both"/>
        <w:rPr>
          <w:bCs/>
        </w:rPr>
      </w:pPr>
      <w:r w:rsidRPr="00E67245">
        <w:rPr>
          <w:bCs/>
        </w:rPr>
        <w:lastRenderedPageBreak/>
        <w:t xml:space="preserve">расходы за счет субсидии на достижение целевых показателей по плану мероприятий («дорожной карте») «Изменения в сфере культуры, направленные на повышение ее эффективности» в части повышения заработной платы работников культуры муниципальных учреждений культуры в сумме </w:t>
      </w:r>
      <w:r w:rsidR="00EC15B0" w:rsidRPr="00E67245">
        <w:rPr>
          <w:bCs/>
        </w:rPr>
        <w:t>11604,2</w:t>
      </w:r>
      <w:r w:rsidRPr="00E67245">
        <w:rPr>
          <w:bCs/>
        </w:rPr>
        <w:t xml:space="preserve"> тыс. рублей (исполнено 100% от годового плана). </w:t>
      </w:r>
    </w:p>
    <w:p w:rsidR="004E198F" w:rsidRPr="00E67245" w:rsidRDefault="004E198F" w:rsidP="004E198F">
      <w:pPr>
        <w:ind w:firstLine="709"/>
        <w:jc w:val="both"/>
        <w:rPr>
          <w:bCs/>
          <w:iCs/>
        </w:rPr>
      </w:pPr>
    </w:p>
    <w:p w:rsidR="004E198F" w:rsidRPr="00E67245" w:rsidRDefault="004E198F" w:rsidP="004E198F">
      <w:pPr>
        <w:ind w:firstLine="709"/>
        <w:jc w:val="both"/>
        <w:rPr>
          <w:bCs/>
          <w:iCs/>
        </w:rPr>
      </w:pPr>
    </w:p>
    <w:p w:rsidR="004E198F" w:rsidRPr="00E67245" w:rsidRDefault="00EC15B0" w:rsidP="00EC15B0">
      <w:pPr>
        <w:ind w:firstLine="709"/>
        <w:jc w:val="center"/>
        <w:rPr>
          <w:b/>
          <w:bCs/>
          <w:i/>
          <w:iCs/>
          <w:u w:val="single"/>
        </w:rPr>
      </w:pPr>
      <w:r w:rsidRPr="00E67245">
        <w:rPr>
          <w:b/>
          <w:i/>
          <w:sz w:val="23"/>
          <w:szCs w:val="23"/>
          <w:u w:val="single"/>
        </w:rPr>
        <w:t>Социальная политика</w:t>
      </w:r>
    </w:p>
    <w:p w:rsidR="0032067E" w:rsidRPr="00E67245" w:rsidRDefault="0032067E" w:rsidP="009339F0">
      <w:pPr>
        <w:suppressAutoHyphens/>
        <w:ind w:firstLine="709"/>
        <w:jc w:val="both"/>
      </w:pPr>
    </w:p>
    <w:p w:rsidR="00EC15B0" w:rsidRPr="00E67245" w:rsidRDefault="00EC15B0" w:rsidP="00EC15B0">
      <w:pPr>
        <w:pStyle w:val="Default"/>
        <w:ind w:firstLine="708"/>
        <w:jc w:val="both"/>
        <w:rPr>
          <w:color w:val="auto"/>
        </w:rPr>
      </w:pPr>
      <w:r w:rsidRPr="00E67245">
        <w:rPr>
          <w:color w:val="auto"/>
        </w:rPr>
        <w:t xml:space="preserve">При плановом объеме расходов по разделу «Социальная политика» в сумме </w:t>
      </w:r>
      <w:r w:rsidR="004470D0" w:rsidRPr="00E67245">
        <w:rPr>
          <w:color w:val="auto"/>
        </w:rPr>
        <w:t>20690,0</w:t>
      </w:r>
      <w:r w:rsidRPr="00E67245">
        <w:rPr>
          <w:color w:val="auto"/>
        </w:rPr>
        <w:t xml:space="preserve"> тыс. рублей исполнение составило </w:t>
      </w:r>
      <w:r w:rsidR="004470D0" w:rsidRPr="00E67245">
        <w:rPr>
          <w:color w:val="auto"/>
        </w:rPr>
        <w:t>19221,2</w:t>
      </w:r>
      <w:r w:rsidRPr="00E67245">
        <w:rPr>
          <w:color w:val="auto"/>
        </w:rPr>
        <w:t xml:space="preserve"> тыс. рублей или </w:t>
      </w:r>
      <w:r w:rsidR="004470D0" w:rsidRPr="00E67245">
        <w:rPr>
          <w:color w:val="auto"/>
        </w:rPr>
        <w:t>92,9</w:t>
      </w:r>
      <w:r w:rsidRPr="00E67245">
        <w:rPr>
          <w:color w:val="auto"/>
        </w:rPr>
        <w:t xml:space="preserve">%. </w:t>
      </w:r>
    </w:p>
    <w:p w:rsidR="00EC15B0" w:rsidRPr="00E67245" w:rsidRDefault="00EC15B0" w:rsidP="004470D0">
      <w:pPr>
        <w:pStyle w:val="Default"/>
        <w:ind w:firstLine="708"/>
        <w:jc w:val="both"/>
        <w:rPr>
          <w:color w:val="auto"/>
        </w:rPr>
      </w:pPr>
      <w:r w:rsidRPr="00E67245">
        <w:rPr>
          <w:color w:val="auto"/>
        </w:rPr>
        <w:t>Удельный вес расходов раздела «Социальная политика» в общем объеме расходов районного бюджета составил 2,</w:t>
      </w:r>
      <w:r w:rsidR="004470D0" w:rsidRPr="00E67245">
        <w:rPr>
          <w:color w:val="auto"/>
        </w:rPr>
        <w:t>0</w:t>
      </w:r>
      <w:r w:rsidRPr="00E67245">
        <w:rPr>
          <w:color w:val="auto"/>
        </w:rPr>
        <w:t xml:space="preserve"> %. </w:t>
      </w:r>
    </w:p>
    <w:p w:rsidR="0032067E" w:rsidRPr="00E67245" w:rsidRDefault="00EC15B0" w:rsidP="00EC15B0">
      <w:pPr>
        <w:suppressAutoHyphens/>
        <w:ind w:firstLine="709"/>
        <w:jc w:val="both"/>
      </w:pPr>
      <w:r w:rsidRPr="00E67245">
        <w:t xml:space="preserve">Неисполнение плана в сумме </w:t>
      </w:r>
      <w:r w:rsidR="004470D0" w:rsidRPr="00E67245">
        <w:t>1468,8</w:t>
      </w:r>
      <w:r w:rsidRPr="00E67245">
        <w:t xml:space="preserve"> тыс. рублей сложилось по следующим направлениям расходов:</w:t>
      </w:r>
    </w:p>
    <w:p w:rsidR="004470D0" w:rsidRPr="00E67245" w:rsidRDefault="004470D0" w:rsidP="00EC15B0">
      <w:pPr>
        <w:suppressAutoHyphens/>
        <w:ind w:firstLine="709"/>
        <w:jc w:val="both"/>
      </w:pPr>
      <w:r w:rsidRPr="00E67245">
        <w:t>- 120,0 тыс. рублей расходы на 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лиц, награжденных знаком "Житель осажденного Севастополя";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w:t>
      </w:r>
      <w:r w:rsidR="00443D33" w:rsidRPr="00E67245">
        <w:t xml:space="preserve"> </w:t>
      </w:r>
      <w:r w:rsidR="00A345EE" w:rsidRPr="00E67245">
        <w:t>в связи с отсутствием заявок от данной категории населения (отсутствие потребности)</w:t>
      </w:r>
      <w:r w:rsidRPr="00E67245">
        <w:t>;</w:t>
      </w:r>
    </w:p>
    <w:p w:rsidR="004A4B88" w:rsidRPr="00E67245" w:rsidRDefault="00443D33" w:rsidP="004A4B88">
      <w:pPr>
        <w:suppressAutoHyphens/>
        <w:ind w:firstLine="709"/>
        <w:jc w:val="both"/>
      </w:pPr>
      <w:r w:rsidRPr="00E67245">
        <w:t>- 66,9 тыс. рублей расходы на осуществление ежемесячных выплат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w:t>
      </w:r>
      <w:r w:rsidR="004A4B88" w:rsidRPr="00E67245">
        <w:t xml:space="preserve">бщеобразовательных организациях, в связи с уменьшением количества получателей выплаты; </w:t>
      </w:r>
    </w:p>
    <w:p w:rsidR="00443D33" w:rsidRPr="00E67245" w:rsidRDefault="00443D33" w:rsidP="00443D33">
      <w:pPr>
        <w:suppressAutoHyphens/>
        <w:ind w:firstLine="709"/>
        <w:jc w:val="both"/>
      </w:pPr>
      <w:r w:rsidRPr="00E67245">
        <w:t>- 1281,9 тыс. рублей расходы на 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r w:rsidR="00623BCB" w:rsidRPr="00E67245">
        <w:t>, в связи с уменьшением количества получателей выплаты</w:t>
      </w:r>
      <w:r w:rsidRPr="00E67245">
        <w:t>.</w:t>
      </w:r>
    </w:p>
    <w:p w:rsidR="00443D33" w:rsidRPr="00E67245" w:rsidRDefault="00443D33" w:rsidP="00EC15B0">
      <w:pPr>
        <w:suppressAutoHyphens/>
        <w:ind w:firstLine="709"/>
        <w:jc w:val="both"/>
      </w:pPr>
      <w:r w:rsidRPr="00E67245">
        <w:t>По подразделу 1003 «Социальное обеспечение населения» расходы составили 2800,9 тыс. рублей.</w:t>
      </w:r>
    </w:p>
    <w:p w:rsidR="00443D33" w:rsidRPr="00E67245" w:rsidRDefault="00443D33" w:rsidP="00443D33">
      <w:pPr>
        <w:pStyle w:val="Default"/>
        <w:ind w:firstLine="708"/>
        <w:jc w:val="both"/>
        <w:rPr>
          <w:color w:val="auto"/>
        </w:rPr>
      </w:pPr>
      <w:r w:rsidRPr="00E67245">
        <w:rPr>
          <w:color w:val="auto"/>
        </w:rPr>
        <w:t>Распределение расходов по текущему подразделу представлено в таблице:</w:t>
      </w:r>
    </w:p>
    <w:p w:rsidR="00A00B05" w:rsidRPr="00E67245" w:rsidRDefault="00A00B05" w:rsidP="00A00B05">
      <w:pPr>
        <w:ind w:firstLine="709"/>
        <w:jc w:val="right"/>
        <w:rPr>
          <w:bCs/>
          <w:iCs/>
        </w:rPr>
      </w:pPr>
      <w:r w:rsidRPr="00E67245">
        <w:t>Таблица 34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897123">
        <w:tc>
          <w:tcPr>
            <w:tcW w:w="4608" w:type="dxa"/>
            <w:vAlign w:val="center"/>
          </w:tcPr>
          <w:p w:rsidR="00443D33" w:rsidRPr="00E67245" w:rsidRDefault="00443D33" w:rsidP="00897123">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443D33" w:rsidRPr="00E67245" w:rsidRDefault="00443D33" w:rsidP="00897123">
            <w:pPr>
              <w:jc w:val="center"/>
              <w:rPr>
                <w:bCs/>
                <w:i/>
                <w:iCs/>
                <w:sz w:val="22"/>
                <w:szCs w:val="22"/>
              </w:rPr>
            </w:pPr>
            <w:r w:rsidRPr="00E67245">
              <w:rPr>
                <w:bCs/>
                <w:i/>
                <w:iCs/>
                <w:sz w:val="22"/>
                <w:szCs w:val="22"/>
              </w:rPr>
              <w:t>Утверждено, тыс. рублей</w:t>
            </w:r>
          </w:p>
        </w:tc>
        <w:tc>
          <w:tcPr>
            <w:tcW w:w="1701" w:type="dxa"/>
            <w:vAlign w:val="center"/>
          </w:tcPr>
          <w:p w:rsidR="00443D33" w:rsidRPr="00E67245" w:rsidRDefault="00443D33" w:rsidP="00897123">
            <w:pPr>
              <w:jc w:val="center"/>
              <w:rPr>
                <w:bCs/>
                <w:i/>
                <w:iCs/>
                <w:sz w:val="22"/>
                <w:szCs w:val="22"/>
              </w:rPr>
            </w:pPr>
            <w:r w:rsidRPr="00E67245">
              <w:rPr>
                <w:bCs/>
                <w:i/>
                <w:iCs/>
                <w:sz w:val="22"/>
                <w:szCs w:val="22"/>
              </w:rPr>
              <w:t>Исполнено, тыс. рублей</w:t>
            </w:r>
          </w:p>
        </w:tc>
        <w:tc>
          <w:tcPr>
            <w:tcW w:w="1560" w:type="dxa"/>
            <w:vAlign w:val="center"/>
          </w:tcPr>
          <w:p w:rsidR="00443D33" w:rsidRPr="00E67245" w:rsidRDefault="00443D33" w:rsidP="00897123">
            <w:pPr>
              <w:jc w:val="center"/>
              <w:rPr>
                <w:bCs/>
                <w:i/>
                <w:iCs/>
                <w:sz w:val="22"/>
                <w:szCs w:val="22"/>
              </w:rPr>
            </w:pPr>
            <w:r w:rsidRPr="00E67245">
              <w:rPr>
                <w:bCs/>
                <w:i/>
                <w:iCs/>
                <w:sz w:val="22"/>
                <w:szCs w:val="22"/>
              </w:rPr>
              <w:t>% исполнения</w:t>
            </w:r>
          </w:p>
        </w:tc>
      </w:tr>
      <w:tr w:rsidR="00E67245" w:rsidRPr="00E67245" w:rsidTr="00897123">
        <w:tc>
          <w:tcPr>
            <w:tcW w:w="4608" w:type="dxa"/>
            <w:shd w:val="clear" w:color="auto" w:fill="auto"/>
            <w:vAlign w:val="center"/>
          </w:tcPr>
          <w:p w:rsidR="00443D33" w:rsidRPr="00E67245" w:rsidRDefault="00443D33" w:rsidP="006D354F">
            <w:pPr>
              <w:jc w:val="both"/>
              <w:rPr>
                <w:sz w:val="22"/>
                <w:szCs w:val="22"/>
              </w:rPr>
            </w:pPr>
            <w:r w:rsidRPr="00E67245">
              <w:rPr>
                <w:sz w:val="22"/>
                <w:szCs w:val="22"/>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w:t>
            </w:r>
            <w:r w:rsidR="006D354F" w:rsidRPr="00E67245">
              <w:rPr>
                <w:sz w:val="22"/>
                <w:szCs w:val="22"/>
              </w:rPr>
              <w:t>«</w:t>
            </w:r>
            <w:r w:rsidRPr="00E67245">
              <w:rPr>
                <w:sz w:val="22"/>
                <w:szCs w:val="22"/>
              </w:rPr>
              <w:t>Жителю блокадного Ленинграда</w:t>
            </w:r>
            <w:r w:rsidR="006D354F" w:rsidRPr="00E67245">
              <w:rPr>
                <w:sz w:val="22"/>
                <w:szCs w:val="22"/>
              </w:rPr>
              <w:t>»</w:t>
            </w:r>
            <w:r w:rsidRPr="00E67245">
              <w:rPr>
                <w:sz w:val="22"/>
                <w:szCs w:val="22"/>
              </w:rPr>
              <w:t xml:space="preserve">; лиц, награжденных знаком </w:t>
            </w:r>
            <w:r w:rsidR="006D354F" w:rsidRPr="00E67245">
              <w:rPr>
                <w:sz w:val="22"/>
                <w:szCs w:val="22"/>
              </w:rPr>
              <w:t>«</w:t>
            </w:r>
            <w:r w:rsidRPr="00E67245">
              <w:rPr>
                <w:sz w:val="22"/>
                <w:szCs w:val="22"/>
              </w:rPr>
              <w:t>Житель осажденного Севастополя</w:t>
            </w:r>
            <w:r w:rsidR="006D354F" w:rsidRPr="00E67245">
              <w:rPr>
                <w:sz w:val="22"/>
                <w:szCs w:val="22"/>
              </w:rPr>
              <w:t>»</w:t>
            </w:r>
            <w:r w:rsidRPr="00E67245">
              <w:rPr>
                <w:sz w:val="22"/>
                <w:szCs w:val="22"/>
              </w:rPr>
              <w:t xml:space="preserve">; бывших несовершеннолетних узников </w:t>
            </w:r>
            <w:r w:rsidRPr="00E67245">
              <w:rPr>
                <w:sz w:val="22"/>
                <w:szCs w:val="22"/>
              </w:rPr>
              <w:lastRenderedPageBreak/>
              <w:t>концлагерей; вдов погибших (умерших) участников Великой Отечественной войны 1941 - 1945 годов, не вступивших в повторный брак</w:t>
            </w:r>
          </w:p>
        </w:tc>
        <w:tc>
          <w:tcPr>
            <w:tcW w:w="1624" w:type="dxa"/>
            <w:shd w:val="clear" w:color="auto" w:fill="auto"/>
            <w:vAlign w:val="center"/>
          </w:tcPr>
          <w:p w:rsidR="00443D33" w:rsidRPr="00E67245" w:rsidRDefault="00443D33" w:rsidP="00897123">
            <w:pPr>
              <w:jc w:val="center"/>
              <w:rPr>
                <w:sz w:val="22"/>
                <w:szCs w:val="22"/>
              </w:rPr>
            </w:pPr>
            <w:r w:rsidRPr="00E67245">
              <w:rPr>
                <w:sz w:val="22"/>
                <w:szCs w:val="22"/>
              </w:rPr>
              <w:lastRenderedPageBreak/>
              <w:t>120,0</w:t>
            </w:r>
          </w:p>
        </w:tc>
        <w:tc>
          <w:tcPr>
            <w:tcW w:w="1701" w:type="dxa"/>
            <w:shd w:val="clear" w:color="auto" w:fill="auto"/>
            <w:vAlign w:val="center"/>
          </w:tcPr>
          <w:p w:rsidR="00443D33" w:rsidRPr="00E67245" w:rsidRDefault="00443D33" w:rsidP="00897123">
            <w:pPr>
              <w:jc w:val="center"/>
              <w:rPr>
                <w:sz w:val="22"/>
                <w:szCs w:val="22"/>
              </w:rPr>
            </w:pPr>
            <w:r w:rsidRPr="00E67245">
              <w:rPr>
                <w:sz w:val="22"/>
                <w:szCs w:val="22"/>
              </w:rPr>
              <w:t>0,0</w:t>
            </w:r>
          </w:p>
        </w:tc>
        <w:tc>
          <w:tcPr>
            <w:tcW w:w="1560" w:type="dxa"/>
            <w:shd w:val="clear" w:color="auto" w:fill="auto"/>
            <w:vAlign w:val="center"/>
          </w:tcPr>
          <w:p w:rsidR="00443D33" w:rsidRPr="00E67245" w:rsidRDefault="00443D33" w:rsidP="00897123">
            <w:pPr>
              <w:jc w:val="center"/>
              <w:rPr>
                <w:sz w:val="22"/>
                <w:szCs w:val="22"/>
              </w:rPr>
            </w:pPr>
            <w:r w:rsidRPr="00E67245">
              <w:rPr>
                <w:sz w:val="22"/>
                <w:szCs w:val="22"/>
              </w:rPr>
              <w:t>0,0</w:t>
            </w:r>
          </w:p>
        </w:tc>
      </w:tr>
      <w:tr w:rsidR="00E67245" w:rsidRPr="00E67245" w:rsidTr="00897123">
        <w:tc>
          <w:tcPr>
            <w:tcW w:w="4608" w:type="dxa"/>
            <w:shd w:val="clear" w:color="auto" w:fill="auto"/>
            <w:vAlign w:val="center"/>
          </w:tcPr>
          <w:p w:rsidR="00443D33" w:rsidRPr="00E67245" w:rsidRDefault="00443D33" w:rsidP="006D354F">
            <w:pPr>
              <w:pStyle w:val="Default"/>
              <w:spacing w:after="47"/>
              <w:jc w:val="both"/>
              <w:rPr>
                <w:color w:val="auto"/>
                <w:sz w:val="22"/>
                <w:szCs w:val="22"/>
              </w:rPr>
            </w:pPr>
            <w:r w:rsidRPr="00E67245">
              <w:rPr>
                <w:rFonts w:eastAsia="Times New Roman"/>
                <w:color w:val="auto"/>
                <w:sz w:val="22"/>
                <w:szCs w:val="22"/>
                <w:lang w:eastAsia="ru-RU"/>
              </w:rPr>
              <w:lastRenderedPageBreak/>
              <w:t>Муниципальная программа «Комплексное развитие сельских территорий Чаинского района»</w:t>
            </w:r>
            <w:r w:rsidRPr="00E67245">
              <w:rPr>
                <w:color w:val="auto"/>
                <w:sz w:val="22"/>
                <w:szCs w:val="22"/>
              </w:rPr>
              <w:t xml:space="preserve"> </w:t>
            </w:r>
            <w:r w:rsidR="006D354F" w:rsidRPr="00E67245">
              <w:rPr>
                <w:color w:val="auto"/>
                <w:sz w:val="22"/>
                <w:szCs w:val="22"/>
              </w:rPr>
              <w:t>а именно</w:t>
            </w:r>
            <w:r w:rsidRPr="00E67245">
              <w:rPr>
                <w:color w:val="auto"/>
                <w:sz w:val="22"/>
                <w:szCs w:val="22"/>
              </w:rPr>
              <w:t xml:space="preserve"> </w:t>
            </w:r>
            <w:r w:rsidRPr="00E67245">
              <w:rPr>
                <w:i/>
                <w:color w:val="auto"/>
                <w:sz w:val="22"/>
                <w:szCs w:val="22"/>
              </w:rPr>
              <w:t xml:space="preserve">на реализацию </w:t>
            </w:r>
            <w:r w:rsidR="006D354F" w:rsidRPr="00E67245">
              <w:rPr>
                <w:i/>
                <w:color w:val="auto"/>
                <w:sz w:val="22"/>
                <w:szCs w:val="22"/>
              </w:rPr>
              <w:t>мероприятий по обеспечению комплексного развития сельских территорий (улучшение жилищных условий граждан, проживающих на сельских территориях)</w:t>
            </w:r>
          </w:p>
        </w:tc>
        <w:tc>
          <w:tcPr>
            <w:tcW w:w="1624" w:type="dxa"/>
            <w:shd w:val="clear" w:color="auto" w:fill="auto"/>
            <w:vAlign w:val="center"/>
          </w:tcPr>
          <w:p w:rsidR="00443D33" w:rsidRPr="00E67245" w:rsidRDefault="00443D33" w:rsidP="00897123">
            <w:pPr>
              <w:jc w:val="center"/>
              <w:rPr>
                <w:sz w:val="22"/>
                <w:szCs w:val="22"/>
              </w:rPr>
            </w:pPr>
            <w:r w:rsidRPr="00E67245">
              <w:rPr>
                <w:sz w:val="22"/>
                <w:szCs w:val="22"/>
              </w:rPr>
              <w:t>2800,9</w:t>
            </w:r>
          </w:p>
        </w:tc>
        <w:tc>
          <w:tcPr>
            <w:tcW w:w="1701" w:type="dxa"/>
            <w:shd w:val="clear" w:color="auto" w:fill="auto"/>
            <w:vAlign w:val="center"/>
          </w:tcPr>
          <w:p w:rsidR="00443D33" w:rsidRPr="00E67245" w:rsidRDefault="00443D33" w:rsidP="00897123">
            <w:pPr>
              <w:jc w:val="center"/>
              <w:rPr>
                <w:sz w:val="22"/>
                <w:szCs w:val="22"/>
              </w:rPr>
            </w:pPr>
            <w:r w:rsidRPr="00E67245">
              <w:rPr>
                <w:sz w:val="22"/>
                <w:szCs w:val="22"/>
              </w:rPr>
              <w:t>2800,9</w:t>
            </w:r>
          </w:p>
        </w:tc>
        <w:tc>
          <w:tcPr>
            <w:tcW w:w="1560" w:type="dxa"/>
            <w:shd w:val="clear" w:color="auto" w:fill="auto"/>
            <w:vAlign w:val="center"/>
          </w:tcPr>
          <w:p w:rsidR="00443D33" w:rsidRPr="00E67245" w:rsidRDefault="00443D33" w:rsidP="00897123">
            <w:pPr>
              <w:jc w:val="center"/>
              <w:rPr>
                <w:bCs/>
                <w:iCs/>
                <w:sz w:val="22"/>
                <w:szCs w:val="22"/>
              </w:rPr>
            </w:pPr>
            <w:r w:rsidRPr="00E67245">
              <w:rPr>
                <w:bCs/>
                <w:iCs/>
                <w:sz w:val="22"/>
                <w:szCs w:val="22"/>
              </w:rPr>
              <w:t>100,0</w:t>
            </w:r>
          </w:p>
        </w:tc>
      </w:tr>
      <w:tr w:rsidR="00443D33" w:rsidRPr="00E67245" w:rsidTr="00897123">
        <w:trPr>
          <w:trHeight w:val="71"/>
        </w:trPr>
        <w:tc>
          <w:tcPr>
            <w:tcW w:w="4608" w:type="dxa"/>
            <w:shd w:val="clear" w:color="auto" w:fill="auto"/>
            <w:vAlign w:val="center"/>
          </w:tcPr>
          <w:p w:rsidR="00443D33" w:rsidRPr="00E67245" w:rsidRDefault="00443D33" w:rsidP="00897123">
            <w:pPr>
              <w:jc w:val="both"/>
              <w:rPr>
                <w:i/>
                <w:iCs/>
                <w:sz w:val="22"/>
                <w:szCs w:val="22"/>
              </w:rPr>
            </w:pPr>
            <w:r w:rsidRPr="00E67245">
              <w:rPr>
                <w:bCs/>
                <w:i/>
                <w:iCs/>
                <w:sz w:val="22"/>
                <w:szCs w:val="22"/>
              </w:rPr>
              <w:t>ИТОГО:</w:t>
            </w:r>
          </w:p>
        </w:tc>
        <w:tc>
          <w:tcPr>
            <w:tcW w:w="1624" w:type="dxa"/>
            <w:shd w:val="clear" w:color="auto" w:fill="auto"/>
            <w:vAlign w:val="center"/>
          </w:tcPr>
          <w:p w:rsidR="00443D33" w:rsidRPr="00E67245" w:rsidRDefault="006D354F" w:rsidP="00897123">
            <w:pPr>
              <w:jc w:val="center"/>
              <w:rPr>
                <w:i/>
                <w:iCs/>
                <w:sz w:val="22"/>
                <w:szCs w:val="22"/>
              </w:rPr>
            </w:pPr>
            <w:r w:rsidRPr="00E67245">
              <w:rPr>
                <w:i/>
                <w:iCs/>
                <w:sz w:val="22"/>
                <w:szCs w:val="22"/>
              </w:rPr>
              <w:t>2920,9</w:t>
            </w:r>
          </w:p>
        </w:tc>
        <w:tc>
          <w:tcPr>
            <w:tcW w:w="1701" w:type="dxa"/>
            <w:shd w:val="clear" w:color="auto" w:fill="auto"/>
            <w:vAlign w:val="center"/>
          </w:tcPr>
          <w:p w:rsidR="00443D33" w:rsidRPr="00E67245" w:rsidRDefault="006D354F" w:rsidP="00897123">
            <w:pPr>
              <w:jc w:val="center"/>
              <w:rPr>
                <w:i/>
                <w:iCs/>
                <w:sz w:val="22"/>
                <w:szCs w:val="22"/>
              </w:rPr>
            </w:pPr>
            <w:r w:rsidRPr="00E67245">
              <w:rPr>
                <w:i/>
                <w:iCs/>
                <w:sz w:val="22"/>
                <w:szCs w:val="22"/>
              </w:rPr>
              <w:t>2800,9</w:t>
            </w:r>
          </w:p>
        </w:tc>
        <w:tc>
          <w:tcPr>
            <w:tcW w:w="1560" w:type="dxa"/>
            <w:shd w:val="clear" w:color="auto" w:fill="auto"/>
            <w:vAlign w:val="center"/>
          </w:tcPr>
          <w:p w:rsidR="00443D33" w:rsidRPr="00E67245" w:rsidRDefault="006D354F" w:rsidP="00897123">
            <w:pPr>
              <w:jc w:val="center"/>
              <w:rPr>
                <w:i/>
                <w:sz w:val="22"/>
                <w:szCs w:val="22"/>
              </w:rPr>
            </w:pPr>
            <w:r w:rsidRPr="00E67245">
              <w:rPr>
                <w:i/>
                <w:sz w:val="22"/>
                <w:szCs w:val="22"/>
              </w:rPr>
              <w:t>95,9</w:t>
            </w:r>
          </w:p>
        </w:tc>
      </w:tr>
    </w:tbl>
    <w:p w:rsidR="00443D33" w:rsidRPr="00E67245" w:rsidRDefault="00443D33" w:rsidP="00443D33">
      <w:pPr>
        <w:suppressAutoHyphens/>
        <w:ind w:firstLine="709"/>
        <w:jc w:val="both"/>
      </w:pPr>
    </w:p>
    <w:p w:rsidR="00623BCB" w:rsidRPr="00E67245" w:rsidRDefault="00623BCB" w:rsidP="00623BCB">
      <w:pPr>
        <w:ind w:firstLine="709"/>
        <w:jc w:val="both"/>
      </w:pPr>
      <w:r w:rsidRPr="00E67245">
        <w:t>В 2024 году по программе «Комплексное развитие сельских территорий» в части улучшения жилищных условий граждан социальную выплату получили 3 заявителя. Одна семья улучшила свои жилищные условия путем приобретения жилого помещения. Еще одна семья (участвующая на условиях частичного предоставления социальной выплаты) получила остаток денежных средств в 2024 году. Социальная выплата использована на приобретение строительных материалов для строительства индивидуального жилого дома. Третий заявитель в 2024 году не реализовал право на приобретение жилья в сельской местности.</w:t>
      </w:r>
    </w:p>
    <w:p w:rsidR="00623BCB" w:rsidRPr="00E67245" w:rsidRDefault="00623BCB" w:rsidP="00C01845">
      <w:pPr>
        <w:suppressAutoHyphens/>
        <w:ind w:firstLine="709"/>
        <w:jc w:val="both"/>
      </w:pPr>
    </w:p>
    <w:p w:rsidR="00C01845" w:rsidRPr="00E67245" w:rsidRDefault="00C01845" w:rsidP="00C01845">
      <w:pPr>
        <w:suppressAutoHyphens/>
        <w:ind w:firstLine="709"/>
        <w:jc w:val="both"/>
      </w:pPr>
      <w:r w:rsidRPr="00E67245">
        <w:t>По подразделу 1004 «Охрана семьи и детства» расходы составили 16420,3 тыс. рублей (92,4%).</w:t>
      </w:r>
    </w:p>
    <w:p w:rsidR="00C01845" w:rsidRPr="00E67245" w:rsidRDefault="00C01845" w:rsidP="00C01845">
      <w:pPr>
        <w:pStyle w:val="Default"/>
        <w:ind w:firstLine="708"/>
        <w:jc w:val="both"/>
        <w:rPr>
          <w:color w:val="auto"/>
        </w:rPr>
      </w:pPr>
      <w:r w:rsidRPr="00E67245">
        <w:rPr>
          <w:color w:val="auto"/>
        </w:rPr>
        <w:t>Распределение расходов по текущему подразделу представлено в таблице:</w:t>
      </w:r>
    </w:p>
    <w:p w:rsidR="00A00B05" w:rsidRPr="00E67245" w:rsidRDefault="00A00B05" w:rsidP="00A00B05">
      <w:pPr>
        <w:ind w:firstLine="709"/>
        <w:jc w:val="right"/>
        <w:rPr>
          <w:bCs/>
          <w:iCs/>
        </w:rPr>
      </w:pPr>
      <w:r w:rsidRPr="00E67245">
        <w:t>Таблица 35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897123">
        <w:tc>
          <w:tcPr>
            <w:tcW w:w="4608" w:type="dxa"/>
            <w:vAlign w:val="center"/>
          </w:tcPr>
          <w:p w:rsidR="00C01845" w:rsidRPr="00E67245" w:rsidRDefault="00C01845" w:rsidP="00897123">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C01845" w:rsidRPr="00E67245" w:rsidRDefault="00C01845" w:rsidP="00897123">
            <w:pPr>
              <w:jc w:val="center"/>
              <w:rPr>
                <w:bCs/>
                <w:i/>
                <w:iCs/>
                <w:sz w:val="22"/>
                <w:szCs w:val="22"/>
              </w:rPr>
            </w:pPr>
            <w:r w:rsidRPr="00E67245">
              <w:rPr>
                <w:bCs/>
                <w:i/>
                <w:iCs/>
                <w:sz w:val="22"/>
                <w:szCs w:val="22"/>
              </w:rPr>
              <w:t>Утверждено, тыс. рублей</w:t>
            </w:r>
          </w:p>
        </w:tc>
        <w:tc>
          <w:tcPr>
            <w:tcW w:w="1701" w:type="dxa"/>
            <w:vAlign w:val="center"/>
          </w:tcPr>
          <w:p w:rsidR="00C01845" w:rsidRPr="00E67245" w:rsidRDefault="00C01845" w:rsidP="00897123">
            <w:pPr>
              <w:jc w:val="center"/>
              <w:rPr>
                <w:bCs/>
                <w:i/>
                <w:iCs/>
                <w:sz w:val="22"/>
                <w:szCs w:val="22"/>
              </w:rPr>
            </w:pPr>
            <w:r w:rsidRPr="00E67245">
              <w:rPr>
                <w:bCs/>
                <w:i/>
                <w:iCs/>
                <w:sz w:val="22"/>
                <w:szCs w:val="22"/>
              </w:rPr>
              <w:t>Исполнено, тыс. рублей</w:t>
            </w:r>
          </w:p>
        </w:tc>
        <w:tc>
          <w:tcPr>
            <w:tcW w:w="1560" w:type="dxa"/>
            <w:vAlign w:val="center"/>
          </w:tcPr>
          <w:p w:rsidR="00C01845" w:rsidRPr="00E67245" w:rsidRDefault="00C01845" w:rsidP="00897123">
            <w:pPr>
              <w:jc w:val="center"/>
              <w:rPr>
                <w:bCs/>
                <w:i/>
                <w:iCs/>
                <w:sz w:val="22"/>
                <w:szCs w:val="22"/>
              </w:rPr>
            </w:pPr>
            <w:r w:rsidRPr="00E67245">
              <w:rPr>
                <w:bCs/>
                <w:i/>
                <w:iCs/>
                <w:sz w:val="22"/>
                <w:szCs w:val="22"/>
              </w:rPr>
              <w:t>% исполнения</w:t>
            </w:r>
          </w:p>
        </w:tc>
      </w:tr>
      <w:tr w:rsidR="00E67245" w:rsidRPr="00E67245" w:rsidTr="00897123">
        <w:tc>
          <w:tcPr>
            <w:tcW w:w="4608" w:type="dxa"/>
            <w:shd w:val="clear" w:color="auto" w:fill="auto"/>
            <w:vAlign w:val="center"/>
          </w:tcPr>
          <w:p w:rsidR="00C01845" w:rsidRPr="00E67245" w:rsidRDefault="00C01845" w:rsidP="00897123">
            <w:pPr>
              <w:jc w:val="both"/>
              <w:rPr>
                <w:i/>
                <w:sz w:val="22"/>
                <w:szCs w:val="22"/>
              </w:rPr>
            </w:pPr>
            <w:r w:rsidRPr="00E67245">
              <w:rPr>
                <w:sz w:val="22"/>
                <w:szCs w:val="22"/>
              </w:rPr>
              <w:t>Предоставление социальной выплаты, удостоверяемой государственным жилищным сертификатом Томской области лицам, которые ранее относились к категории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к категории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r w:rsidR="00897123" w:rsidRPr="00E67245">
              <w:rPr>
                <w:sz w:val="22"/>
                <w:szCs w:val="22"/>
              </w:rPr>
              <w:t>, а именно</w:t>
            </w:r>
            <w:r w:rsidR="00897123" w:rsidRPr="00E67245">
              <w:rPr>
                <w:bCs/>
                <w:iCs/>
                <w:sz w:val="22"/>
                <w:szCs w:val="22"/>
              </w:rPr>
              <w:t xml:space="preserve">, </w:t>
            </w:r>
            <w:r w:rsidR="00897123" w:rsidRPr="00E67245">
              <w:rPr>
                <w:bCs/>
                <w:i/>
                <w:iCs/>
                <w:sz w:val="22"/>
                <w:szCs w:val="22"/>
              </w:rPr>
              <w:t>предоставление ИМБТ бюджету</w:t>
            </w:r>
            <w:r w:rsidR="00897123" w:rsidRPr="00E67245">
              <w:rPr>
                <w:i/>
                <w:sz w:val="22"/>
                <w:szCs w:val="22"/>
              </w:rPr>
              <w:t xml:space="preserve"> МО «Подгорнское сельское поселение»</w:t>
            </w:r>
          </w:p>
          <w:p w:rsidR="00897123" w:rsidRPr="00E67245" w:rsidRDefault="00897123" w:rsidP="003770B7">
            <w:pPr>
              <w:jc w:val="both"/>
              <w:rPr>
                <w:i/>
                <w:sz w:val="22"/>
                <w:szCs w:val="22"/>
              </w:rPr>
            </w:pPr>
            <w:r w:rsidRPr="00E67245">
              <w:rPr>
                <w:bCs/>
                <w:i/>
                <w:sz w:val="22"/>
                <w:szCs w:val="22"/>
              </w:rPr>
              <w:t xml:space="preserve">Жилыми помещениями обеспечили </w:t>
            </w:r>
            <w:r w:rsidR="003770B7" w:rsidRPr="00E67245">
              <w:rPr>
                <w:bCs/>
                <w:i/>
                <w:sz w:val="22"/>
                <w:szCs w:val="22"/>
              </w:rPr>
              <w:t>1</w:t>
            </w:r>
            <w:r w:rsidRPr="00E67245">
              <w:rPr>
                <w:bCs/>
                <w:i/>
                <w:sz w:val="22"/>
                <w:szCs w:val="22"/>
              </w:rPr>
              <w:t xml:space="preserve"> </w:t>
            </w:r>
            <w:r w:rsidR="003770B7" w:rsidRPr="00E67245">
              <w:rPr>
                <w:bCs/>
                <w:i/>
                <w:sz w:val="22"/>
                <w:szCs w:val="22"/>
              </w:rPr>
              <w:t>ребенка</w:t>
            </w:r>
            <w:r w:rsidRPr="00E67245">
              <w:rPr>
                <w:bCs/>
                <w:i/>
                <w:sz w:val="22"/>
                <w:szCs w:val="22"/>
              </w:rPr>
              <w:t>-сирот</w:t>
            </w:r>
            <w:r w:rsidR="003770B7" w:rsidRPr="00E67245">
              <w:rPr>
                <w:bCs/>
                <w:i/>
                <w:sz w:val="22"/>
                <w:szCs w:val="22"/>
              </w:rPr>
              <w:t>у</w:t>
            </w:r>
          </w:p>
        </w:tc>
        <w:tc>
          <w:tcPr>
            <w:tcW w:w="1624" w:type="dxa"/>
            <w:shd w:val="clear" w:color="auto" w:fill="auto"/>
            <w:vAlign w:val="center"/>
          </w:tcPr>
          <w:p w:rsidR="00C01845" w:rsidRPr="00E67245" w:rsidRDefault="00C01845" w:rsidP="00897123">
            <w:pPr>
              <w:jc w:val="center"/>
              <w:rPr>
                <w:sz w:val="22"/>
                <w:szCs w:val="22"/>
              </w:rPr>
            </w:pPr>
            <w:r w:rsidRPr="00E67245">
              <w:rPr>
                <w:sz w:val="22"/>
                <w:szCs w:val="22"/>
              </w:rPr>
              <w:t>827,2</w:t>
            </w:r>
          </w:p>
        </w:tc>
        <w:tc>
          <w:tcPr>
            <w:tcW w:w="1701" w:type="dxa"/>
            <w:shd w:val="clear" w:color="auto" w:fill="auto"/>
            <w:vAlign w:val="center"/>
          </w:tcPr>
          <w:p w:rsidR="00C01845" w:rsidRPr="00E67245" w:rsidRDefault="00C01845" w:rsidP="00897123">
            <w:pPr>
              <w:jc w:val="center"/>
              <w:rPr>
                <w:sz w:val="22"/>
                <w:szCs w:val="22"/>
              </w:rPr>
            </w:pPr>
            <w:r w:rsidRPr="00E67245">
              <w:rPr>
                <w:sz w:val="22"/>
                <w:szCs w:val="22"/>
              </w:rPr>
              <w:t>827,2</w:t>
            </w:r>
          </w:p>
        </w:tc>
        <w:tc>
          <w:tcPr>
            <w:tcW w:w="1560" w:type="dxa"/>
            <w:shd w:val="clear" w:color="auto" w:fill="auto"/>
            <w:vAlign w:val="center"/>
          </w:tcPr>
          <w:p w:rsidR="00C01845" w:rsidRPr="00E67245" w:rsidRDefault="00C01845" w:rsidP="00897123">
            <w:pPr>
              <w:jc w:val="center"/>
              <w:rPr>
                <w:sz w:val="22"/>
                <w:szCs w:val="22"/>
              </w:rPr>
            </w:pPr>
            <w:r w:rsidRPr="00E67245">
              <w:rPr>
                <w:sz w:val="22"/>
                <w:szCs w:val="22"/>
              </w:rPr>
              <w:t>100,0</w:t>
            </w:r>
          </w:p>
        </w:tc>
      </w:tr>
      <w:tr w:rsidR="00E67245" w:rsidRPr="00E67245" w:rsidTr="00897123">
        <w:tc>
          <w:tcPr>
            <w:tcW w:w="4608" w:type="dxa"/>
            <w:shd w:val="clear" w:color="auto" w:fill="auto"/>
            <w:vAlign w:val="center"/>
          </w:tcPr>
          <w:p w:rsidR="00C01845" w:rsidRPr="00E67245" w:rsidRDefault="00C01845" w:rsidP="00897123">
            <w:pPr>
              <w:pStyle w:val="Default"/>
              <w:spacing w:after="47"/>
              <w:jc w:val="both"/>
              <w:rPr>
                <w:i/>
                <w:color w:val="auto"/>
                <w:sz w:val="22"/>
                <w:szCs w:val="22"/>
              </w:rPr>
            </w:pPr>
            <w:r w:rsidRPr="00E67245">
              <w:rPr>
                <w:rFonts w:eastAsia="Times New Roman"/>
                <w:color w:val="auto"/>
                <w:sz w:val="22"/>
                <w:szCs w:val="22"/>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r w:rsidR="00897123" w:rsidRPr="00E67245">
              <w:rPr>
                <w:rFonts w:eastAsia="Times New Roman"/>
                <w:color w:val="auto"/>
                <w:sz w:val="22"/>
                <w:szCs w:val="22"/>
                <w:lang w:eastAsia="ru-RU"/>
              </w:rPr>
              <w:t>, а именно,</w:t>
            </w:r>
            <w:r w:rsidR="00897123" w:rsidRPr="00E67245">
              <w:rPr>
                <w:bCs/>
                <w:iCs/>
                <w:color w:val="auto"/>
                <w:sz w:val="22"/>
                <w:szCs w:val="22"/>
              </w:rPr>
              <w:t xml:space="preserve"> </w:t>
            </w:r>
            <w:r w:rsidR="00897123" w:rsidRPr="00E67245">
              <w:rPr>
                <w:bCs/>
                <w:i/>
                <w:iCs/>
                <w:color w:val="auto"/>
                <w:sz w:val="22"/>
                <w:szCs w:val="22"/>
              </w:rPr>
              <w:t>предоставление ИМБТ бюджету</w:t>
            </w:r>
            <w:r w:rsidR="00897123" w:rsidRPr="00E67245">
              <w:rPr>
                <w:i/>
                <w:color w:val="auto"/>
                <w:sz w:val="22"/>
                <w:szCs w:val="22"/>
              </w:rPr>
              <w:t xml:space="preserve"> МО «Подгорнское сельское поселение»</w:t>
            </w:r>
          </w:p>
          <w:p w:rsidR="00897123" w:rsidRPr="00E67245" w:rsidRDefault="00897123" w:rsidP="003770B7">
            <w:pPr>
              <w:pStyle w:val="Default"/>
              <w:spacing w:after="47"/>
              <w:jc w:val="both"/>
              <w:rPr>
                <w:color w:val="auto"/>
                <w:sz w:val="22"/>
                <w:szCs w:val="22"/>
              </w:rPr>
            </w:pPr>
            <w:r w:rsidRPr="00E67245">
              <w:rPr>
                <w:bCs/>
                <w:i/>
                <w:color w:val="auto"/>
                <w:sz w:val="22"/>
                <w:szCs w:val="22"/>
              </w:rPr>
              <w:lastRenderedPageBreak/>
              <w:t xml:space="preserve">Жилыми помещениями обеспечили </w:t>
            </w:r>
            <w:r w:rsidR="003770B7" w:rsidRPr="00E67245">
              <w:rPr>
                <w:bCs/>
                <w:i/>
                <w:color w:val="auto"/>
                <w:sz w:val="22"/>
                <w:szCs w:val="22"/>
              </w:rPr>
              <w:t>1</w:t>
            </w:r>
            <w:r w:rsidRPr="00E67245">
              <w:rPr>
                <w:bCs/>
                <w:i/>
                <w:color w:val="auto"/>
                <w:sz w:val="22"/>
                <w:szCs w:val="22"/>
              </w:rPr>
              <w:t xml:space="preserve"> </w:t>
            </w:r>
            <w:r w:rsidR="003770B7" w:rsidRPr="00E67245">
              <w:rPr>
                <w:bCs/>
                <w:i/>
                <w:color w:val="auto"/>
                <w:sz w:val="22"/>
                <w:szCs w:val="22"/>
              </w:rPr>
              <w:t>ребенка</w:t>
            </w:r>
            <w:r w:rsidRPr="00E67245">
              <w:rPr>
                <w:bCs/>
                <w:i/>
                <w:color w:val="auto"/>
                <w:sz w:val="22"/>
                <w:szCs w:val="22"/>
              </w:rPr>
              <w:t>-сирот</w:t>
            </w:r>
            <w:r w:rsidR="003770B7" w:rsidRPr="00E67245">
              <w:rPr>
                <w:bCs/>
                <w:i/>
                <w:color w:val="auto"/>
                <w:sz w:val="22"/>
                <w:szCs w:val="22"/>
              </w:rPr>
              <w:t>у</w:t>
            </w:r>
          </w:p>
        </w:tc>
        <w:tc>
          <w:tcPr>
            <w:tcW w:w="1624" w:type="dxa"/>
            <w:shd w:val="clear" w:color="auto" w:fill="auto"/>
            <w:vAlign w:val="center"/>
          </w:tcPr>
          <w:p w:rsidR="00C01845" w:rsidRPr="00E67245" w:rsidRDefault="00C01845" w:rsidP="00897123">
            <w:pPr>
              <w:jc w:val="center"/>
              <w:rPr>
                <w:sz w:val="22"/>
                <w:szCs w:val="22"/>
              </w:rPr>
            </w:pPr>
            <w:r w:rsidRPr="00E67245">
              <w:rPr>
                <w:sz w:val="22"/>
                <w:szCs w:val="22"/>
              </w:rPr>
              <w:lastRenderedPageBreak/>
              <w:t>917,7</w:t>
            </w:r>
          </w:p>
        </w:tc>
        <w:tc>
          <w:tcPr>
            <w:tcW w:w="1701" w:type="dxa"/>
            <w:shd w:val="clear" w:color="auto" w:fill="auto"/>
            <w:vAlign w:val="center"/>
          </w:tcPr>
          <w:p w:rsidR="00C01845" w:rsidRPr="00E67245" w:rsidRDefault="00C01845" w:rsidP="00897123">
            <w:pPr>
              <w:jc w:val="center"/>
              <w:rPr>
                <w:sz w:val="22"/>
                <w:szCs w:val="22"/>
              </w:rPr>
            </w:pPr>
            <w:r w:rsidRPr="00E67245">
              <w:rPr>
                <w:sz w:val="22"/>
                <w:szCs w:val="22"/>
              </w:rPr>
              <w:t>917,7</w:t>
            </w:r>
          </w:p>
        </w:tc>
        <w:tc>
          <w:tcPr>
            <w:tcW w:w="1560" w:type="dxa"/>
            <w:shd w:val="clear" w:color="auto" w:fill="auto"/>
            <w:vAlign w:val="center"/>
          </w:tcPr>
          <w:p w:rsidR="00C01845" w:rsidRPr="00E67245" w:rsidRDefault="00C01845" w:rsidP="00897123">
            <w:pPr>
              <w:jc w:val="center"/>
              <w:rPr>
                <w:bCs/>
                <w:iCs/>
                <w:sz w:val="22"/>
                <w:szCs w:val="22"/>
              </w:rPr>
            </w:pPr>
            <w:r w:rsidRPr="00E67245">
              <w:rPr>
                <w:bCs/>
                <w:iCs/>
                <w:sz w:val="22"/>
                <w:szCs w:val="22"/>
              </w:rPr>
              <w:t>100,0</w:t>
            </w:r>
          </w:p>
        </w:tc>
      </w:tr>
      <w:tr w:rsidR="00E67245" w:rsidRPr="00E67245" w:rsidTr="00897123">
        <w:tc>
          <w:tcPr>
            <w:tcW w:w="4608" w:type="dxa"/>
            <w:shd w:val="clear" w:color="auto" w:fill="auto"/>
            <w:vAlign w:val="center"/>
          </w:tcPr>
          <w:p w:rsidR="00C01845" w:rsidRPr="00E67245" w:rsidRDefault="00C01845" w:rsidP="00897123">
            <w:pPr>
              <w:pStyle w:val="Default"/>
              <w:spacing w:after="47"/>
              <w:jc w:val="both"/>
              <w:rPr>
                <w:rFonts w:eastAsia="Times New Roman"/>
                <w:color w:val="auto"/>
                <w:sz w:val="22"/>
                <w:szCs w:val="22"/>
                <w:lang w:eastAsia="ru-RU"/>
              </w:rPr>
            </w:pPr>
            <w:r w:rsidRPr="00E67245">
              <w:rPr>
                <w:rFonts w:eastAsia="Times New Roman"/>
                <w:color w:val="auto"/>
                <w:sz w:val="22"/>
                <w:szCs w:val="22"/>
                <w:lang w:eastAsia="ru-RU"/>
              </w:rPr>
              <w:lastRenderedPageBreak/>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1624" w:type="dxa"/>
            <w:shd w:val="clear" w:color="auto" w:fill="auto"/>
            <w:vAlign w:val="center"/>
          </w:tcPr>
          <w:p w:rsidR="00C01845" w:rsidRPr="00E67245" w:rsidRDefault="00C01845" w:rsidP="00897123">
            <w:pPr>
              <w:jc w:val="center"/>
              <w:rPr>
                <w:sz w:val="22"/>
                <w:szCs w:val="22"/>
              </w:rPr>
            </w:pPr>
            <w:r w:rsidRPr="00E67245">
              <w:rPr>
                <w:sz w:val="22"/>
                <w:szCs w:val="22"/>
              </w:rPr>
              <w:t>1332,0</w:t>
            </w:r>
          </w:p>
        </w:tc>
        <w:tc>
          <w:tcPr>
            <w:tcW w:w="1701" w:type="dxa"/>
            <w:shd w:val="clear" w:color="auto" w:fill="auto"/>
            <w:vAlign w:val="center"/>
          </w:tcPr>
          <w:p w:rsidR="00C01845" w:rsidRPr="00E67245" w:rsidRDefault="00C01845" w:rsidP="00897123">
            <w:pPr>
              <w:jc w:val="center"/>
              <w:rPr>
                <w:sz w:val="22"/>
                <w:szCs w:val="22"/>
              </w:rPr>
            </w:pPr>
            <w:r w:rsidRPr="00E67245">
              <w:rPr>
                <w:sz w:val="22"/>
                <w:szCs w:val="22"/>
              </w:rPr>
              <w:t>1265,1</w:t>
            </w:r>
          </w:p>
        </w:tc>
        <w:tc>
          <w:tcPr>
            <w:tcW w:w="1560" w:type="dxa"/>
            <w:shd w:val="clear" w:color="auto" w:fill="auto"/>
            <w:vAlign w:val="center"/>
          </w:tcPr>
          <w:p w:rsidR="00C01845" w:rsidRPr="00E67245" w:rsidRDefault="00C01845" w:rsidP="00897123">
            <w:pPr>
              <w:jc w:val="center"/>
              <w:rPr>
                <w:bCs/>
                <w:iCs/>
                <w:sz w:val="22"/>
                <w:szCs w:val="22"/>
              </w:rPr>
            </w:pPr>
            <w:r w:rsidRPr="00E67245">
              <w:rPr>
                <w:bCs/>
                <w:iCs/>
                <w:sz w:val="22"/>
                <w:szCs w:val="22"/>
              </w:rPr>
              <w:t>95,0</w:t>
            </w:r>
          </w:p>
        </w:tc>
      </w:tr>
      <w:tr w:rsidR="00E67245" w:rsidRPr="00E67245" w:rsidTr="00897123">
        <w:tc>
          <w:tcPr>
            <w:tcW w:w="4608" w:type="dxa"/>
            <w:shd w:val="clear" w:color="auto" w:fill="auto"/>
            <w:vAlign w:val="center"/>
          </w:tcPr>
          <w:p w:rsidR="00C01845" w:rsidRPr="00E67245" w:rsidRDefault="00C01845" w:rsidP="00897123">
            <w:pPr>
              <w:pStyle w:val="Default"/>
              <w:spacing w:after="47"/>
              <w:jc w:val="both"/>
              <w:rPr>
                <w:rFonts w:eastAsia="Times New Roman"/>
                <w:color w:val="auto"/>
                <w:sz w:val="22"/>
                <w:szCs w:val="22"/>
                <w:lang w:eastAsia="ru-RU"/>
              </w:rPr>
            </w:pPr>
            <w:r w:rsidRPr="00E67245">
              <w:rPr>
                <w:rFonts w:eastAsia="Times New Roman"/>
                <w:color w:val="auto"/>
                <w:sz w:val="22"/>
                <w:szCs w:val="22"/>
                <w:lang w:eastAsia="ru-RU"/>
              </w:rPr>
              <w:t>Содержание приёмных семей, включающее в себя денежные средства приёмным семьям на содержание детей и ежемесячную выплату вознаграждения, причитающегося приёмным родителям</w:t>
            </w:r>
          </w:p>
        </w:tc>
        <w:tc>
          <w:tcPr>
            <w:tcW w:w="1624" w:type="dxa"/>
            <w:shd w:val="clear" w:color="auto" w:fill="auto"/>
            <w:vAlign w:val="center"/>
          </w:tcPr>
          <w:p w:rsidR="00C01845" w:rsidRPr="00E67245" w:rsidRDefault="00C01845" w:rsidP="00897123">
            <w:pPr>
              <w:jc w:val="center"/>
              <w:rPr>
                <w:sz w:val="22"/>
                <w:szCs w:val="22"/>
              </w:rPr>
            </w:pPr>
            <w:r w:rsidRPr="00E67245">
              <w:rPr>
                <w:sz w:val="22"/>
                <w:szCs w:val="22"/>
              </w:rPr>
              <w:t>14692,2</w:t>
            </w:r>
          </w:p>
        </w:tc>
        <w:tc>
          <w:tcPr>
            <w:tcW w:w="1701" w:type="dxa"/>
            <w:shd w:val="clear" w:color="auto" w:fill="auto"/>
            <w:vAlign w:val="center"/>
          </w:tcPr>
          <w:p w:rsidR="00C01845" w:rsidRPr="00E67245" w:rsidRDefault="00C01845" w:rsidP="00897123">
            <w:pPr>
              <w:jc w:val="center"/>
              <w:rPr>
                <w:sz w:val="22"/>
                <w:szCs w:val="22"/>
              </w:rPr>
            </w:pPr>
            <w:r w:rsidRPr="00E67245">
              <w:rPr>
                <w:sz w:val="22"/>
                <w:szCs w:val="22"/>
              </w:rPr>
              <w:t>13410,3</w:t>
            </w:r>
          </w:p>
        </w:tc>
        <w:tc>
          <w:tcPr>
            <w:tcW w:w="1560" w:type="dxa"/>
            <w:shd w:val="clear" w:color="auto" w:fill="auto"/>
            <w:vAlign w:val="center"/>
          </w:tcPr>
          <w:p w:rsidR="00C01845" w:rsidRPr="00E67245" w:rsidRDefault="00897123" w:rsidP="00897123">
            <w:pPr>
              <w:jc w:val="center"/>
              <w:rPr>
                <w:bCs/>
                <w:iCs/>
                <w:sz w:val="22"/>
                <w:szCs w:val="22"/>
              </w:rPr>
            </w:pPr>
            <w:r w:rsidRPr="00E67245">
              <w:rPr>
                <w:bCs/>
                <w:iCs/>
                <w:sz w:val="22"/>
                <w:szCs w:val="22"/>
                <w:lang w:val="en-US"/>
              </w:rPr>
              <w:t>91</w:t>
            </w:r>
            <w:r w:rsidRPr="00E67245">
              <w:rPr>
                <w:bCs/>
                <w:iCs/>
                <w:sz w:val="22"/>
                <w:szCs w:val="22"/>
              </w:rPr>
              <w:t>,3</w:t>
            </w:r>
          </w:p>
        </w:tc>
      </w:tr>
      <w:tr w:rsidR="00435D91" w:rsidRPr="00E67245" w:rsidTr="00897123">
        <w:trPr>
          <w:trHeight w:val="71"/>
        </w:trPr>
        <w:tc>
          <w:tcPr>
            <w:tcW w:w="4608" w:type="dxa"/>
            <w:shd w:val="clear" w:color="auto" w:fill="auto"/>
            <w:vAlign w:val="center"/>
          </w:tcPr>
          <w:p w:rsidR="00C01845" w:rsidRPr="00E67245" w:rsidRDefault="00C01845" w:rsidP="00897123">
            <w:pPr>
              <w:jc w:val="both"/>
              <w:rPr>
                <w:i/>
                <w:iCs/>
                <w:sz w:val="22"/>
                <w:szCs w:val="22"/>
              </w:rPr>
            </w:pPr>
            <w:r w:rsidRPr="00E67245">
              <w:rPr>
                <w:bCs/>
                <w:i/>
                <w:iCs/>
                <w:sz w:val="22"/>
                <w:szCs w:val="22"/>
              </w:rPr>
              <w:t>ИТОГО:</w:t>
            </w:r>
          </w:p>
        </w:tc>
        <w:tc>
          <w:tcPr>
            <w:tcW w:w="1624" w:type="dxa"/>
            <w:shd w:val="clear" w:color="auto" w:fill="auto"/>
            <w:vAlign w:val="center"/>
          </w:tcPr>
          <w:p w:rsidR="00C01845" w:rsidRPr="00E67245" w:rsidRDefault="00C01845" w:rsidP="00897123">
            <w:pPr>
              <w:jc w:val="center"/>
              <w:rPr>
                <w:i/>
                <w:iCs/>
                <w:sz w:val="22"/>
                <w:szCs w:val="22"/>
              </w:rPr>
            </w:pPr>
            <w:r w:rsidRPr="00E67245">
              <w:rPr>
                <w:i/>
                <w:iCs/>
                <w:sz w:val="22"/>
                <w:szCs w:val="22"/>
              </w:rPr>
              <w:t>2920,9</w:t>
            </w:r>
          </w:p>
        </w:tc>
        <w:tc>
          <w:tcPr>
            <w:tcW w:w="1701" w:type="dxa"/>
            <w:shd w:val="clear" w:color="auto" w:fill="auto"/>
            <w:vAlign w:val="center"/>
          </w:tcPr>
          <w:p w:rsidR="00C01845" w:rsidRPr="00E67245" w:rsidRDefault="00C01845" w:rsidP="00897123">
            <w:pPr>
              <w:jc w:val="center"/>
              <w:rPr>
                <w:i/>
                <w:iCs/>
                <w:sz w:val="22"/>
                <w:szCs w:val="22"/>
              </w:rPr>
            </w:pPr>
            <w:r w:rsidRPr="00E67245">
              <w:rPr>
                <w:i/>
                <w:iCs/>
                <w:sz w:val="22"/>
                <w:szCs w:val="22"/>
              </w:rPr>
              <w:t>2800,9</w:t>
            </w:r>
          </w:p>
        </w:tc>
        <w:tc>
          <w:tcPr>
            <w:tcW w:w="1560" w:type="dxa"/>
            <w:shd w:val="clear" w:color="auto" w:fill="auto"/>
            <w:vAlign w:val="center"/>
          </w:tcPr>
          <w:p w:rsidR="00C01845" w:rsidRPr="00E67245" w:rsidRDefault="00DB379A" w:rsidP="00897123">
            <w:pPr>
              <w:jc w:val="center"/>
              <w:rPr>
                <w:i/>
                <w:sz w:val="22"/>
                <w:szCs w:val="22"/>
              </w:rPr>
            </w:pPr>
            <w:r w:rsidRPr="00E67245">
              <w:rPr>
                <w:i/>
                <w:sz w:val="22"/>
                <w:szCs w:val="22"/>
              </w:rPr>
              <w:t>95,9</w:t>
            </w:r>
          </w:p>
        </w:tc>
      </w:tr>
    </w:tbl>
    <w:p w:rsidR="00C01845" w:rsidRPr="00E67245" w:rsidRDefault="00C01845" w:rsidP="00C01845">
      <w:pPr>
        <w:pStyle w:val="Default"/>
        <w:ind w:firstLine="708"/>
        <w:jc w:val="both"/>
        <w:rPr>
          <w:color w:val="auto"/>
        </w:rPr>
      </w:pPr>
    </w:p>
    <w:p w:rsidR="004470D0" w:rsidRPr="00E67245" w:rsidRDefault="004470D0" w:rsidP="004470D0">
      <w:pPr>
        <w:ind w:firstLine="708"/>
        <w:jc w:val="both"/>
        <w:rPr>
          <w:bCs/>
        </w:rPr>
      </w:pPr>
      <w:r w:rsidRPr="00E67245">
        <w:rPr>
          <w:bCs/>
        </w:rPr>
        <w:t>На начало 202</w:t>
      </w:r>
      <w:r w:rsidR="00897123" w:rsidRPr="00E67245">
        <w:rPr>
          <w:bCs/>
        </w:rPr>
        <w:t>4</w:t>
      </w:r>
      <w:r w:rsidRPr="00E67245">
        <w:rPr>
          <w:bCs/>
        </w:rPr>
        <w:t xml:space="preserve"> года в районе было создано 3</w:t>
      </w:r>
      <w:r w:rsidR="003770B7" w:rsidRPr="00E67245">
        <w:rPr>
          <w:bCs/>
        </w:rPr>
        <w:t>2</w:t>
      </w:r>
      <w:r w:rsidRPr="00E67245">
        <w:rPr>
          <w:bCs/>
        </w:rPr>
        <w:t xml:space="preserve"> приемные семьи. За год количество приемных семей уменьшилось до </w:t>
      </w:r>
      <w:r w:rsidR="003770B7" w:rsidRPr="00E67245">
        <w:rPr>
          <w:bCs/>
        </w:rPr>
        <w:t>27</w:t>
      </w:r>
      <w:r w:rsidRPr="00E67245">
        <w:rPr>
          <w:bCs/>
        </w:rPr>
        <w:t>. На конец года в приемных семьях находил</w:t>
      </w:r>
      <w:r w:rsidR="003770B7" w:rsidRPr="00E67245">
        <w:rPr>
          <w:bCs/>
        </w:rPr>
        <w:t>и</w:t>
      </w:r>
      <w:r w:rsidRPr="00E67245">
        <w:rPr>
          <w:bCs/>
        </w:rPr>
        <w:t>с</w:t>
      </w:r>
      <w:r w:rsidR="003770B7" w:rsidRPr="00E67245">
        <w:rPr>
          <w:bCs/>
        </w:rPr>
        <w:t>ь</w:t>
      </w:r>
      <w:r w:rsidRPr="00E67245">
        <w:rPr>
          <w:bCs/>
        </w:rPr>
        <w:t xml:space="preserve"> </w:t>
      </w:r>
      <w:r w:rsidR="003770B7" w:rsidRPr="00E67245">
        <w:rPr>
          <w:bCs/>
        </w:rPr>
        <w:t>42</w:t>
      </w:r>
      <w:r w:rsidRPr="00E67245">
        <w:rPr>
          <w:bCs/>
        </w:rPr>
        <w:t xml:space="preserve"> ребенк</w:t>
      </w:r>
      <w:r w:rsidR="003770B7" w:rsidRPr="00E67245">
        <w:rPr>
          <w:bCs/>
        </w:rPr>
        <w:t>а</w:t>
      </w:r>
      <w:r w:rsidRPr="00E67245">
        <w:rPr>
          <w:bCs/>
        </w:rPr>
        <w:t xml:space="preserve">. Среднегодовое количество детей, находящихся в приемных семьях, составило </w:t>
      </w:r>
      <w:r w:rsidR="003770B7" w:rsidRPr="00E67245">
        <w:rPr>
          <w:bCs/>
        </w:rPr>
        <w:t>48</w:t>
      </w:r>
      <w:r w:rsidRPr="00E67245">
        <w:rPr>
          <w:bCs/>
        </w:rPr>
        <w:t xml:space="preserve"> </w:t>
      </w:r>
      <w:r w:rsidR="003770B7" w:rsidRPr="00E67245">
        <w:rPr>
          <w:bCs/>
        </w:rPr>
        <w:t>детей</w:t>
      </w:r>
      <w:r w:rsidRPr="00E67245">
        <w:rPr>
          <w:bCs/>
        </w:rPr>
        <w:t>.</w:t>
      </w:r>
    </w:p>
    <w:p w:rsidR="004470D0" w:rsidRPr="00E67245" w:rsidRDefault="004470D0" w:rsidP="004470D0">
      <w:pPr>
        <w:ind w:firstLine="709"/>
        <w:jc w:val="both"/>
        <w:rPr>
          <w:bCs/>
        </w:rPr>
      </w:pPr>
      <w:r w:rsidRPr="00E67245">
        <w:rPr>
          <w:bCs/>
        </w:rPr>
        <w:t>Численность детей, находящихся под опекой и попечительством за 202</w:t>
      </w:r>
      <w:r w:rsidR="003770B7" w:rsidRPr="00E67245">
        <w:rPr>
          <w:bCs/>
        </w:rPr>
        <w:t>4</w:t>
      </w:r>
      <w:r w:rsidRPr="00E67245">
        <w:rPr>
          <w:bCs/>
        </w:rPr>
        <w:t xml:space="preserve"> год составляла </w:t>
      </w:r>
      <w:r w:rsidR="003770B7" w:rsidRPr="00E67245">
        <w:rPr>
          <w:bCs/>
        </w:rPr>
        <w:t>6</w:t>
      </w:r>
      <w:r w:rsidRPr="00E67245">
        <w:rPr>
          <w:bCs/>
        </w:rPr>
        <w:t xml:space="preserve"> </w:t>
      </w:r>
      <w:r w:rsidR="003770B7" w:rsidRPr="00E67245">
        <w:rPr>
          <w:bCs/>
        </w:rPr>
        <w:t>детей</w:t>
      </w:r>
      <w:r w:rsidRPr="00E67245">
        <w:rPr>
          <w:bCs/>
        </w:rPr>
        <w:t xml:space="preserve"> на начало года и </w:t>
      </w:r>
      <w:r w:rsidR="003770B7" w:rsidRPr="00E67245">
        <w:rPr>
          <w:bCs/>
        </w:rPr>
        <w:t>11</w:t>
      </w:r>
      <w:r w:rsidRPr="00E67245">
        <w:rPr>
          <w:bCs/>
        </w:rPr>
        <w:t xml:space="preserve"> детей на конец года. Среднегодовая численность детей, находящихся под опекой и попечительством, составила 10 детей.  </w:t>
      </w:r>
    </w:p>
    <w:p w:rsidR="004470D0" w:rsidRPr="00E67245" w:rsidRDefault="004470D0" w:rsidP="004470D0">
      <w:pPr>
        <w:ind w:firstLine="709"/>
        <w:jc w:val="both"/>
        <w:rPr>
          <w:bCs/>
        </w:rPr>
      </w:pPr>
      <w:r w:rsidRPr="00E67245">
        <w:rPr>
          <w:bCs/>
        </w:rPr>
        <w:t xml:space="preserve">Пособие на содержание ребенка в семье опекуна (попечителя) </w:t>
      </w:r>
      <w:r w:rsidR="003770B7" w:rsidRPr="00E67245">
        <w:rPr>
          <w:bCs/>
        </w:rPr>
        <w:t>в 2024 году увеличилось на 2000 рублей</w:t>
      </w:r>
      <w:r w:rsidRPr="00E67245">
        <w:rPr>
          <w:bCs/>
        </w:rPr>
        <w:t xml:space="preserve"> и составило </w:t>
      </w:r>
      <w:r w:rsidR="003770B7" w:rsidRPr="00E67245">
        <w:rPr>
          <w:bCs/>
        </w:rPr>
        <w:t>11</w:t>
      </w:r>
      <w:r w:rsidRPr="00E67245">
        <w:rPr>
          <w:bCs/>
        </w:rPr>
        <w:t xml:space="preserve">100 рублей. </w:t>
      </w:r>
    </w:p>
    <w:p w:rsidR="00F83936" w:rsidRPr="00E67245" w:rsidRDefault="00F83936" w:rsidP="00F83936">
      <w:pPr>
        <w:ind w:firstLine="709"/>
        <w:jc w:val="both"/>
        <w:rPr>
          <w:bCs/>
        </w:rPr>
      </w:pPr>
      <w:r w:rsidRPr="00E67245">
        <w:rPr>
          <w:bCs/>
        </w:rPr>
        <w:t xml:space="preserve">Размер оплаты услуг приемным родителям остался на уровне 2023 года и составил в 2024 году: на первых двух детей составляет 8600 рублей, на третьего ребенка размер оплаты услуг матери составляет – 8600 рублей, отцу – 5740 рублей, на четвертого по 5740 рублей каждому приемному родителю.  </w:t>
      </w:r>
    </w:p>
    <w:p w:rsidR="0032067E" w:rsidRPr="00E67245" w:rsidRDefault="0032067E" w:rsidP="00EC15B0">
      <w:pPr>
        <w:suppressAutoHyphens/>
        <w:ind w:firstLine="709"/>
        <w:jc w:val="both"/>
      </w:pPr>
    </w:p>
    <w:p w:rsidR="0032067E" w:rsidRPr="00E67245" w:rsidRDefault="00897123" w:rsidP="00897123">
      <w:pPr>
        <w:suppressAutoHyphens/>
        <w:ind w:firstLine="709"/>
        <w:jc w:val="center"/>
        <w:rPr>
          <w:b/>
          <w:i/>
          <w:u w:val="single"/>
        </w:rPr>
      </w:pPr>
      <w:r w:rsidRPr="00E67245">
        <w:rPr>
          <w:b/>
          <w:i/>
          <w:u w:val="single"/>
        </w:rPr>
        <w:t>Физическая культура и спорт</w:t>
      </w:r>
    </w:p>
    <w:p w:rsidR="00897123" w:rsidRPr="00E67245" w:rsidRDefault="00897123" w:rsidP="00897123">
      <w:pPr>
        <w:suppressAutoHyphens/>
        <w:ind w:firstLine="709"/>
        <w:jc w:val="center"/>
        <w:rPr>
          <w:b/>
          <w:i/>
          <w:u w:val="single"/>
        </w:rPr>
      </w:pPr>
    </w:p>
    <w:p w:rsidR="00897123" w:rsidRPr="00E67245" w:rsidRDefault="00897123" w:rsidP="009426DA">
      <w:pPr>
        <w:pStyle w:val="Default"/>
        <w:ind w:firstLine="708"/>
        <w:jc w:val="both"/>
        <w:rPr>
          <w:color w:val="auto"/>
        </w:rPr>
      </w:pPr>
      <w:r w:rsidRPr="00E67245">
        <w:rPr>
          <w:color w:val="auto"/>
        </w:rPr>
        <w:t xml:space="preserve">При плановом объеме расходов по разделу 1100 «Физическая культура и спорт» в сумме </w:t>
      </w:r>
      <w:r w:rsidR="009A6E83" w:rsidRPr="00E67245">
        <w:rPr>
          <w:color w:val="auto"/>
        </w:rPr>
        <w:t>5310,8</w:t>
      </w:r>
      <w:r w:rsidRPr="00E67245">
        <w:rPr>
          <w:color w:val="auto"/>
        </w:rPr>
        <w:t xml:space="preserve"> тыс. рублей фактическая сумма расходов составила </w:t>
      </w:r>
      <w:r w:rsidR="009A6E83" w:rsidRPr="00E67245">
        <w:rPr>
          <w:color w:val="auto"/>
        </w:rPr>
        <w:t>5301,6</w:t>
      </w:r>
      <w:r w:rsidRPr="00E67245">
        <w:rPr>
          <w:color w:val="auto"/>
        </w:rPr>
        <w:t xml:space="preserve"> тыс. рублей или </w:t>
      </w:r>
      <w:r w:rsidR="009A6E83" w:rsidRPr="00E67245">
        <w:rPr>
          <w:color w:val="auto"/>
        </w:rPr>
        <w:t>99,8</w:t>
      </w:r>
      <w:r w:rsidRPr="00E67245">
        <w:rPr>
          <w:color w:val="auto"/>
        </w:rPr>
        <w:t xml:space="preserve"> %</w:t>
      </w:r>
      <w:r w:rsidR="009A6E83" w:rsidRPr="00E67245">
        <w:rPr>
          <w:color w:val="auto"/>
        </w:rPr>
        <w:t>.</w:t>
      </w:r>
    </w:p>
    <w:p w:rsidR="00897123" w:rsidRPr="00E67245" w:rsidRDefault="00897123" w:rsidP="009A6E83">
      <w:pPr>
        <w:pStyle w:val="Default"/>
        <w:ind w:firstLine="708"/>
        <w:jc w:val="both"/>
        <w:rPr>
          <w:color w:val="auto"/>
        </w:rPr>
      </w:pPr>
      <w:r w:rsidRPr="00E67245">
        <w:rPr>
          <w:color w:val="auto"/>
        </w:rPr>
        <w:t xml:space="preserve">Удельный вес расходов по разделу «Физическая культура и спорт» в общем объеме расходов районного бюджета составил </w:t>
      </w:r>
      <w:r w:rsidR="009A6E83" w:rsidRPr="00E67245">
        <w:rPr>
          <w:color w:val="auto"/>
        </w:rPr>
        <w:t>0,5</w:t>
      </w:r>
      <w:r w:rsidRPr="00E67245">
        <w:rPr>
          <w:color w:val="auto"/>
        </w:rPr>
        <w:t xml:space="preserve"> % </w:t>
      </w:r>
    </w:p>
    <w:p w:rsidR="00897123" w:rsidRPr="00E67245" w:rsidRDefault="00897123" w:rsidP="00897123">
      <w:pPr>
        <w:suppressAutoHyphens/>
        <w:ind w:firstLine="709"/>
        <w:jc w:val="both"/>
      </w:pPr>
      <w:r w:rsidRPr="00E67245">
        <w:t xml:space="preserve">Неисполнение плана по расходам в сумме </w:t>
      </w:r>
      <w:r w:rsidR="009A6E83" w:rsidRPr="00E67245">
        <w:t>9,3</w:t>
      </w:r>
      <w:r w:rsidRPr="00E67245">
        <w:t xml:space="preserve"> тыс. рублей сложилось по следующим направлениям расходов:</w:t>
      </w:r>
    </w:p>
    <w:p w:rsidR="009A6E83" w:rsidRPr="00E67245" w:rsidRDefault="009A6E83" w:rsidP="00897123">
      <w:pPr>
        <w:suppressAutoHyphens/>
        <w:ind w:firstLine="709"/>
        <w:jc w:val="both"/>
      </w:pPr>
      <w:r w:rsidRPr="00E67245">
        <w:t xml:space="preserve">- 9,1 тыс. рублей расходы на организацию и проведение официальных районных спортивных, спортивно-массовых мероприятий, награждение, приобретение наградного материала в рамках муниципальной программы «Развитие физической культуры и спорта в Чаинском районе» </w:t>
      </w:r>
      <w:r w:rsidR="009B6904" w:rsidRPr="00E67245">
        <w:t>по причине сложившейся экономии за счет приобретении наградных материалов;</w:t>
      </w:r>
    </w:p>
    <w:p w:rsidR="009A6E83" w:rsidRPr="00E67245" w:rsidRDefault="009A6E83" w:rsidP="009A6E83">
      <w:pPr>
        <w:suppressAutoHyphens/>
        <w:ind w:firstLine="709"/>
        <w:jc w:val="both"/>
      </w:pPr>
      <w:r w:rsidRPr="00E67245">
        <w:t>- 0,2 тыс. рублей расходы на отопление помещения по адресу ул.Советская, 19 в с.Подгорное.</w:t>
      </w:r>
      <w:r w:rsidR="009B6904" w:rsidRPr="00E67245">
        <w:t xml:space="preserve"> </w:t>
      </w:r>
    </w:p>
    <w:p w:rsidR="00A4407B" w:rsidRPr="00E67245" w:rsidRDefault="009A6E83" w:rsidP="00A4407B">
      <w:pPr>
        <w:ind w:firstLine="709"/>
        <w:jc w:val="both"/>
        <w:rPr>
          <w:bCs/>
        </w:rPr>
      </w:pPr>
      <w:r w:rsidRPr="00E67245">
        <w:rPr>
          <w:bCs/>
        </w:rPr>
        <w:t xml:space="preserve">По подразделу 1101 «Физическая </w:t>
      </w:r>
      <w:r w:rsidR="00A4407B" w:rsidRPr="00E67245">
        <w:rPr>
          <w:bCs/>
        </w:rPr>
        <w:t>культура», в рамках муниципальной программы «Развитие физической культуры и спорта в Чаинском районе», осуществлялись расходы на передачу иных межбюджетных трансфертов бюджетам сельских поселений за счет субсидии на обеспечение условий для развития физической культуры и массового спорта в сумме 3083,7 тыс. рублей, которые переданы в полном объеме:</w:t>
      </w:r>
    </w:p>
    <w:p w:rsidR="00A4407B" w:rsidRPr="00E67245" w:rsidRDefault="00A4407B" w:rsidP="00A4407B">
      <w:pPr>
        <w:ind w:firstLine="708"/>
        <w:jc w:val="both"/>
        <w:rPr>
          <w:i/>
        </w:rPr>
      </w:pPr>
      <w:r w:rsidRPr="00E67245">
        <w:rPr>
          <w:bCs/>
          <w:i/>
        </w:rPr>
        <w:t xml:space="preserve">- 1631,3 тыс. рублей </w:t>
      </w:r>
      <w:r w:rsidRPr="00E67245">
        <w:rPr>
          <w:bCs/>
          <w:i/>
          <w:iCs/>
        </w:rPr>
        <w:t>бюджету</w:t>
      </w:r>
      <w:r w:rsidRPr="00E67245">
        <w:rPr>
          <w:i/>
        </w:rPr>
        <w:t xml:space="preserve"> МО «Подгорнское сельское поселение»;</w:t>
      </w:r>
    </w:p>
    <w:p w:rsidR="00A4407B" w:rsidRPr="00E67245" w:rsidRDefault="00A4407B" w:rsidP="00A4407B">
      <w:pPr>
        <w:ind w:firstLine="708"/>
        <w:jc w:val="both"/>
        <w:rPr>
          <w:i/>
        </w:rPr>
      </w:pPr>
      <w:r w:rsidRPr="00E67245">
        <w:rPr>
          <w:bCs/>
          <w:i/>
        </w:rPr>
        <w:t xml:space="preserve">- 741,9 тыс. рублей </w:t>
      </w:r>
      <w:r w:rsidRPr="00E67245">
        <w:rPr>
          <w:bCs/>
          <w:i/>
          <w:iCs/>
        </w:rPr>
        <w:t>бюджету</w:t>
      </w:r>
      <w:r w:rsidRPr="00E67245">
        <w:rPr>
          <w:i/>
        </w:rPr>
        <w:t xml:space="preserve"> МО «Усть-Бакчарское сельское поселение»;</w:t>
      </w:r>
    </w:p>
    <w:p w:rsidR="00A4407B" w:rsidRPr="00E67245" w:rsidRDefault="00A4407B" w:rsidP="00A4407B">
      <w:pPr>
        <w:ind w:firstLine="708"/>
        <w:jc w:val="both"/>
        <w:rPr>
          <w:i/>
        </w:rPr>
      </w:pPr>
      <w:r w:rsidRPr="00E67245">
        <w:rPr>
          <w:bCs/>
          <w:i/>
        </w:rPr>
        <w:t xml:space="preserve">- 575,3 тыс. рублей </w:t>
      </w:r>
      <w:r w:rsidRPr="00E67245">
        <w:rPr>
          <w:bCs/>
          <w:i/>
          <w:iCs/>
        </w:rPr>
        <w:t>бюджету</w:t>
      </w:r>
      <w:r w:rsidRPr="00E67245">
        <w:rPr>
          <w:i/>
        </w:rPr>
        <w:t xml:space="preserve"> МО «Коломинское сельское поселение»;</w:t>
      </w:r>
    </w:p>
    <w:p w:rsidR="00A4407B" w:rsidRPr="00E67245" w:rsidRDefault="00A4407B" w:rsidP="00A4407B">
      <w:pPr>
        <w:ind w:firstLine="708"/>
        <w:jc w:val="both"/>
        <w:rPr>
          <w:i/>
        </w:rPr>
      </w:pPr>
      <w:r w:rsidRPr="00E67245">
        <w:rPr>
          <w:bCs/>
          <w:i/>
        </w:rPr>
        <w:lastRenderedPageBreak/>
        <w:t xml:space="preserve">- 135,2 тыс. рублей </w:t>
      </w:r>
      <w:r w:rsidRPr="00E67245">
        <w:rPr>
          <w:bCs/>
          <w:i/>
          <w:iCs/>
        </w:rPr>
        <w:t>бюджету</w:t>
      </w:r>
      <w:r w:rsidRPr="00E67245">
        <w:rPr>
          <w:i/>
        </w:rPr>
        <w:t xml:space="preserve"> МО «Чаинское сельское поселение Чаинского района Томской области».</w:t>
      </w:r>
    </w:p>
    <w:p w:rsidR="00A4407B" w:rsidRPr="00E67245" w:rsidRDefault="008B2AB6" w:rsidP="008B2AB6">
      <w:pPr>
        <w:ind w:firstLine="708"/>
        <w:jc w:val="both"/>
        <w:rPr>
          <w:i/>
        </w:rPr>
      </w:pPr>
      <w:r w:rsidRPr="00E67245">
        <w:rPr>
          <w:bCs/>
        </w:rPr>
        <w:t>По подразделу 1102 «Массовый спорт» расходы составили 1539,8 тыс. рублей или 99,4% от плановых ассигнований.</w:t>
      </w:r>
    </w:p>
    <w:p w:rsidR="008B2AB6" w:rsidRPr="00E67245" w:rsidRDefault="008B2AB6" w:rsidP="008B2AB6">
      <w:pPr>
        <w:pStyle w:val="Default"/>
        <w:ind w:firstLine="708"/>
        <w:jc w:val="both"/>
        <w:rPr>
          <w:color w:val="auto"/>
        </w:rPr>
      </w:pPr>
      <w:r w:rsidRPr="00E67245">
        <w:rPr>
          <w:color w:val="auto"/>
        </w:rPr>
        <w:t>Распределение расходов по текущему подразделу представлено в таблице:</w:t>
      </w:r>
    </w:p>
    <w:p w:rsidR="00A00B05" w:rsidRPr="00E67245" w:rsidRDefault="00A00B05" w:rsidP="00A00B05">
      <w:pPr>
        <w:ind w:firstLine="709"/>
        <w:jc w:val="right"/>
        <w:rPr>
          <w:bCs/>
          <w:iCs/>
        </w:rPr>
      </w:pPr>
      <w:r w:rsidRPr="00E67245">
        <w:t>Таблица 36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221934">
        <w:tc>
          <w:tcPr>
            <w:tcW w:w="4608" w:type="dxa"/>
            <w:vAlign w:val="center"/>
          </w:tcPr>
          <w:p w:rsidR="008B2AB6" w:rsidRPr="00E67245" w:rsidRDefault="008B2AB6" w:rsidP="00221934">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8B2AB6" w:rsidRPr="00E67245" w:rsidRDefault="008B2AB6" w:rsidP="00221934">
            <w:pPr>
              <w:jc w:val="center"/>
              <w:rPr>
                <w:bCs/>
                <w:i/>
                <w:iCs/>
                <w:sz w:val="22"/>
                <w:szCs w:val="22"/>
              </w:rPr>
            </w:pPr>
            <w:r w:rsidRPr="00E67245">
              <w:rPr>
                <w:bCs/>
                <w:i/>
                <w:iCs/>
                <w:sz w:val="22"/>
                <w:szCs w:val="22"/>
              </w:rPr>
              <w:t>Утверждено, тыс. рублей</w:t>
            </w:r>
          </w:p>
        </w:tc>
        <w:tc>
          <w:tcPr>
            <w:tcW w:w="1701" w:type="dxa"/>
            <w:vAlign w:val="center"/>
          </w:tcPr>
          <w:p w:rsidR="008B2AB6" w:rsidRPr="00E67245" w:rsidRDefault="008B2AB6" w:rsidP="00221934">
            <w:pPr>
              <w:jc w:val="center"/>
              <w:rPr>
                <w:bCs/>
                <w:i/>
                <w:iCs/>
                <w:sz w:val="22"/>
                <w:szCs w:val="22"/>
              </w:rPr>
            </w:pPr>
            <w:r w:rsidRPr="00E67245">
              <w:rPr>
                <w:bCs/>
                <w:i/>
                <w:iCs/>
                <w:sz w:val="22"/>
                <w:szCs w:val="22"/>
              </w:rPr>
              <w:t>Исполнено, тыс. рублей</w:t>
            </w:r>
          </w:p>
        </w:tc>
        <w:tc>
          <w:tcPr>
            <w:tcW w:w="1560" w:type="dxa"/>
            <w:vAlign w:val="center"/>
          </w:tcPr>
          <w:p w:rsidR="008B2AB6" w:rsidRPr="00E67245" w:rsidRDefault="008B2AB6" w:rsidP="00221934">
            <w:pPr>
              <w:jc w:val="center"/>
              <w:rPr>
                <w:bCs/>
                <w:i/>
                <w:iCs/>
                <w:sz w:val="22"/>
                <w:szCs w:val="22"/>
              </w:rPr>
            </w:pPr>
            <w:r w:rsidRPr="00E67245">
              <w:rPr>
                <w:bCs/>
                <w:i/>
                <w:iCs/>
                <w:sz w:val="22"/>
                <w:szCs w:val="22"/>
              </w:rPr>
              <w:t>% исполнения</w:t>
            </w:r>
          </w:p>
        </w:tc>
      </w:tr>
      <w:tr w:rsidR="00E67245" w:rsidRPr="00E67245" w:rsidTr="00221934">
        <w:tc>
          <w:tcPr>
            <w:tcW w:w="4608" w:type="dxa"/>
            <w:shd w:val="clear" w:color="auto" w:fill="auto"/>
            <w:vAlign w:val="center"/>
          </w:tcPr>
          <w:p w:rsidR="008B2AB6" w:rsidRPr="00E67245" w:rsidRDefault="008B2AB6" w:rsidP="005B6376">
            <w:pPr>
              <w:jc w:val="both"/>
              <w:rPr>
                <w:sz w:val="22"/>
                <w:szCs w:val="22"/>
              </w:rPr>
            </w:pPr>
            <w:r w:rsidRPr="00E67245">
              <w:rPr>
                <w:sz w:val="22"/>
                <w:szCs w:val="22"/>
              </w:rPr>
              <w:t>Муниципальная программа «Развитие физической культуры и спорта в Чаинском районе»</w:t>
            </w:r>
            <w:r w:rsidR="005B6376" w:rsidRPr="00E67245">
              <w:rPr>
                <w:bCs/>
                <w:sz w:val="22"/>
                <w:szCs w:val="22"/>
              </w:rPr>
              <w:t>, в т.ч. на реализацию следующих мероприятий:</w:t>
            </w:r>
          </w:p>
        </w:tc>
        <w:tc>
          <w:tcPr>
            <w:tcW w:w="1624" w:type="dxa"/>
            <w:shd w:val="clear" w:color="auto" w:fill="auto"/>
            <w:vAlign w:val="center"/>
          </w:tcPr>
          <w:p w:rsidR="008B2AB6" w:rsidRPr="00E67245" w:rsidRDefault="005B6376" w:rsidP="00221934">
            <w:pPr>
              <w:jc w:val="center"/>
              <w:rPr>
                <w:sz w:val="22"/>
                <w:szCs w:val="22"/>
              </w:rPr>
            </w:pPr>
            <w:r w:rsidRPr="00E67245">
              <w:rPr>
                <w:sz w:val="22"/>
                <w:szCs w:val="22"/>
              </w:rPr>
              <w:t>1519,7</w:t>
            </w:r>
          </w:p>
        </w:tc>
        <w:tc>
          <w:tcPr>
            <w:tcW w:w="1701" w:type="dxa"/>
            <w:shd w:val="clear" w:color="auto" w:fill="auto"/>
            <w:vAlign w:val="center"/>
          </w:tcPr>
          <w:p w:rsidR="008B2AB6" w:rsidRPr="00E67245" w:rsidRDefault="005B6376" w:rsidP="00221934">
            <w:pPr>
              <w:jc w:val="center"/>
              <w:rPr>
                <w:sz w:val="22"/>
                <w:szCs w:val="22"/>
              </w:rPr>
            </w:pPr>
            <w:r w:rsidRPr="00E67245">
              <w:rPr>
                <w:sz w:val="22"/>
                <w:szCs w:val="22"/>
              </w:rPr>
              <w:t>1510,7</w:t>
            </w:r>
          </w:p>
        </w:tc>
        <w:tc>
          <w:tcPr>
            <w:tcW w:w="1560" w:type="dxa"/>
            <w:shd w:val="clear" w:color="auto" w:fill="auto"/>
            <w:vAlign w:val="center"/>
          </w:tcPr>
          <w:p w:rsidR="008B2AB6" w:rsidRPr="00E67245" w:rsidRDefault="005B6376" w:rsidP="00221934">
            <w:pPr>
              <w:jc w:val="center"/>
              <w:rPr>
                <w:sz w:val="22"/>
                <w:szCs w:val="22"/>
              </w:rPr>
            </w:pPr>
            <w:r w:rsidRPr="00E67245">
              <w:rPr>
                <w:sz w:val="22"/>
                <w:szCs w:val="22"/>
              </w:rPr>
              <w:t>99,4</w:t>
            </w:r>
          </w:p>
        </w:tc>
      </w:tr>
      <w:tr w:rsidR="00E67245" w:rsidRPr="00E67245" w:rsidTr="00221934">
        <w:tc>
          <w:tcPr>
            <w:tcW w:w="4608" w:type="dxa"/>
            <w:shd w:val="clear" w:color="auto" w:fill="auto"/>
            <w:vAlign w:val="center"/>
          </w:tcPr>
          <w:p w:rsidR="008B2AB6" w:rsidRPr="00E67245" w:rsidRDefault="005B6376" w:rsidP="00221934">
            <w:pPr>
              <w:pStyle w:val="Default"/>
              <w:spacing w:after="47"/>
              <w:jc w:val="both"/>
              <w:rPr>
                <w:i/>
                <w:color w:val="auto"/>
                <w:sz w:val="22"/>
                <w:szCs w:val="22"/>
              </w:rPr>
            </w:pPr>
            <w:r w:rsidRPr="00E67245">
              <w:rPr>
                <w:i/>
                <w:color w:val="auto"/>
                <w:sz w:val="22"/>
                <w:szCs w:val="22"/>
              </w:rPr>
              <w:t>Организация и проведение официальных районных спортивных, спортивно-массовых мероприятий, награждение, приобретение наградного материала</w:t>
            </w:r>
          </w:p>
        </w:tc>
        <w:tc>
          <w:tcPr>
            <w:tcW w:w="1624" w:type="dxa"/>
            <w:shd w:val="clear" w:color="auto" w:fill="auto"/>
            <w:vAlign w:val="center"/>
          </w:tcPr>
          <w:p w:rsidR="008B2AB6" w:rsidRPr="00E67245" w:rsidRDefault="005B6376" w:rsidP="00221934">
            <w:pPr>
              <w:jc w:val="center"/>
              <w:rPr>
                <w:i/>
                <w:sz w:val="22"/>
                <w:szCs w:val="22"/>
              </w:rPr>
            </w:pPr>
            <w:r w:rsidRPr="00E67245">
              <w:rPr>
                <w:i/>
                <w:sz w:val="22"/>
                <w:szCs w:val="22"/>
              </w:rPr>
              <w:t>516,6</w:t>
            </w:r>
          </w:p>
        </w:tc>
        <w:tc>
          <w:tcPr>
            <w:tcW w:w="1701" w:type="dxa"/>
            <w:shd w:val="clear" w:color="auto" w:fill="auto"/>
            <w:vAlign w:val="center"/>
          </w:tcPr>
          <w:p w:rsidR="008B2AB6" w:rsidRPr="00E67245" w:rsidRDefault="005B6376" w:rsidP="00221934">
            <w:pPr>
              <w:jc w:val="center"/>
              <w:rPr>
                <w:i/>
                <w:sz w:val="22"/>
                <w:szCs w:val="22"/>
              </w:rPr>
            </w:pPr>
            <w:r w:rsidRPr="00E67245">
              <w:rPr>
                <w:i/>
                <w:sz w:val="22"/>
                <w:szCs w:val="22"/>
              </w:rPr>
              <w:t>507,6</w:t>
            </w:r>
          </w:p>
        </w:tc>
        <w:tc>
          <w:tcPr>
            <w:tcW w:w="1560" w:type="dxa"/>
            <w:shd w:val="clear" w:color="auto" w:fill="auto"/>
            <w:vAlign w:val="center"/>
          </w:tcPr>
          <w:p w:rsidR="008B2AB6" w:rsidRPr="00E67245" w:rsidRDefault="005B6376" w:rsidP="00221934">
            <w:pPr>
              <w:jc w:val="center"/>
              <w:rPr>
                <w:bCs/>
                <w:i/>
                <w:iCs/>
                <w:sz w:val="22"/>
                <w:szCs w:val="22"/>
              </w:rPr>
            </w:pPr>
            <w:r w:rsidRPr="00E67245">
              <w:rPr>
                <w:bCs/>
                <w:i/>
                <w:iCs/>
                <w:sz w:val="22"/>
                <w:szCs w:val="22"/>
              </w:rPr>
              <w:t>98,3</w:t>
            </w:r>
          </w:p>
        </w:tc>
      </w:tr>
      <w:tr w:rsidR="00E67245" w:rsidRPr="00E67245" w:rsidTr="00221934">
        <w:tc>
          <w:tcPr>
            <w:tcW w:w="4608" w:type="dxa"/>
            <w:shd w:val="clear" w:color="auto" w:fill="auto"/>
            <w:vAlign w:val="center"/>
          </w:tcPr>
          <w:p w:rsidR="008B2AB6" w:rsidRPr="00E67245" w:rsidRDefault="005B6376" w:rsidP="00221934">
            <w:pPr>
              <w:pStyle w:val="Default"/>
              <w:spacing w:after="47"/>
              <w:jc w:val="both"/>
              <w:rPr>
                <w:rFonts w:eastAsia="Times New Roman"/>
                <w:i/>
                <w:color w:val="auto"/>
                <w:sz w:val="22"/>
                <w:szCs w:val="22"/>
                <w:lang w:eastAsia="ru-RU"/>
              </w:rPr>
            </w:pPr>
            <w:r w:rsidRPr="00E67245">
              <w:rPr>
                <w:rFonts w:eastAsia="Times New Roman"/>
                <w:i/>
                <w:color w:val="auto"/>
                <w:sz w:val="22"/>
                <w:szCs w:val="22"/>
                <w:lang w:eastAsia="ru-RU"/>
              </w:rPr>
              <w:t>Приобретение спортивного инвентаря, оборудования и спортивной экипировки для спортивно-оздоровительной работы</w:t>
            </w:r>
          </w:p>
        </w:tc>
        <w:tc>
          <w:tcPr>
            <w:tcW w:w="1624" w:type="dxa"/>
            <w:shd w:val="clear" w:color="auto" w:fill="auto"/>
            <w:vAlign w:val="center"/>
          </w:tcPr>
          <w:p w:rsidR="008B2AB6" w:rsidRPr="00E67245" w:rsidRDefault="005B6376" w:rsidP="00221934">
            <w:pPr>
              <w:jc w:val="center"/>
              <w:rPr>
                <w:i/>
                <w:sz w:val="22"/>
                <w:szCs w:val="22"/>
              </w:rPr>
            </w:pPr>
            <w:r w:rsidRPr="00E67245">
              <w:rPr>
                <w:i/>
                <w:sz w:val="22"/>
                <w:szCs w:val="22"/>
              </w:rPr>
              <w:t>252,4</w:t>
            </w:r>
          </w:p>
        </w:tc>
        <w:tc>
          <w:tcPr>
            <w:tcW w:w="1701" w:type="dxa"/>
            <w:shd w:val="clear" w:color="auto" w:fill="auto"/>
            <w:vAlign w:val="center"/>
          </w:tcPr>
          <w:p w:rsidR="008B2AB6" w:rsidRPr="00E67245" w:rsidRDefault="005B6376" w:rsidP="00221934">
            <w:pPr>
              <w:jc w:val="center"/>
              <w:rPr>
                <w:i/>
                <w:sz w:val="22"/>
                <w:szCs w:val="22"/>
              </w:rPr>
            </w:pPr>
            <w:r w:rsidRPr="00E67245">
              <w:rPr>
                <w:i/>
                <w:sz w:val="22"/>
                <w:szCs w:val="22"/>
              </w:rPr>
              <w:t>252,4</w:t>
            </w:r>
          </w:p>
        </w:tc>
        <w:tc>
          <w:tcPr>
            <w:tcW w:w="1560" w:type="dxa"/>
            <w:shd w:val="clear" w:color="auto" w:fill="auto"/>
            <w:vAlign w:val="center"/>
          </w:tcPr>
          <w:p w:rsidR="008B2AB6" w:rsidRPr="00E67245" w:rsidRDefault="005B6376" w:rsidP="00221934">
            <w:pPr>
              <w:jc w:val="center"/>
              <w:rPr>
                <w:bCs/>
                <w:i/>
                <w:iCs/>
                <w:sz w:val="22"/>
                <w:szCs w:val="22"/>
              </w:rPr>
            </w:pPr>
            <w:r w:rsidRPr="00E67245">
              <w:rPr>
                <w:bCs/>
                <w:i/>
                <w:iCs/>
                <w:sz w:val="22"/>
                <w:szCs w:val="22"/>
              </w:rPr>
              <w:t>100,0</w:t>
            </w:r>
          </w:p>
        </w:tc>
      </w:tr>
      <w:tr w:rsidR="00E67245" w:rsidRPr="00E67245" w:rsidTr="00221934">
        <w:tc>
          <w:tcPr>
            <w:tcW w:w="4608" w:type="dxa"/>
            <w:shd w:val="clear" w:color="auto" w:fill="auto"/>
            <w:vAlign w:val="center"/>
          </w:tcPr>
          <w:p w:rsidR="005B6376" w:rsidRPr="00E67245" w:rsidRDefault="005B6376" w:rsidP="005B6376">
            <w:pPr>
              <w:pStyle w:val="Default"/>
              <w:spacing w:after="47"/>
              <w:jc w:val="both"/>
              <w:rPr>
                <w:rFonts w:eastAsia="Times New Roman"/>
                <w:i/>
                <w:color w:val="auto"/>
                <w:sz w:val="22"/>
                <w:szCs w:val="22"/>
                <w:lang w:eastAsia="ru-RU"/>
              </w:rPr>
            </w:pPr>
            <w:r w:rsidRPr="00E67245">
              <w:rPr>
                <w:rFonts w:eastAsia="Times New Roman"/>
                <w:i/>
                <w:color w:val="auto"/>
                <w:sz w:val="22"/>
                <w:szCs w:val="22"/>
                <w:lang w:eastAsia="ru-RU"/>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r w:rsidRPr="00E67245">
              <w:rPr>
                <w:color w:val="auto"/>
              </w:rPr>
              <w:t xml:space="preserve"> </w:t>
            </w:r>
            <w:r w:rsidRPr="00E67245">
              <w:rPr>
                <w:i/>
                <w:color w:val="auto"/>
                <w:sz w:val="22"/>
                <w:szCs w:val="22"/>
              </w:rPr>
              <w:t>для</w:t>
            </w:r>
            <w:r w:rsidRPr="00E67245">
              <w:rPr>
                <w:color w:val="auto"/>
              </w:rPr>
              <w:t xml:space="preserve"> </w:t>
            </w:r>
            <w:r w:rsidRPr="00E67245">
              <w:rPr>
                <w:rFonts w:eastAsia="Times New Roman"/>
                <w:i/>
                <w:color w:val="auto"/>
                <w:sz w:val="22"/>
                <w:szCs w:val="22"/>
                <w:lang w:eastAsia="ru-RU"/>
              </w:rPr>
              <w:t>МБОУ «Новоколоминская СОШ»</w:t>
            </w:r>
          </w:p>
        </w:tc>
        <w:tc>
          <w:tcPr>
            <w:tcW w:w="1624" w:type="dxa"/>
            <w:shd w:val="clear" w:color="auto" w:fill="auto"/>
            <w:vAlign w:val="center"/>
          </w:tcPr>
          <w:p w:rsidR="005B6376" w:rsidRPr="00E67245" w:rsidRDefault="005B6376" w:rsidP="00221934">
            <w:pPr>
              <w:jc w:val="center"/>
              <w:rPr>
                <w:i/>
                <w:sz w:val="22"/>
                <w:szCs w:val="22"/>
              </w:rPr>
            </w:pPr>
            <w:r w:rsidRPr="00E67245">
              <w:rPr>
                <w:i/>
                <w:sz w:val="22"/>
                <w:szCs w:val="22"/>
              </w:rPr>
              <w:t>750,7</w:t>
            </w:r>
          </w:p>
        </w:tc>
        <w:tc>
          <w:tcPr>
            <w:tcW w:w="1701" w:type="dxa"/>
            <w:shd w:val="clear" w:color="auto" w:fill="auto"/>
            <w:vAlign w:val="center"/>
          </w:tcPr>
          <w:p w:rsidR="005B6376" w:rsidRPr="00E67245" w:rsidRDefault="005B6376" w:rsidP="00221934">
            <w:pPr>
              <w:jc w:val="center"/>
              <w:rPr>
                <w:i/>
                <w:sz w:val="22"/>
                <w:szCs w:val="22"/>
              </w:rPr>
            </w:pPr>
            <w:r w:rsidRPr="00E67245">
              <w:rPr>
                <w:i/>
                <w:sz w:val="22"/>
                <w:szCs w:val="22"/>
              </w:rPr>
              <w:t>750,7</w:t>
            </w:r>
          </w:p>
        </w:tc>
        <w:tc>
          <w:tcPr>
            <w:tcW w:w="1560" w:type="dxa"/>
            <w:shd w:val="clear" w:color="auto" w:fill="auto"/>
            <w:vAlign w:val="center"/>
          </w:tcPr>
          <w:p w:rsidR="005B6376" w:rsidRPr="00E67245" w:rsidRDefault="005B6376" w:rsidP="00221934">
            <w:pPr>
              <w:jc w:val="center"/>
              <w:rPr>
                <w:bCs/>
                <w:i/>
                <w:iCs/>
                <w:sz w:val="22"/>
                <w:szCs w:val="22"/>
              </w:rPr>
            </w:pPr>
            <w:r w:rsidRPr="00E67245">
              <w:rPr>
                <w:bCs/>
                <w:i/>
                <w:iCs/>
                <w:sz w:val="22"/>
                <w:szCs w:val="22"/>
              </w:rPr>
              <w:t>100,0</w:t>
            </w:r>
          </w:p>
        </w:tc>
      </w:tr>
      <w:tr w:rsidR="00E67245" w:rsidRPr="00E67245" w:rsidTr="00221934">
        <w:tc>
          <w:tcPr>
            <w:tcW w:w="4608" w:type="dxa"/>
            <w:shd w:val="clear" w:color="auto" w:fill="auto"/>
            <w:vAlign w:val="center"/>
          </w:tcPr>
          <w:p w:rsidR="008B2AB6" w:rsidRPr="00E67245" w:rsidRDefault="005B6376" w:rsidP="00221934">
            <w:pPr>
              <w:pStyle w:val="Default"/>
              <w:spacing w:after="47"/>
              <w:jc w:val="both"/>
              <w:rPr>
                <w:rFonts w:eastAsia="Times New Roman"/>
                <w:color w:val="auto"/>
                <w:sz w:val="22"/>
                <w:szCs w:val="22"/>
                <w:lang w:eastAsia="ru-RU"/>
              </w:rPr>
            </w:pPr>
            <w:r w:rsidRPr="00E67245">
              <w:rPr>
                <w:rFonts w:eastAsia="Times New Roman"/>
                <w:color w:val="auto"/>
                <w:sz w:val="22"/>
                <w:szCs w:val="22"/>
                <w:lang w:eastAsia="ru-RU"/>
              </w:rPr>
              <w:t>Прочие расходы в области социальной сферы</w:t>
            </w:r>
          </w:p>
        </w:tc>
        <w:tc>
          <w:tcPr>
            <w:tcW w:w="1624" w:type="dxa"/>
            <w:shd w:val="clear" w:color="auto" w:fill="auto"/>
            <w:vAlign w:val="center"/>
          </w:tcPr>
          <w:p w:rsidR="008B2AB6" w:rsidRPr="00E67245" w:rsidRDefault="005B6376" w:rsidP="00221934">
            <w:pPr>
              <w:jc w:val="center"/>
              <w:rPr>
                <w:sz w:val="22"/>
                <w:szCs w:val="22"/>
              </w:rPr>
            </w:pPr>
            <w:r w:rsidRPr="00E67245">
              <w:rPr>
                <w:sz w:val="22"/>
                <w:szCs w:val="22"/>
              </w:rPr>
              <w:t>29,3</w:t>
            </w:r>
          </w:p>
        </w:tc>
        <w:tc>
          <w:tcPr>
            <w:tcW w:w="1701" w:type="dxa"/>
            <w:shd w:val="clear" w:color="auto" w:fill="auto"/>
            <w:vAlign w:val="center"/>
          </w:tcPr>
          <w:p w:rsidR="008B2AB6" w:rsidRPr="00E67245" w:rsidRDefault="005B6376" w:rsidP="00221934">
            <w:pPr>
              <w:jc w:val="center"/>
              <w:rPr>
                <w:sz w:val="22"/>
                <w:szCs w:val="22"/>
              </w:rPr>
            </w:pPr>
            <w:r w:rsidRPr="00E67245">
              <w:rPr>
                <w:sz w:val="22"/>
                <w:szCs w:val="22"/>
              </w:rPr>
              <w:t>29,1</w:t>
            </w:r>
          </w:p>
        </w:tc>
        <w:tc>
          <w:tcPr>
            <w:tcW w:w="1560" w:type="dxa"/>
            <w:shd w:val="clear" w:color="auto" w:fill="auto"/>
            <w:vAlign w:val="center"/>
          </w:tcPr>
          <w:p w:rsidR="008B2AB6" w:rsidRPr="00E67245" w:rsidRDefault="005B6376" w:rsidP="00221934">
            <w:pPr>
              <w:jc w:val="center"/>
              <w:rPr>
                <w:bCs/>
                <w:iCs/>
                <w:sz w:val="22"/>
                <w:szCs w:val="22"/>
              </w:rPr>
            </w:pPr>
            <w:r w:rsidRPr="00E67245">
              <w:rPr>
                <w:bCs/>
                <w:iCs/>
                <w:sz w:val="22"/>
                <w:szCs w:val="22"/>
              </w:rPr>
              <w:t>99,3</w:t>
            </w:r>
          </w:p>
        </w:tc>
      </w:tr>
      <w:tr w:rsidR="008B2AB6" w:rsidRPr="00E67245" w:rsidTr="00221934">
        <w:trPr>
          <w:trHeight w:val="71"/>
        </w:trPr>
        <w:tc>
          <w:tcPr>
            <w:tcW w:w="4608" w:type="dxa"/>
            <w:shd w:val="clear" w:color="auto" w:fill="auto"/>
            <w:vAlign w:val="center"/>
          </w:tcPr>
          <w:p w:rsidR="008B2AB6" w:rsidRPr="00E67245" w:rsidRDefault="008B2AB6" w:rsidP="00221934">
            <w:pPr>
              <w:jc w:val="both"/>
              <w:rPr>
                <w:i/>
                <w:iCs/>
                <w:sz w:val="22"/>
                <w:szCs w:val="22"/>
              </w:rPr>
            </w:pPr>
            <w:r w:rsidRPr="00E67245">
              <w:rPr>
                <w:bCs/>
                <w:i/>
                <w:iCs/>
                <w:sz w:val="22"/>
                <w:szCs w:val="22"/>
              </w:rPr>
              <w:t>ИТОГО:</w:t>
            </w:r>
          </w:p>
        </w:tc>
        <w:tc>
          <w:tcPr>
            <w:tcW w:w="1624" w:type="dxa"/>
            <w:shd w:val="clear" w:color="auto" w:fill="auto"/>
            <w:vAlign w:val="center"/>
          </w:tcPr>
          <w:p w:rsidR="008B2AB6" w:rsidRPr="00E67245" w:rsidRDefault="005B6376" w:rsidP="00221934">
            <w:pPr>
              <w:jc w:val="center"/>
              <w:rPr>
                <w:i/>
                <w:iCs/>
                <w:sz w:val="22"/>
                <w:szCs w:val="22"/>
              </w:rPr>
            </w:pPr>
            <w:r w:rsidRPr="00E67245">
              <w:rPr>
                <w:i/>
                <w:iCs/>
                <w:sz w:val="22"/>
                <w:szCs w:val="22"/>
              </w:rPr>
              <w:t>1549,0</w:t>
            </w:r>
          </w:p>
        </w:tc>
        <w:tc>
          <w:tcPr>
            <w:tcW w:w="1701" w:type="dxa"/>
            <w:shd w:val="clear" w:color="auto" w:fill="auto"/>
            <w:vAlign w:val="center"/>
          </w:tcPr>
          <w:p w:rsidR="008B2AB6" w:rsidRPr="00E67245" w:rsidRDefault="005B6376" w:rsidP="00221934">
            <w:pPr>
              <w:jc w:val="center"/>
              <w:rPr>
                <w:i/>
                <w:iCs/>
                <w:sz w:val="22"/>
                <w:szCs w:val="22"/>
              </w:rPr>
            </w:pPr>
            <w:r w:rsidRPr="00E67245">
              <w:rPr>
                <w:i/>
                <w:iCs/>
                <w:sz w:val="22"/>
                <w:szCs w:val="22"/>
              </w:rPr>
              <w:t>1539,8</w:t>
            </w:r>
          </w:p>
        </w:tc>
        <w:tc>
          <w:tcPr>
            <w:tcW w:w="1560" w:type="dxa"/>
            <w:shd w:val="clear" w:color="auto" w:fill="auto"/>
            <w:vAlign w:val="center"/>
          </w:tcPr>
          <w:p w:rsidR="008B2AB6" w:rsidRPr="00E67245" w:rsidRDefault="005B6376" w:rsidP="00221934">
            <w:pPr>
              <w:jc w:val="center"/>
              <w:rPr>
                <w:i/>
                <w:sz w:val="22"/>
                <w:szCs w:val="22"/>
              </w:rPr>
            </w:pPr>
            <w:r w:rsidRPr="00E67245">
              <w:rPr>
                <w:i/>
                <w:sz w:val="22"/>
                <w:szCs w:val="22"/>
              </w:rPr>
              <w:t>99,4</w:t>
            </w:r>
          </w:p>
        </w:tc>
      </w:tr>
    </w:tbl>
    <w:p w:rsidR="00A4407B" w:rsidRPr="00E67245" w:rsidRDefault="00A4407B" w:rsidP="00A4407B">
      <w:pPr>
        <w:ind w:firstLine="708"/>
        <w:jc w:val="both"/>
        <w:rPr>
          <w:i/>
        </w:rPr>
      </w:pPr>
    </w:p>
    <w:p w:rsidR="00B54B06" w:rsidRPr="00E67245" w:rsidRDefault="00B54B06" w:rsidP="00B54B06">
      <w:pPr>
        <w:ind w:firstLine="708"/>
        <w:jc w:val="both"/>
        <w:rPr>
          <w:i/>
        </w:rPr>
      </w:pPr>
      <w:r w:rsidRPr="00E67245">
        <w:rPr>
          <w:bCs/>
        </w:rPr>
        <w:t>По подразделу 1103 «Спорт высших достижений» расходы составили 678,1 тыс. рублей или 100% от плановых назначений.</w:t>
      </w:r>
    </w:p>
    <w:p w:rsidR="00B54B06" w:rsidRPr="00E67245" w:rsidRDefault="00B54B06" w:rsidP="00B54B06">
      <w:pPr>
        <w:pStyle w:val="Default"/>
        <w:ind w:firstLine="708"/>
        <w:jc w:val="both"/>
        <w:rPr>
          <w:color w:val="auto"/>
        </w:rPr>
      </w:pPr>
      <w:r w:rsidRPr="00E67245">
        <w:rPr>
          <w:color w:val="auto"/>
        </w:rPr>
        <w:t>Распределение расходов по текущему подразделу представлено в таблице:</w:t>
      </w:r>
    </w:p>
    <w:p w:rsidR="00A00B05" w:rsidRPr="00E67245" w:rsidRDefault="00A00B05" w:rsidP="00A00B05">
      <w:pPr>
        <w:ind w:firstLine="709"/>
        <w:jc w:val="right"/>
        <w:rPr>
          <w:bCs/>
          <w:iCs/>
        </w:rPr>
      </w:pPr>
      <w:r w:rsidRPr="00E67245">
        <w:t>Таблица 37 (тыс. рублей)</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624"/>
        <w:gridCol w:w="1701"/>
        <w:gridCol w:w="1560"/>
      </w:tblGrid>
      <w:tr w:rsidR="00E67245" w:rsidRPr="00E67245" w:rsidTr="00221934">
        <w:tc>
          <w:tcPr>
            <w:tcW w:w="4608" w:type="dxa"/>
            <w:vAlign w:val="center"/>
          </w:tcPr>
          <w:p w:rsidR="00B54B06" w:rsidRPr="00E67245" w:rsidRDefault="00B54B06" w:rsidP="00221934">
            <w:pPr>
              <w:jc w:val="center"/>
              <w:rPr>
                <w:bCs/>
                <w:i/>
                <w:iCs/>
                <w:sz w:val="22"/>
                <w:szCs w:val="22"/>
              </w:rPr>
            </w:pPr>
            <w:r w:rsidRPr="00E67245">
              <w:rPr>
                <w:bCs/>
                <w:i/>
                <w:iCs/>
                <w:sz w:val="22"/>
                <w:szCs w:val="22"/>
              </w:rPr>
              <w:t>Наименование расходных мероприятий</w:t>
            </w:r>
          </w:p>
        </w:tc>
        <w:tc>
          <w:tcPr>
            <w:tcW w:w="1624" w:type="dxa"/>
            <w:vAlign w:val="center"/>
          </w:tcPr>
          <w:p w:rsidR="00B54B06" w:rsidRPr="00E67245" w:rsidRDefault="00B54B06" w:rsidP="00221934">
            <w:pPr>
              <w:jc w:val="center"/>
              <w:rPr>
                <w:bCs/>
                <w:i/>
                <w:iCs/>
                <w:sz w:val="22"/>
                <w:szCs w:val="22"/>
              </w:rPr>
            </w:pPr>
            <w:r w:rsidRPr="00E67245">
              <w:rPr>
                <w:bCs/>
                <w:i/>
                <w:iCs/>
                <w:sz w:val="22"/>
                <w:szCs w:val="22"/>
              </w:rPr>
              <w:t>Утверждено, тыс. рублей</w:t>
            </w:r>
          </w:p>
        </w:tc>
        <w:tc>
          <w:tcPr>
            <w:tcW w:w="1701" w:type="dxa"/>
            <w:vAlign w:val="center"/>
          </w:tcPr>
          <w:p w:rsidR="00B54B06" w:rsidRPr="00E67245" w:rsidRDefault="00B54B06" w:rsidP="00221934">
            <w:pPr>
              <w:jc w:val="center"/>
              <w:rPr>
                <w:bCs/>
                <w:i/>
                <w:iCs/>
                <w:sz w:val="22"/>
                <w:szCs w:val="22"/>
              </w:rPr>
            </w:pPr>
            <w:r w:rsidRPr="00E67245">
              <w:rPr>
                <w:bCs/>
                <w:i/>
                <w:iCs/>
                <w:sz w:val="22"/>
                <w:szCs w:val="22"/>
              </w:rPr>
              <w:t>Исполнено, тыс. рублей</w:t>
            </w:r>
          </w:p>
        </w:tc>
        <w:tc>
          <w:tcPr>
            <w:tcW w:w="1560" w:type="dxa"/>
            <w:vAlign w:val="center"/>
          </w:tcPr>
          <w:p w:rsidR="00B54B06" w:rsidRPr="00E67245" w:rsidRDefault="00B54B06" w:rsidP="00221934">
            <w:pPr>
              <w:jc w:val="center"/>
              <w:rPr>
                <w:bCs/>
                <w:i/>
                <w:iCs/>
                <w:sz w:val="22"/>
                <w:szCs w:val="22"/>
              </w:rPr>
            </w:pPr>
            <w:r w:rsidRPr="00E67245">
              <w:rPr>
                <w:bCs/>
                <w:i/>
                <w:iCs/>
                <w:sz w:val="22"/>
                <w:szCs w:val="22"/>
              </w:rPr>
              <w:t>% исполнения</w:t>
            </w:r>
          </w:p>
        </w:tc>
      </w:tr>
      <w:tr w:rsidR="00E67245" w:rsidRPr="00E67245" w:rsidTr="00221934">
        <w:tc>
          <w:tcPr>
            <w:tcW w:w="4608" w:type="dxa"/>
            <w:shd w:val="clear" w:color="auto" w:fill="auto"/>
            <w:vAlign w:val="center"/>
          </w:tcPr>
          <w:p w:rsidR="00B54B06" w:rsidRPr="00E67245" w:rsidRDefault="00B54B06" w:rsidP="00B54B06">
            <w:pPr>
              <w:jc w:val="both"/>
              <w:rPr>
                <w:sz w:val="22"/>
                <w:szCs w:val="22"/>
              </w:rPr>
            </w:pPr>
            <w:r w:rsidRPr="00E67245">
              <w:rPr>
                <w:sz w:val="22"/>
                <w:szCs w:val="22"/>
              </w:rPr>
              <w:t>Муниципальная программа «Развитие физической культуры и спорта в Чаинском районе»</w:t>
            </w:r>
            <w:r w:rsidRPr="00E67245">
              <w:rPr>
                <w:bCs/>
                <w:sz w:val="22"/>
                <w:szCs w:val="22"/>
              </w:rPr>
              <w:t>, а именно, на реализацию мероприятия по</w:t>
            </w:r>
            <w:r w:rsidRPr="00E67245">
              <w:rPr>
                <w:i/>
                <w:sz w:val="22"/>
                <w:szCs w:val="22"/>
              </w:rPr>
              <w:t xml:space="preserve"> обеспечению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24" w:type="dxa"/>
            <w:shd w:val="clear" w:color="auto" w:fill="auto"/>
            <w:vAlign w:val="center"/>
          </w:tcPr>
          <w:p w:rsidR="00B54B06" w:rsidRPr="00E67245" w:rsidRDefault="00B54B06" w:rsidP="00221934">
            <w:pPr>
              <w:jc w:val="center"/>
              <w:rPr>
                <w:sz w:val="22"/>
                <w:szCs w:val="22"/>
              </w:rPr>
            </w:pPr>
            <w:r w:rsidRPr="00E67245">
              <w:rPr>
                <w:sz w:val="22"/>
                <w:szCs w:val="22"/>
              </w:rPr>
              <w:t>243,3</w:t>
            </w:r>
          </w:p>
        </w:tc>
        <w:tc>
          <w:tcPr>
            <w:tcW w:w="1701" w:type="dxa"/>
            <w:shd w:val="clear" w:color="auto" w:fill="auto"/>
            <w:vAlign w:val="center"/>
          </w:tcPr>
          <w:p w:rsidR="00B54B06" w:rsidRPr="00E67245" w:rsidRDefault="00B54B06" w:rsidP="00221934">
            <w:pPr>
              <w:jc w:val="center"/>
              <w:rPr>
                <w:sz w:val="22"/>
                <w:szCs w:val="22"/>
              </w:rPr>
            </w:pPr>
            <w:r w:rsidRPr="00E67245">
              <w:rPr>
                <w:sz w:val="22"/>
                <w:szCs w:val="22"/>
              </w:rPr>
              <w:t>243,3</w:t>
            </w:r>
          </w:p>
        </w:tc>
        <w:tc>
          <w:tcPr>
            <w:tcW w:w="1560" w:type="dxa"/>
            <w:shd w:val="clear" w:color="auto" w:fill="auto"/>
            <w:vAlign w:val="center"/>
          </w:tcPr>
          <w:p w:rsidR="00B54B06" w:rsidRPr="00E67245" w:rsidRDefault="00B54B06" w:rsidP="00221934">
            <w:pPr>
              <w:jc w:val="center"/>
              <w:rPr>
                <w:sz w:val="22"/>
                <w:szCs w:val="22"/>
              </w:rPr>
            </w:pPr>
            <w:r w:rsidRPr="00E67245">
              <w:rPr>
                <w:sz w:val="22"/>
                <w:szCs w:val="22"/>
              </w:rPr>
              <w:t>100,0</w:t>
            </w:r>
          </w:p>
        </w:tc>
      </w:tr>
      <w:tr w:rsidR="00E67245" w:rsidRPr="00E67245" w:rsidTr="00221934">
        <w:tc>
          <w:tcPr>
            <w:tcW w:w="4608" w:type="dxa"/>
            <w:shd w:val="clear" w:color="auto" w:fill="auto"/>
            <w:vAlign w:val="center"/>
          </w:tcPr>
          <w:p w:rsidR="00B54B06" w:rsidRPr="00E67245" w:rsidRDefault="00B54B06" w:rsidP="00B54B06">
            <w:pPr>
              <w:jc w:val="both"/>
              <w:rPr>
                <w:sz w:val="22"/>
                <w:szCs w:val="22"/>
              </w:rPr>
            </w:pPr>
            <w:r w:rsidRPr="00E67245">
              <w:rPr>
                <w:sz w:val="22"/>
                <w:szCs w:val="22"/>
              </w:rPr>
              <w:t xml:space="preserve">Муниципальная программа «Организация предоставления дополнительного образования в муниципальных образовательных </w:t>
            </w:r>
            <w:r w:rsidRPr="00E67245">
              <w:rPr>
                <w:sz w:val="22"/>
                <w:szCs w:val="22"/>
              </w:rPr>
              <w:lastRenderedPageBreak/>
              <w:t>организациях Чаинского района физкультурно-спортивной направленности»</w:t>
            </w:r>
            <w:r w:rsidRPr="00E67245">
              <w:rPr>
                <w:bCs/>
                <w:sz w:val="22"/>
                <w:szCs w:val="22"/>
              </w:rPr>
              <w:t xml:space="preserve">, а именно, </w:t>
            </w:r>
            <w:r w:rsidRPr="00E67245">
              <w:rPr>
                <w:bCs/>
                <w:i/>
                <w:sz w:val="22"/>
                <w:szCs w:val="22"/>
              </w:rPr>
              <w:t>на с</w:t>
            </w:r>
            <w:r w:rsidRPr="00E67245">
              <w:rPr>
                <w:i/>
                <w:sz w:val="22"/>
                <w:szCs w:val="22"/>
              </w:rPr>
              <w:t>одержание ставки тренера по спортивной подготовке, введенной с 01.04.2019 г. в МБОУ ДО «Чаинская ДЮСШ» для внедрения программ спортивной подготовки на основании части 2 статьи 27 Федерального закона от 4 декабря 2007г. № 329-ФЗ «О физической культуре и спорте в Российской Федерации», в соответствии с приказом Министерства спорта РФ от 27 декабря 2013г. №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p>
        </w:tc>
        <w:tc>
          <w:tcPr>
            <w:tcW w:w="1624" w:type="dxa"/>
            <w:shd w:val="clear" w:color="auto" w:fill="auto"/>
            <w:vAlign w:val="center"/>
          </w:tcPr>
          <w:p w:rsidR="00B54B06" w:rsidRPr="00E67245" w:rsidRDefault="00B54B06" w:rsidP="00B54B06">
            <w:pPr>
              <w:jc w:val="center"/>
              <w:rPr>
                <w:sz w:val="22"/>
                <w:szCs w:val="22"/>
              </w:rPr>
            </w:pPr>
            <w:r w:rsidRPr="00E67245">
              <w:rPr>
                <w:sz w:val="22"/>
                <w:szCs w:val="22"/>
              </w:rPr>
              <w:lastRenderedPageBreak/>
              <w:t>434,8</w:t>
            </w:r>
          </w:p>
        </w:tc>
        <w:tc>
          <w:tcPr>
            <w:tcW w:w="1701" w:type="dxa"/>
            <w:shd w:val="clear" w:color="auto" w:fill="auto"/>
            <w:vAlign w:val="center"/>
          </w:tcPr>
          <w:p w:rsidR="00B54B06" w:rsidRPr="00E67245" w:rsidRDefault="00B54B06" w:rsidP="00B54B06">
            <w:pPr>
              <w:jc w:val="center"/>
              <w:rPr>
                <w:sz w:val="22"/>
                <w:szCs w:val="22"/>
              </w:rPr>
            </w:pPr>
            <w:r w:rsidRPr="00E67245">
              <w:rPr>
                <w:sz w:val="22"/>
                <w:szCs w:val="22"/>
              </w:rPr>
              <w:t>434,8</w:t>
            </w:r>
          </w:p>
        </w:tc>
        <w:tc>
          <w:tcPr>
            <w:tcW w:w="1560" w:type="dxa"/>
            <w:shd w:val="clear" w:color="auto" w:fill="auto"/>
            <w:vAlign w:val="center"/>
          </w:tcPr>
          <w:p w:rsidR="00B54B06" w:rsidRPr="00E67245" w:rsidRDefault="00B54B06" w:rsidP="00B54B06">
            <w:pPr>
              <w:jc w:val="center"/>
              <w:rPr>
                <w:bCs/>
                <w:iCs/>
                <w:sz w:val="22"/>
                <w:szCs w:val="22"/>
              </w:rPr>
            </w:pPr>
            <w:r w:rsidRPr="00E67245">
              <w:rPr>
                <w:bCs/>
                <w:iCs/>
                <w:sz w:val="22"/>
                <w:szCs w:val="22"/>
              </w:rPr>
              <w:t>100,0</w:t>
            </w:r>
          </w:p>
        </w:tc>
      </w:tr>
      <w:tr w:rsidR="00B54B06" w:rsidRPr="00E67245" w:rsidTr="00221934">
        <w:trPr>
          <w:trHeight w:val="71"/>
        </w:trPr>
        <w:tc>
          <w:tcPr>
            <w:tcW w:w="4608" w:type="dxa"/>
            <w:shd w:val="clear" w:color="auto" w:fill="auto"/>
            <w:vAlign w:val="center"/>
          </w:tcPr>
          <w:p w:rsidR="00B54B06" w:rsidRPr="00E67245" w:rsidRDefault="00B54B06" w:rsidP="00221934">
            <w:pPr>
              <w:jc w:val="both"/>
              <w:rPr>
                <w:i/>
                <w:iCs/>
                <w:sz w:val="22"/>
                <w:szCs w:val="22"/>
              </w:rPr>
            </w:pPr>
            <w:r w:rsidRPr="00E67245">
              <w:rPr>
                <w:bCs/>
                <w:i/>
                <w:iCs/>
                <w:sz w:val="22"/>
                <w:szCs w:val="22"/>
              </w:rPr>
              <w:lastRenderedPageBreak/>
              <w:t>ИТОГО:</w:t>
            </w:r>
          </w:p>
        </w:tc>
        <w:tc>
          <w:tcPr>
            <w:tcW w:w="1624" w:type="dxa"/>
            <w:shd w:val="clear" w:color="auto" w:fill="auto"/>
            <w:vAlign w:val="center"/>
          </w:tcPr>
          <w:p w:rsidR="00B54B06" w:rsidRPr="00E67245" w:rsidRDefault="00B54B06" w:rsidP="00221934">
            <w:pPr>
              <w:jc w:val="center"/>
              <w:rPr>
                <w:i/>
                <w:iCs/>
                <w:sz w:val="22"/>
                <w:szCs w:val="22"/>
              </w:rPr>
            </w:pPr>
            <w:r w:rsidRPr="00E67245">
              <w:rPr>
                <w:i/>
                <w:iCs/>
                <w:sz w:val="22"/>
                <w:szCs w:val="22"/>
              </w:rPr>
              <w:t>678,1</w:t>
            </w:r>
          </w:p>
        </w:tc>
        <w:tc>
          <w:tcPr>
            <w:tcW w:w="1701" w:type="dxa"/>
            <w:shd w:val="clear" w:color="auto" w:fill="auto"/>
            <w:vAlign w:val="center"/>
          </w:tcPr>
          <w:p w:rsidR="00B54B06" w:rsidRPr="00E67245" w:rsidRDefault="00B54B06" w:rsidP="00221934">
            <w:pPr>
              <w:jc w:val="center"/>
              <w:rPr>
                <w:i/>
                <w:iCs/>
                <w:sz w:val="22"/>
                <w:szCs w:val="22"/>
              </w:rPr>
            </w:pPr>
            <w:r w:rsidRPr="00E67245">
              <w:rPr>
                <w:i/>
                <w:iCs/>
                <w:sz w:val="22"/>
                <w:szCs w:val="22"/>
              </w:rPr>
              <w:t>678,1</w:t>
            </w:r>
          </w:p>
        </w:tc>
        <w:tc>
          <w:tcPr>
            <w:tcW w:w="1560" w:type="dxa"/>
            <w:shd w:val="clear" w:color="auto" w:fill="auto"/>
            <w:vAlign w:val="center"/>
          </w:tcPr>
          <w:p w:rsidR="00B54B06" w:rsidRPr="00E67245" w:rsidRDefault="00B54B06" w:rsidP="00221934">
            <w:pPr>
              <w:jc w:val="center"/>
              <w:rPr>
                <w:i/>
                <w:sz w:val="22"/>
                <w:szCs w:val="22"/>
              </w:rPr>
            </w:pPr>
            <w:r w:rsidRPr="00E67245">
              <w:rPr>
                <w:i/>
                <w:sz w:val="22"/>
                <w:szCs w:val="22"/>
              </w:rPr>
              <w:t>100,0</w:t>
            </w:r>
          </w:p>
        </w:tc>
      </w:tr>
    </w:tbl>
    <w:p w:rsidR="00B54B06" w:rsidRPr="00E67245" w:rsidRDefault="00B54B06" w:rsidP="00B54B06">
      <w:pPr>
        <w:ind w:firstLine="708"/>
        <w:jc w:val="both"/>
        <w:rPr>
          <w:i/>
        </w:rPr>
      </w:pPr>
    </w:p>
    <w:p w:rsidR="00B54B06" w:rsidRPr="00E67245" w:rsidRDefault="00B54B06" w:rsidP="00B54B06">
      <w:pPr>
        <w:ind w:firstLine="708"/>
        <w:jc w:val="center"/>
        <w:rPr>
          <w:b/>
          <w:i/>
          <w:u w:val="single"/>
        </w:rPr>
      </w:pPr>
      <w:r w:rsidRPr="00E67245">
        <w:rPr>
          <w:b/>
          <w:i/>
          <w:u w:val="single"/>
        </w:rPr>
        <w:t>Средства массовой информации</w:t>
      </w:r>
    </w:p>
    <w:p w:rsidR="00C576AC" w:rsidRPr="00E67245" w:rsidRDefault="00C576AC" w:rsidP="00B54B06">
      <w:pPr>
        <w:ind w:firstLine="709"/>
        <w:jc w:val="both"/>
        <w:rPr>
          <w:bCs/>
        </w:rPr>
      </w:pPr>
    </w:p>
    <w:p w:rsidR="00B54B06" w:rsidRPr="00E67245" w:rsidRDefault="00B54B06" w:rsidP="00B54B06">
      <w:pPr>
        <w:ind w:firstLine="709"/>
        <w:jc w:val="both"/>
        <w:rPr>
          <w:bCs/>
        </w:rPr>
      </w:pPr>
      <w:r w:rsidRPr="00E67245">
        <w:rPr>
          <w:bCs/>
        </w:rPr>
        <w:t>Расходы по подразделу 1202 «Периодическая печать и издательство» составили в 2024 году 465,0 тыс. рублей или 97,2% от плановых назначений.</w:t>
      </w:r>
    </w:p>
    <w:p w:rsidR="00B54B06" w:rsidRPr="00E67245" w:rsidRDefault="00B54B06" w:rsidP="00B54B06">
      <w:pPr>
        <w:ind w:firstLine="900"/>
        <w:jc w:val="both"/>
        <w:rPr>
          <w:bCs/>
        </w:rPr>
      </w:pPr>
      <w:r w:rsidRPr="00E67245">
        <w:t>По данному подразделу в отчетном году осуществлялись расходы на предоставление Обществу с ограниченной ответственностью «Редакция газеты «Земля чаинская» субсидии на возмещение части затрат по производству и выпуску на территории Чаинского района Томской области печатных средств массовой информации</w:t>
      </w:r>
      <w:r w:rsidR="00C576AC" w:rsidRPr="00E67245">
        <w:t>.</w:t>
      </w:r>
    </w:p>
    <w:p w:rsidR="00B54B06" w:rsidRPr="00E67245" w:rsidRDefault="00B54B06" w:rsidP="00B54B06">
      <w:pPr>
        <w:suppressAutoHyphens/>
        <w:ind w:firstLine="709"/>
        <w:jc w:val="both"/>
        <w:rPr>
          <w:b/>
          <w:i/>
          <w:u w:val="single"/>
        </w:rPr>
      </w:pPr>
    </w:p>
    <w:p w:rsidR="00F80D73" w:rsidRPr="00E67245" w:rsidRDefault="00C576AC" w:rsidP="00C576AC">
      <w:pPr>
        <w:suppressAutoHyphens/>
        <w:ind w:firstLine="709"/>
        <w:jc w:val="center"/>
        <w:rPr>
          <w:b/>
          <w:i/>
          <w:u w:val="single"/>
        </w:rPr>
      </w:pPr>
      <w:r w:rsidRPr="00E67245">
        <w:rPr>
          <w:b/>
          <w:i/>
          <w:u w:val="single"/>
        </w:rPr>
        <w:t>Межбюджетные трансферты общего характера бюджетам бюджетной системы Российской Федерации</w:t>
      </w:r>
    </w:p>
    <w:p w:rsidR="00C576AC" w:rsidRPr="00E67245" w:rsidRDefault="00C576AC" w:rsidP="00C576AC">
      <w:pPr>
        <w:suppressAutoHyphens/>
        <w:ind w:firstLine="709"/>
        <w:jc w:val="center"/>
        <w:rPr>
          <w:b/>
          <w:i/>
          <w:u w:val="single"/>
        </w:rPr>
      </w:pPr>
    </w:p>
    <w:p w:rsidR="00C576AC" w:rsidRPr="00E67245" w:rsidRDefault="00C576AC" w:rsidP="00C576AC">
      <w:pPr>
        <w:pStyle w:val="Default"/>
        <w:ind w:firstLine="708"/>
        <w:jc w:val="both"/>
        <w:rPr>
          <w:color w:val="auto"/>
        </w:rPr>
      </w:pPr>
      <w:r w:rsidRPr="00E67245">
        <w:rPr>
          <w:color w:val="auto"/>
        </w:rPr>
        <w:t xml:space="preserve">При плановом объеме расходов по разделу «Межбюджетные трансферты общего характера бюджетам бюджетной системы Российской Федерации» на 2024 год в сумме </w:t>
      </w:r>
      <w:r w:rsidR="00DB379A" w:rsidRPr="00E67245">
        <w:rPr>
          <w:color w:val="auto"/>
        </w:rPr>
        <w:t xml:space="preserve">81381,8 </w:t>
      </w:r>
      <w:r w:rsidRPr="00E67245">
        <w:rPr>
          <w:color w:val="auto"/>
        </w:rPr>
        <w:t xml:space="preserve">тыс. рублей исполнение </w:t>
      </w:r>
      <w:r w:rsidR="00DB379A" w:rsidRPr="00E67245">
        <w:rPr>
          <w:color w:val="auto"/>
        </w:rPr>
        <w:t xml:space="preserve">составило 81365,2 </w:t>
      </w:r>
      <w:r w:rsidRPr="00E67245">
        <w:rPr>
          <w:color w:val="auto"/>
        </w:rPr>
        <w:t xml:space="preserve">тыс. рублей или 100,0 %. </w:t>
      </w:r>
    </w:p>
    <w:p w:rsidR="00C576AC" w:rsidRPr="00E67245" w:rsidRDefault="00C576AC" w:rsidP="00C576AC">
      <w:pPr>
        <w:ind w:firstLine="709"/>
        <w:jc w:val="both"/>
        <w:rPr>
          <w:bCs/>
        </w:rPr>
      </w:pPr>
      <w:r w:rsidRPr="00E67245">
        <w:t>Удельный вес расходов указанного раздела в общем объеме расходов районного бюджета составил 8,4 %., и по сравнению с прошлым годом увеличился на 1,1%</w:t>
      </w:r>
    </w:p>
    <w:p w:rsidR="00C576AC" w:rsidRPr="00E67245" w:rsidRDefault="00C576AC" w:rsidP="00C576AC">
      <w:pPr>
        <w:pStyle w:val="Default"/>
        <w:ind w:firstLine="708"/>
        <w:jc w:val="both"/>
        <w:rPr>
          <w:color w:val="auto"/>
        </w:rPr>
      </w:pPr>
      <w:r w:rsidRPr="00E67245">
        <w:rPr>
          <w:color w:val="auto"/>
        </w:rPr>
        <w:t xml:space="preserve">Распределение расходов раздела «Межбюджетные трансферты общего характера бюджетам бюджетной системы Российской Федерации» представлено в таблице: </w:t>
      </w:r>
    </w:p>
    <w:p w:rsidR="00A00B05" w:rsidRPr="00E67245" w:rsidRDefault="00A00B05" w:rsidP="00A00B05">
      <w:pPr>
        <w:ind w:firstLine="709"/>
        <w:jc w:val="right"/>
        <w:rPr>
          <w:bCs/>
          <w:iCs/>
        </w:rPr>
      </w:pPr>
      <w:r w:rsidRPr="00E67245">
        <w:t>Таблица 38 (тыс. рублей)</w:t>
      </w:r>
    </w:p>
    <w:tbl>
      <w:tblPr>
        <w:tblStyle w:val="af0"/>
        <w:tblW w:w="9493" w:type="dxa"/>
        <w:tblLayout w:type="fixed"/>
        <w:tblLook w:val="04A0" w:firstRow="1" w:lastRow="0" w:firstColumn="1" w:lastColumn="0" w:noHBand="0" w:noVBand="1"/>
      </w:tblPr>
      <w:tblGrid>
        <w:gridCol w:w="3114"/>
        <w:gridCol w:w="1250"/>
        <w:gridCol w:w="1753"/>
        <w:gridCol w:w="1734"/>
        <w:gridCol w:w="1642"/>
      </w:tblGrid>
      <w:tr w:rsidR="00E67245" w:rsidRPr="00E67245" w:rsidTr="009B6904">
        <w:tc>
          <w:tcPr>
            <w:tcW w:w="3114" w:type="dxa"/>
            <w:vMerge w:val="restart"/>
            <w:tcBorders>
              <w:right w:val="sing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1790"/>
            </w:tblGrid>
            <w:tr w:rsidR="00E67245" w:rsidRPr="00E67245" w:rsidTr="00C576AC">
              <w:trPr>
                <w:trHeight w:val="353"/>
              </w:trPr>
              <w:tc>
                <w:tcPr>
                  <w:tcW w:w="1790" w:type="dxa"/>
                </w:tcPr>
                <w:p w:rsidR="00C576AC" w:rsidRPr="00E67245" w:rsidRDefault="00C576AC" w:rsidP="00C576AC">
                  <w:pPr>
                    <w:autoSpaceDE w:val="0"/>
                    <w:autoSpaceDN w:val="0"/>
                    <w:adjustRightInd w:val="0"/>
                    <w:rPr>
                      <w:rFonts w:eastAsiaTheme="minorHAnsi"/>
                      <w:sz w:val="22"/>
                      <w:szCs w:val="22"/>
                      <w:lang w:eastAsia="en-US"/>
                    </w:rPr>
                  </w:pPr>
                  <w:r w:rsidRPr="00E67245">
                    <w:rPr>
                      <w:rFonts w:eastAsiaTheme="minorHAnsi"/>
                      <w:sz w:val="22"/>
                      <w:szCs w:val="22"/>
                      <w:lang w:eastAsia="en-US"/>
                    </w:rPr>
                    <w:t xml:space="preserve">Наименование муниципального образования </w:t>
                  </w:r>
                </w:p>
              </w:tc>
            </w:tr>
          </w:tbl>
          <w:p w:rsidR="00C576AC" w:rsidRPr="00E67245" w:rsidRDefault="00C576AC" w:rsidP="00C576AC">
            <w:pPr>
              <w:jc w:val="both"/>
              <w:rPr>
                <w:bCs/>
              </w:rPr>
            </w:pPr>
          </w:p>
        </w:tc>
        <w:tc>
          <w:tcPr>
            <w:tcW w:w="1250" w:type="dxa"/>
            <w:vMerge w:val="restart"/>
            <w:tcBorders>
              <w:top w:val="single" w:sz="4" w:space="0" w:color="auto"/>
              <w:left w:val="single" w:sz="4" w:space="0" w:color="auto"/>
              <w:bottom w:val="single" w:sz="4" w:space="0" w:color="auto"/>
              <w:right w:val="single" w:sz="4" w:space="0" w:color="auto"/>
            </w:tcBorders>
          </w:tcPr>
          <w:p w:rsidR="00C576AC" w:rsidRPr="00E67245" w:rsidRDefault="00C576AC" w:rsidP="00C576AC">
            <w:pPr>
              <w:pStyle w:val="Default"/>
              <w:rPr>
                <w:color w:val="auto"/>
                <w:sz w:val="22"/>
                <w:szCs w:val="22"/>
              </w:rPr>
            </w:pPr>
            <w:r w:rsidRPr="00E67245">
              <w:rPr>
                <w:color w:val="auto"/>
                <w:sz w:val="22"/>
                <w:szCs w:val="22"/>
              </w:rPr>
              <w:t xml:space="preserve">Итого </w:t>
            </w:r>
          </w:p>
        </w:tc>
        <w:tc>
          <w:tcPr>
            <w:tcW w:w="5129" w:type="dxa"/>
            <w:gridSpan w:val="3"/>
            <w:tcBorders>
              <w:top w:val="single" w:sz="4" w:space="0" w:color="auto"/>
              <w:left w:val="single" w:sz="4" w:space="0" w:color="auto"/>
              <w:bottom w:val="single" w:sz="4" w:space="0" w:color="auto"/>
              <w:right w:val="single" w:sz="4" w:space="0" w:color="auto"/>
            </w:tcBorders>
          </w:tcPr>
          <w:p w:rsidR="00C576AC" w:rsidRPr="00E67245" w:rsidRDefault="00C576AC" w:rsidP="00C576AC">
            <w:pPr>
              <w:jc w:val="both"/>
              <w:rPr>
                <w:bCs/>
                <w:sz w:val="22"/>
                <w:szCs w:val="22"/>
              </w:rPr>
            </w:pPr>
            <w:r w:rsidRPr="00E67245">
              <w:rPr>
                <w:bCs/>
                <w:sz w:val="22"/>
                <w:szCs w:val="22"/>
              </w:rPr>
              <w:t>в том числе:</w:t>
            </w:r>
          </w:p>
        </w:tc>
      </w:tr>
      <w:tr w:rsidR="00E67245" w:rsidRPr="00E67245" w:rsidTr="009B6904">
        <w:trPr>
          <w:trHeight w:val="2002"/>
        </w:trPr>
        <w:tc>
          <w:tcPr>
            <w:tcW w:w="3114" w:type="dxa"/>
            <w:vMerge/>
            <w:tcBorders>
              <w:right w:val="single" w:sz="4" w:space="0" w:color="auto"/>
            </w:tcBorders>
          </w:tcPr>
          <w:p w:rsidR="00C576AC" w:rsidRPr="00E67245" w:rsidRDefault="00C576AC" w:rsidP="00C576AC">
            <w:pPr>
              <w:jc w:val="both"/>
              <w:rPr>
                <w:bCs/>
              </w:rPr>
            </w:pPr>
          </w:p>
        </w:tc>
        <w:tc>
          <w:tcPr>
            <w:tcW w:w="1250" w:type="dxa"/>
            <w:vMerge/>
            <w:tcBorders>
              <w:top w:val="single" w:sz="4" w:space="0" w:color="auto"/>
              <w:left w:val="single" w:sz="4" w:space="0" w:color="auto"/>
              <w:bottom w:val="single" w:sz="4" w:space="0" w:color="auto"/>
              <w:right w:val="single" w:sz="4" w:space="0" w:color="auto"/>
            </w:tcBorders>
          </w:tcPr>
          <w:p w:rsidR="00C576AC" w:rsidRPr="00E67245" w:rsidRDefault="00C576AC" w:rsidP="00C576AC">
            <w:pPr>
              <w:jc w:val="both"/>
              <w:rPr>
                <w:bCs/>
              </w:rPr>
            </w:pPr>
          </w:p>
        </w:tc>
        <w:tc>
          <w:tcPr>
            <w:tcW w:w="1753" w:type="dxa"/>
            <w:tcBorders>
              <w:top w:val="single" w:sz="4" w:space="0" w:color="auto"/>
              <w:left w:val="single" w:sz="4" w:space="0" w:color="auto"/>
              <w:bottom w:val="single" w:sz="4" w:space="0" w:color="auto"/>
              <w:right w:val="single" w:sz="4" w:space="0" w:color="auto"/>
            </w:tcBorders>
          </w:tcPr>
          <w:p w:rsidR="00C576AC" w:rsidRPr="00E67245" w:rsidRDefault="00C576AC" w:rsidP="00C576AC">
            <w:pPr>
              <w:pStyle w:val="Default"/>
              <w:rPr>
                <w:color w:val="auto"/>
                <w:sz w:val="22"/>
                <w:szCs w:val="22"/>
              </w:rPr>
            </w:pPr>
            <w:r w:rsidRPr="00E67245">
              <w:rPr>
                <w:color w:val="auto"/>
                <w:sz w:val="22"/>
                <w:szCs w:val="22"/>
              </w:rPr>
              <w:t>осуществление отдельных государственных полномочий по расчету и предоставлению дотаций бюджетам городских, сельских поселений Томской области за счет средств областного бюджета</w:t>
            </w:r>
          </w:p>
        </w:tc>
        <w:tc>
          <w:tcPr>
            <w:tcW w:w="1734" w:type="dxa"/>
            <w:tcBorders>
              <w:top w:val="single" w:sz="4" w:space="0" w:color="auto"/>
              <w:left w:val="single" w:sz="4" w:space="0" w:color="auto"/>
              <w:bottom w:val="single" w:sz="4" w:space="0" w:color="auto"/>
              <w:right w:val="single" w:sz="4" w:space="0" w:color="auto"/>
            </w:tcBorders>
          </w:tcPr>
          <w:p w:rsidR="00C576AC" w:rsidRPr="00E67245" w:rsidRDefault="00C576AC" w:rsidP="00C576AC">
            <w:pPr>
              <w:pStyle w:val="Default"/>
              <w:rPr>
                <w:color w:val="auto"/>
                <w:sz w:val="22"/>
                <w:szCs w:val="22"/>
              </w:rPr>
            </w:pPr>
            <w:r w:rsidRPr="00E67245">
              <w:rPr>
                <w:color w:val="auto"/>
                <w:sz w:val="22"/>
                <w:szCs w:val="22"/>
              </w:rPr>
              <w:t>предоставление дотации на выравнивание бюджетной обеспеченности поселений Чаинского района в части собственных средств муниципального района</w:t>
            </w:r>
          </w:p>
        </w:tc>
        <w:tc>
          <w:tcPr>
            <w:tcW w:w="1642" w:type="dxa"/>
            <w:tcBorders>
              <w:top w:val="single" w:sz="4" w:space="0" w:color="auto"/>
              <w:left w:val="single" w:sz="4" w:space="0" w:color="auto"/>
              <w:bottom w:val="single" w:sz="4" w:space="0" w:color="auto"/>
              <w:right w:val="single" w:sz="4" w:space="0" w:color="auto"/>
            </w:tcBorders>
          </w:tcPr>
          <w:p w:rsidR="00C576AC" w:rsidRPr="00E67245" w:rsidRDefault="00C576AC" w:rsidP="00C576AC">
            <w:pPr>
              <w:pStyle w:val="Default"/>
              <w:rPr>
                <w:color w:val="auto"/>
                <w:sz w:val="22"/>
                <w:szCs w:val="22"/>
              </w:rPr>
            </w:pPr>
            <w:r w:rsidRPr="00E67245">
              <w:rPr>
                <w:color w:val="auto"/>
                <w:sz w:val="22"/>
                <w:szCs w:val="22"/>
              </w:rPr>
              <w:t>предоставление иных межбюджетных трансфертов на поддержку мер по обеспечению сбалансированности местных бюджетов</w:t>
            </w:r>
          </w:p>
        </w:tc>
      </w:tr>
      <w:tr w:rsidR="00E67245" w:rsidRPr="00E67245" w:rsidTr="009B6904">
        <w:tc>
          <w:tcPr>
            <w:tcW w:w="3114" w:type="dxa"/>
          </w:tcPr>
          <w:p w:rsidR="00C576AC" w:rsidRPr="00E67245" w:rsidRDefault="00C576AC" w:rsidP="00C576AC">
            <w:pPr>
              <w:jc w:val="both"/>
              <w:rPr>
                <w:bCs/>
                <w:sz w:val="22"/>
                <w:szCs w:val="22"/>
              </w:rPr>
            </w:pPr>
            <w:r w:rsidRPr="00E67245">
              <w:rPr>
                <w:bCs/>
                <w:sz w:val="22"/>
                <w:szCs w:val="22"/>
              </w:rPr>
              <w:t>Коломинское сельское поселение</w:t>
            </w:r>
          </w:p>
        </w:tc>
        <w:tc>
          <w:tcPr>
            <w:tcW w:w="1250" w:type="dxa"/>
            <w:tcBorders>
              <w:top w:val="single" w:sz="4" w:space="0" w:color="auto"/>
            </w:tcBorders>
          </w:tcPr>
          <w:p w:rsidR="00C576AC" w:rsidRPr="00E67245" w:rsidRDefault="0085170A" w:rsidP="00C576AC">
            <w:pPr>
              <w:jc w:val="both"/>
              <w:rPr>
                <w:bCs/>
                <w:sz w:val="22"/>
                <w:szCs w:val="22"/>
              </w:rPr>
            </w:pPr>
            <w:r w:rsidRPr="00E67245">
              <w:rPr>
                <w:bCs/>
                <w:sz w:val="22"/>
                <w:szCs w:val="22"/>
              </w:rPr>
              <w:t>16214,9</w:t>
            </w:r>
          </w:p>
        </w:tc>
        <w:tc>
          <w:tcPr>
            <w:tcW w:w="1753" w:type="dxa"/>
            <w:tcBorders>
              <w:top w:val="single" w:sz="4" w:space="0" w:color="auto"/>
            </w:tcBorders>
          </w:tcPr>
          <w:p w:rsidR="00C576AC" w:rsidRPr="00E67245" w:rsidRDefault="0085170A" w:rsidP="00C576AC">
            <w:pPr>
              <w:jc w:val="both"/>
              <w:rPr>
                <w:bCs/>
                <w:sz w:val="22"/>
                <w:szCs w:val="22"/>
              </w:rPr>
            </w:pPr>
            <w:r w:rsidRPr="00E67245">
              <w:rPr>
                <w:bCs/>
                <w:sz w:val="22"/>
                <w:szCs w:val="22"/>
              </w:rPr>
              <w:t>2782,3</w:t>
            </w:r>
          </w:p>
        </w:tc>
        <w:tc>
          <w:tcPr>
            <w:tcW w:w="1734" w:type="dxa"/>
            <w:tcBorders>
              <w:top w:val="single" w:sz="4" w:space="0" w:color="auto"/>
            </w:tcBorders>
          </w:tcPr>
          <w:p w:rsidR="00C576AC" w:rsidRPr="00E67245" w:rsidRDefault="0085170A" w:rsidP="00C576AC">
            <w:pPr>
              <w:jc w:val="both"/>
              <w:rPr>
                <w:bCs/>
                <w:sz w:val="22"/>
                <w:szCs w:val="22"/>
              </w:rPr>
            </w:pPr>
            <w:r w:rsidRPr="00E67245">
              <w:rPr>
                <w:bCs/>
                <w:sz w:val="22"/>
                <w:szCs w:val="22"/>
              </w:rPr>
              <w:t>7567,5</w:t>
            </w:r>
          </w:p>
        </w:tc>
        <w:tc>
          <w:tcPr>
            <w:tcW w:w="1642" w:type="dxa"/>
            <w:tcBorders>
              <w:top w:val="single" w:sz="4" w:space="0" w:color="auto"/>
            </w:tcBorders>
          </w:tcPr>
          <w:p w:rsidR="00C576AC" w:rsidRPr="00E67245" w:rsidRDefault="0085170A" w:rsidP="00C576AC">
            <w:pPr>
              <w:jc w:val="both"/>
              <w:rPr>
                <w:bCs/>
                <w:sz w:val="22"/>
                <w:szCs w:val="22"/>
              </w:rPr>
            </w:pPr>
            <w:r w:rsidRPr="00E67245">
              <w:rPr>
                <w:bCs/>
                <w:sz w:val="22"/>
                <w:szCs w:val="22"/>
              </w:rPr>
              <w:t>5865,1</w:t>
            </w:r>
          </w:p>
        </w:tc>
      </w:tr>
      <w:tr w:rsidR="00E67245" w:rsidRPr="00E67245" w:rsidTr="00A00B05">
        <w:tc>
          <w:tcPr>
            <w:tcW w:w="3114" w:type="dxa"/>
          </w:tcPr>
          <w:p w:rsidR="00C576AC" w:rsidRPr="00E67245" w:rsidRDefault="00C576AC" w:rsidP="00C576AC">
            <w:pPr>
              <w:jc w:val="both"/>
              <w:rPr>
                <w:bCs/>
                <w:sz w:val="22"/>
                <w:szCs w:val="22"/>
              </w:rPr>
            </w:pPr>
            <w:r w:rsidRPr="00E67245">
              <w:rPr>
                <w:bCs/>
                <w:sz w:val="22"/>
                <w:szCs w:val="22"/>
              </w:rPr>
              <w:lastRenderedPageBreak/>
              <w:t>Подгорнское сельское поселение</w:t>
            </w:r>
          </w:p>
        </w:tc>
        <w:tc>
          <w:tcPr>
            <w:tcW w:w="1250" w:type="dxa"/>
          </w:tcPr>
          <w:p w:rsidR="00C576AC" w:rsidRPr="00E67245" w:rsidRDefault="0085170A" w:rsidP="00C576AC">
            <w:pPr>
              <w:jc w:val="both"/>
              <w:rPr>
                <w:bCs/>
                <w:sz w:val="22"/>
                <w:szCs w:val="22"/>
              </w:rPr>
            </w:pPr>
            <w:r w:rsidRPr="00E67245">
              <w:rPr>
                <w:bCs/>
                <w:sz w:val="22"/>
                <w:szCs w:val="22"/>
              </w:rPr>
              <w:t>33813,4</w:t>
            </w:r>
          </w:p>
        </w:tc>
        <w:tc>
          <w:tcPr>
            <w:tcW w:w="1753" w:type="dxa"/>
          </w:tcPr>
          <w:p w:rsidR="00C576AC" w:rsidRPr="00E67245" w:rsidRDefault="0085170A" w:rsidP="00C576AC">
            <w:pPr>
              <w:jc w:val="both"/>
              <w:rPr>
                <w:bCs/>
                <w:sz w:val="22"/>
                <w:szCs w:val="22"/>
              </w:rPr>
            </w:pPr>
            <w:r w:rsidRPr="00E67245">
              <w:rPr>
                <w:bCs/>
                <w:sz w:val="22"/>
                <w:szCs w:val="22"/>
              </w:rPr>
              <w:t>8481,6</w:t>
            </w:r>
          </w:p>
        </w:tc>
        <w:tc>
          <w:tcPr>
            <w:tcW w:w="1734" w:type="dxa"/>
          </w:tcPr>
          <w:p w:rsidR="00C576AC" w:rsidRPr="00E67245" w:rsidRDefault="0085170A" w:rsidP="00C576AC">
            <w:pPr>
              <w:jc w:val="both"/>
              <w:rPr>
                <w:bCs/>
                <w:sz w:val="22"/>
                <w:szCs w:val="22"/>
              </w:rPr>
            </w:pPr>
            <w:r w:rsidRPr="00E67245">
              <w:rPr>
                <w:bCs/>
                <w:sz w:val="22"/>
                <w:szCs w:val="22"/>
              </w:rPr>
              <w:t>1762,6</w:t>
            </w:r>
          </w:p>
        </w:tc>
        <w:tc>
          <w:tcPr>
            <w:tcW w:w="1642" w:type="dxa"/>
          </w:tcPr>
          <w:p w:rsidR="00C576AC" w:rsidRPr="00E67245" w:rsidRDefault="0085170A" w:rsidP="00C576AC">
            <w:pPr>
              <w:jc w:val="both"/>
              <w:rPr>
                <w:bCs/>
                <w:sz w:val="22"/>
                <w:szCs w:val="22"/>
              </w:rPr>
            </w:pPr>
            <w:r w:rsidRPr="00E67245">
              <w:rPr>
                <w:bCs/>
                <w:sz w:val="22"/>
                <w:szCs w:val="22"/>
              </w:rPr>
              <w:t>23569,2</w:t>
            </w:r>
          </w:p>
        </w:tc>
      </w:tr>
      <w:tr w:rsidR="00E67245" w:rsidRPr="00E67245" w:rsidTr="00A00B05">
        <w:tc>
          <w:tcPr>
            <w:tcW w:w="3114" w:type="dxa"/>
          </w:tcPr>
          <w:p w:rsidR="00C576AC" w:rsidRPr="00E67245" w:rsidRDefault="00C576AC" w:rsidP="00C576AC">
            <w:pPr>
              <w:jc w:val="both"/>
              <w:rPr>
                <w:bCs/>
                <w:sz w:val="22"/>
                <w:szCs w:val="22"/>
              </w:rPr>
            </w:pPr>
            <w:r w:rsidRPr="00E67245">
              <w:rPr>
                <w:bCs/>
                <w:sz w:val="22"/>
                <w:szCs w:val="22"/>
              </w:rPr>
              <w:t>Усть-Бакчарское сельское поселение</w:t>
            </w:r>
          </w:p>
        </w:tc>
        <w:tc>
          <w:tcPr>
            <w:tcW w:w="1250" w:type="dxa"/>
          </w:tcPr>
          <w:p w:rsidR="00C576AC" w:rsidRPr="00E67245" w:rsidRDefault="0085170A" w:rsidP="00C576AC">
            <w:pPr>
              <w:jc w:val="both"/>
              <w:rPr>
                <w:bCs/>
                <w:sz w:val="22"/>
                <w:szCs w:val="22"/>
              </w:rPr>
            </w:pPr>
            <w:r w:rsidRPr="00E67245">
              <w:rPr>
                <w:bCs/>
                <w:sz w:val="22"/>
                <w:szCs w:val="22"/>
              </w:rPr>
              <w:t>22183,8</w:t>
            </w:r>
          </w:p>
        </w:tc>
        <w:tc>
          <w:tcPr>
            <w:tcW w:w="1753" w:type="dxa"/>
          </w:tcPr>
          <w:p w:rsidR="00C576AC" w:rsidRPr="00E67245" w:rsidRDefault="0085170A" w:rsidP="00C576AC">
            <w:pPr>
              <w:jc w:val="both"/>
              <w:rPr>
                <w:bCs/>
                <w:sz w:val="22"/>
                <w:szCs w:val="22"/>
              </w:rPr>
            </w:pPr>
            <w:r w:rsidRPr="00E67245">
              <w:rPr>
                <w:bCs/>
                <w:sz w:val="22"/>
                <w:szCs w:val="22"/>
              </w:rPr>
              <w:t>3760,9</w:t>
            </w:r>
          </w:p>
        </w:tc>
        <w:tc>
          <w:tcPr>
            <w:tcW w:w="1734" w:type="dxa"/>
          </w:tcPr>
          <w:p w:rsidR="00C576AC" w:rsidRPr="00E67245" w:rsidRDefault="0085170A" w:rsidP="00C576AC">
            <w:pPr>
              <w:jc w:val="both"/>
              <w:rPr>
                <w:bCs/>
                <w:sz w:val="22"/>
                <w:szCs w:val="22"/>
              </w:rPr>
            </w:pPr>
            <w:r w:rsidRPr="00E67245">
              <w:rPr>
                <w:bCs/>
                <w:sz w:val="22"/>
                <w:szCs w:val="22"/>
              </w:rPr>
              <w:t>11322,2</w:t>
            </w:r>
          </w:p>
        </w:tc>
        <w:tc>
          <w:tcPr>
            <w:tcW w:w="1642" w:type="dxa"/>
          </w:tcPr>
          <w:p w:rsidR="00C576AC" w:rsidRPr="00E67245" w:rsidRDefault="0085170A" w:rsidP="00C576AC">
            <w:pPr>
              <w:jc w:val="both"/>
              <w:rPr>
                <w:bCs/>
                <w:sz w:val="22"/>
                <w:szCs w:val="22"/>
              </w:rPr>
            </w:pPr>
            <w:r w:rsidRPr="00E67245">
              <w:rPr>
                <w:bCs/>
                <w:sz w:val="22"/>
                <w:szCs w:val="22"/>
              </w:rPr>
              <w:t>7100,7</w:t>
            </w:r>
          </w:p>
        </w:tc>
      </w:tr>
      <w:tr w:rsidR="00E67245" w:rsidRPr="00E67245" w:rsidTr="00A00B05">
        <w:tc>
          <w:tcPr>
            <w:tcW w:w="3114" w:type="dxa"/>
          </w:tcPr>
          <w:p w:rsidR="00C576AC" w:rsidRPr="00E67245" w:rsidRDefault="00C576AC" w:rsidP="00C576AC">
            <w:pPr>
              <w:jc w:val="both"/>
              <w:rPr>
                <w:bCs/>
                <w:sz w:val="22"/>
                <w:szCs w:val="22"/>
              </w:rPr>
            </w:pPr>
            <w:r w:rsidRPr="00E67245">
              <w:rPr>
                <w:bCs/>
                <w:sz w:val="22"/>
                <w:szCs w:val="22"/>
              </w:rPr>
              <w:t xml:space="preserve">Чаинское сельское поселение Чаинского района Томской области </w:t>
            </w:r>
          </w:p>
        </w:tc>
        <w:tc>
          <w:tcPr>
            <w:tcW w:w="1250" w:type="dxa"/>
          </w:tcPr>
          <w:p w:rsidR="00C576AC" w:rsidRPr="00E67245" w:rsidRDefault="0085170A" w:rsidP="00C576AC">
            <w:pPr>
              <w:jc w:val="both"/>
              <w:rPr>
                <w:bCs/>
                <w:sz w:val="22"/>
                <w:szCs w:val="22"/>
              </w:rPr>
            </w:pPr>
            <w:r w:rsidRPr="00E67245">
              <w:rPr>
                <w:bCs/>
                <w:sz w:val="22"/>
                <w:szCs w:val="22"/>
              </w:rPr>
              <w:t>9153,1</w:t>
            </w:r>
          </w:p>
        </w:tc>
        <w:tc>
          <w:tcPr>
            <w:tcW w:w="1753" w:type="dxa"/>
          </w:tcPr>
          <w:p w:rsidR="00C576AC" w:rsidRPr="00E67245" w:rsidRDefault="0085170A" w:rsidP="00C576AC">
            <w:pPr>
              <w:jc w:val="both"/>
              <w:rPr>
                <w:bCs/>
                <w:sz w:val="22"/>
                <w:szCs w:val="22"/>
              </w:rPr>
            </w:pPr>
            <w:r w:rsidRPr="00E67245">
              <w:rPr>
                <w:bCs/>
                <w:sz w:val="22"/>
                <w:szCs w:val="22"/>
              </w:rPr>
              <w:t>711,7</w:t>
            </w:r>
          </w:p>
        </w:tc>
        <w:tc>
          <w:tcPr>
            <w:tcW w:w="1734" w:type="dxa"/>
          </w:tcPr>
          <w:p w:rsidR="00C576AC" w:rsidRPr="00E67245" w:rsidRDefault="0085170A" w:rsidP="00C576AC">
            <w:pPr>
              <w:jc w:val="both"/>
              <w:rPr>
                <w:bCs/>
                <w:sz w:val="22"/>
                <w:szCs w:val="22"/>
              </w:rPr>
            </w:pPr>
            <w:r w:rsidRPr="00E67245">
              <w:rPr>
                <w:bCs/>
                <w:sz w:val="22"/>
                <w:szCs w:val="22"/>
              </w:rPr>
              <w:t>2125,2</w:t>
            </w:r>
          </w:p>
        </w:tc>
        <w:tc>
          <w:tcPr>
            <w:tcW w:w="1642" w:type="dxa"/>
          </w:tcPr>
          <w:p w:rsidR="00C576AC" w:rsidRPr="00E67245" w:rsidRDefault="0085170A" w:rsidP="00C576AC">
            <w:pPr>
              <w:jc w:val="both"/>
              <w:rPr>
                <w:bCs/>
                <w:sz w:val="22"/>
                <w:szCs w:val="22"/>
              </w:rPr>
            </w:pPr>
            <w:r w:rsidRPr="00E67245">
              <w:rPr>
                <w:bCs/>
                <w:sz w:val="22"/>
                <w:szCs w:val="22"/>
              </w:rPr>
              <w:t>6316,2</w:t>
            </w:r>
          </w:p>
        </w:tc>
      </w:tr>
      <w:tr w:rsidR="0085170A" w:rsidRPr="00E67245" w:rsidTr="00A00B05">
        <w:tc>
          <w:tcPr>
            <w:tcW w:w="3114" w:type="dxa"/>
          </w:tcPr>
          <w:p w:rsidR="00C576AC" w:rsidRPr="00E67245" w:rsidRDefault="00C576AC" w:rsidP="00C576AC">
            <w:pPr>
              <w:jc w:val="both"/>
              <w:rPr>
                <w:bCs/>
                <w:i/>
              </w:rPr>
            </w:pPr>
            <w:r w:rsidRPr="00E67245">
              <w:rPr>
                <w:bCs/>
                <w:i/>
              </w:rPr>
              <w:t>ИТОГО</w:t>
            </w:r>
          </w:p>
        </w:tc>
        <w:tc>
          <w:tcPr>
            <w:tcW w:w="1250" w:type="dxa"/>
          </w:tcPr>
          <w:p w:rsidR="00C576AC" w:rsidRPr="00E67245" w:rsidRDefault="0085170A" w:rsidP="00C576AC">
            <w:pPr>
              <w:jc w:val="both"/>
              <w:rPr>
                <w:bCs/>
                <w:i/>
              </w:rPr>
            </w:pPr>
            <w:r w:rsidRPr="00E67245">
              <w:rPr>
                <w:bCs/>
                <w:i/>
              </w:rPr>
              <w:t>81365,2</w:t>
            </w:r>
          </w:p>
        </w:tc>
        <w:tc>
          <w:tcPr>
            <w:tcW w:w="1753" w:type="dxa"/>
          </w:tcPr>
          <w:p w:rsidR="00C576AC" w:rsidRPr="00E67245" w:rsidRDefault="0085170A" w:rsidP="00C576AC">
            <w:pPr>
              <w:jc w:val="both"/>
              <w:rPr>
                <w:bCs/>
                <w:i/>
              </w:rPr>
            </w:pPr>
            <w:r w:rsidRPr="00E67245">
              <w:rPr>
                <w:bCs/>
                <w:i/>
              </w:rPr>
              <w:t>15736,5</w:t>
            </w:r>
          </w:p>
        </w:tc>
        <w:tc>
          <w:tcPr>
            <w:tcW w:w="1734" w:type="dxa"/>
          </w:tcPr>
          <w:p w:rsidR="00C576AC" w:rsidRPr="00E67245" w:rsidRDefault="0085170A" w:rsidP="00C576AC">
            <w:pPr>
              <w:jc w:val="both"/>
              <w:rPr>
                <w:bCs/>
                <w:i/>
              </w:rPr>
            </w:pPr>
            <w:r w:rsidRPr="00E67245">
              <w:rPr>
                <w:bCs/>
                <w:i/>
              </w:rPr>
              <w:t>22777,5</w:t>
            </w:r>
          </w:p>
        </w:tc>
        <w:tc>
          <w:tcPr>
            <w:tcW w:w="1642" w:type="dxa"/>
          </w:tcPr>
          <w:p w:rsidR="00C576AC" w:rsidRPr="00E67245" w:rsidRDefault="0085170A" w:rsidP="00C576AC">
            <w:pPr>
              <w:jc w:val="both"/>
              <w:rPr>
                <w:bCs/>
                <w:i/>
              </w:rPr>
            </w:pPr>
            <w:r w:rsidRPr="00E67245">
              <w:rPr>
                <w:bCs/>
                <w:i/>
              </w:rPr>
              <w:t>42851,2</w:t>
            </w:r>
          </w:p>
        </w:tc>
      </w:tr>
    </w:tbl>
    <w:p w:rsidR="00C576AC" w:rsidRPr="00E67245" w:rsidRDefault="00C576AC" w:rsidP="00F80D73">
      <w:pPr>
        <w:ind w:firstLine="709"/>
        <w:jc w:val="both"/>
        <w:rPr>
          <w:bCs/>
        </w:rPr>
      </w:pPr>
    </w:p>
    <w:p w:rsidR="00F80D73" w:rsidRPr="00E67245" w:rsidRDefault="00F80D73" w:rsidP="00F80D73">
      <w:pPr>
        <w:ind w:firstLine="709"/>
        <w:jc w:val="both"/>
        <w:rPr>
          <w:bCs/>
        </w:rPr>
      </w:pPr>
      <w:r w:rsidRPr="00E67245">
        <w:rPr>
          <w:bCs/>
        </w:rPr>
        <w:t>Объем межбюджетных трансфертов</w:t>
      </w:r>
      <w:r w:rsidR="0085170A" w:rsidRPr="00E67245">
        <w:rPr>
          <w:bCs/>
        </w:rPr>
        <w:t xml:space="preserve"> по всем разделам бюджетной классификации</w:t>
      </w:r>
      <w:r w:rsidRPr="00E67245">
        <w:rPr>
          <w:bCs/>
        </w:rPr>
        <w:t xml:space="preserve"> бюджетам сельских поселений в 202</w:t>
      </w:r>
      <w:r w:rsidR="00591544" w:rsidRPr="00E67245">
        <w:rPr>
          <w:bCs/>
        </w:rPr>
        <w:t>4</w:t>
      </w:r>
      <w:r w:rsidRPr="00E67245">
        <w:rPr>
          <w:bCs/>
        </w:rPr>
        <w:t xml:space="preserve"> году составил </w:t>
      </w:r>
      <w:r w:rsidR="00591544" w:rsidRPr="00E67245">
        <w:rPr>
          <w:bCs/>
        </w:rPr>
        <w:t>203689,2</w:t>
      </w:r>
      <w:r w:rsidRPr="00E67245">
        <w:rPr>
          <w:bCs/>
        </w:rPr>
        <w:t xml:space="preserve"> тыс. рублей или 9</w:t>
      </w:r>
      <w:r w:rsidR="00591544" w:rsidRPr="00E67245">
        <w:rPr>
          <w:bCs/>
        </w:rPr>
        <w:t>3</w:t>
      </w:r>
      <w:r w:rsidRPr="00E67245">
        <w:rPr>
          <w:bCs/>
        </w:rPr>
        <w:t>,</w:t>
      </w:r>
      <w:r w:rsidR="000E3F73" w:rsidRPr="00E67245">
        <w:rPr>
          <w:bCs/>
        </w:rPr>
        <w:t>6</w:t>
      </w:r>
      <w:r w:rsidRPr="00E67245">
        <w:rPr>
          <w:bCs/>
        </w:rPr>
        <w:t xml:space="preserve"> % от установленного плана.</w:t>
      </w:r>
    </w:p>
    <w:p w:rsidR="00F80D73" w:rsidRPr="00E67245" w:rsidRDefault="00F80D73" w:rsidP="00F80D73">
      <w:pPr>
        <w:ind w:firstLine="709"/>
        <w:jc w:val="both"/>
        <w:rPr>
          <w:bCs/>
        </w:rPr>
      </w:pPr>
      <w:r w:rsidRPr="00E67245">
        <w:rPr>
          <w:bCs/>
        </w:rPr>
        <w:t xml:space="preserve">В текущем году в бюджеты сельских поселений межбюджетных трансфертов перечислено меньше, чем запланировано на </w:t>
      </w:r>
      <w:r w:rsidR="00591544" w:rsidRPr="00E67245">
        <w:rPr>
          <w:bCs/>
        </w:rPr>
        <w:t>13952,9</w:t>
      </w:r>
      <w:r w:rsidRPr="00E67245">
        <w:rPr>
          <w:bCs/>
        </w:rPr>
        <w:t xml:space="preserve"> тыс. рублей, в том числе:</w:t>
      </w:r>
    </w:p>
    <w:p w:rsidR="00F80D73" w:rsidRPr="00E67245" w:rsidRDefault="00F80D73" w:rsidP="00F80D73">
      <w:pPr>
        <w:ind w:firstLine="709"/>
        <w:jc w:val="both"/>
        <w:rPr>
          <w:bCs/>
        </w:rPr>
      </w:pPr>
      <w:r w:rsidRPr="00E67245">
        <w:rPr>
          <w:bCs/>
        </w:rPr>
        <w:t xml:space="preserve">- на капитальный ремонт и (или) ремонт автомобильных дорог общего пользования местного значения в сумме </w:t>
      </w:r>
      <w:r w:rsidR="00591544" w:rsidRPr="00E67245">
        <w:rPr>
          <w:bCs/>
        </w:rPr>
        <w:t>2810,5</w:t>
      </w:r>
      <w:r w:rsidRPr="00E67245">
        <w:rPr>
          <w:bCs/>
        </w:rPr>
        <w:t xml:space="preserve"> тыс. рублей;</w:t>
      </w:r>
    </w:p>
    <w:p w:rsidR="00F80D73" w:rsidRPr="00E67245" w:rsidRDefault="00F80D73" w:rsidP="00F80D73">
      <w:pPr>
        <w:ind w:firstLine="709"/>
        <w:jc w:val="both"/>
        <w:rPr>
          <w:bCs/>
        </w:rPr>
      </w:pPr>
      <w:r w:rsidRPr="00E67245">
        <w:rPr>
          <w:bCs/>
        </w:rPr>
        <w:t>- на</w:t>
      </w:r>
      <w:r w:rsidRPr="00E67245">
        <w:t xml:space="preserve"> </w:t>
      </w:r>
      <w:r w:rsidRPr="00E67245">
        <w:rPr>
          <w:bCs/>
        </w:rPr>
        <w:t xml:space="preserve">оплату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 в сумме </w:t>
      </w:r>
      <w:r w:rsidR="00591544" w:rsidRPr="00E67245">
        <w:rPr>
          <w:bCs/>
        </w:rPr>
        <w:t>8,0</w:t>
      </w:r>
      <w:r w:rsidRPr="00E67245">
        <w:rPr>
          <w:bCs/>
        </w:rPr>
        <w:t xml:space="preserve"> тыс. рублей;</w:t>
      </w:r>
    </w:p>
    <w:p w:rsidR="00F80D73" w:rsidRPr="00E67245" w:rsidRDefault="00F80D73" w:rsidP="00F80D73">
      <w:pPr>
        <w:ind w:firstLine="709"/>
        <w:jc w:val="both"/>
        <w:rPr>
          <w:bCs/>
        </w:rPr>
      </w:pPr>
      <w:r w:rsidRPr="00E67245">
        <w:rPr>
          <w:bCs/>
        </w:rPr>
        <w:t xml:space="preserve">- на компенсацию расходов по организации теплоснабжения теплоснабжающими организациями в сумме </w:t>
      </w:r>
      <w:r w:rsidR="00591544" w:rsidRPr="00E67245">
        <w:rPr>
          <w:bCs/>
        </w:rPr>
        <w:t>11003,2</w:t>
      </w:r>
      <w:r w:rsidRPr="00E67245">
        <w:rPr>
          <w:bCs/>
        </w:rPr>
        <w:t xml:space="preserve"> тыс. рублей;</w:t>
      </w:r>
    </w:p>
    <w:p w:rsidR="00077F77" w:rsidRPr="00E67245" w:rsidRDefault="00077F77" w:rsidP="00F80D73">
      <w:pPr>
        <w:ind w:firstLine="709"/>
        <w:jc w:val="both"/>
        <w:rPr>
          <w:bCs/>
        </w:rPr>
      </w:pPr>
      <w:r w:rsidRPr="00E67245">
        <w:rPr>
          <w:bCs/>
        </w:rPr>
        <w:t>-  на финансовое обеспечение расходных обязательств муниципальных образований по оказанию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w:t>
      </w:r>
      <w:r w:rsidR="00B54B06" w:rsidRPr="00E67245">
        <w:rPr>
          <w:bCs/>
        </w:rPr>
        <w:t>8</w:t>
      </w:r>
      <w:r w:rsidRPr="00E67245">
        <w:rPr>
          <w:bCs/>
        </w:rPr>
        <w:t>словий за счет средств федерального и областного бюджетов в 2009 и последующих годах, из числа: участников и инвалидов Великой Отечественной войны 1941 - 1945 годов; тружеников тыла военных лет; лиц, награжденных знаком «Жителю блокадного Ленинграда»; «Житель осажденного Севастополя»; бывших несовершеннолетних узников концлагерей; вдов погибших (умерших) участников Великой Отечественной войны 1941 - 1945 годов, не вступивших в повторный брак в сумме 120,0 тыс. рублей;</w:t>
      </w:r>
    </w:p>
    <w:p w:rsidR="000E3F73" w:rsidRPr="00E67245" w:rsidRDefault="000E3F73" w:rsidP="00F80D73">
      <w:pPr>
        <w:ind w:firstLine="709"/>
        <w:jc w:val="both"/>
        <w:rPr>
          <w:bCs/>
        </w:rPr>
      </w:pPr>
      <w:r w:rsidRPr="00E67245">
        <w:rPr>
          <w:bCs/>
        </w:rPr>
        <w:t>- на проведение капитальных ремонтов объектов коммунальной инфраструктуры в целях подготовки хозяйственного комплекса к безаварийному прохождению в сумме 1</w:t>
      </w:r>
      <w:r w:rsidR="00077F77" w:rsidRPr="00E67245">
        <w:rPr>
          <w:bCs/>
        </w:rPr>
        <w:t>1,2 тыс. рублей.</w:t>
      </w:r>
    </w:p>
    <w:p w:rsidR="00F80D73" w:rsidRPr="00E67245" w:rsidRDefault="00F80D73" w:rsidP="00F80D73">
      <w:pPr>
        <w:ind w:firstLine="709"/>
        <w:jc w:val="both"/>
        <w:rPr>
          <w:bCs/>
        </w:rPr>
      </w:pPr>
      <w:r w:rsidRPr="00E67245">
        <w:rPr>
          <w:bCs/>
        </w:rPr>
        <w:t>По сравнению с 202</w:t>
      </w:r>
      <w:r w:rsidR="00077F77" w:rsidRPr="00E67245">
        <w:rPr>
          <w:bCs/>
        </w:rPr>
        <w:t>3</w:t>
      </w:r>
      <w:r w:rsidRPr="00E67245">
        <w:rPr>
          <w:bCs/>
        </w:rPr>
        <w:t xml:space="preserve"> годом размер безвозмездных перечислений бюджетам сельских поселений </w:t>
      </w:r>
      <w:r w:rsidR="00077F77" w:rsidRPr="00E67245">
        <w:rPr>
          <w:bCs/>
        </w:rPr>
        <w:t>увеличился</w:t>
      </w:r>
      <w:r w:rsidRPr="00E67245">
        <w:rPr>
          <w:bCs/>
        </w:rPr>
        <w:t xml:space="preserve"> на </w:t>
      </w:r>
      <w:r w:rsidR="007E2E9F" w:rsidRPr="00E67245">
        <w:rPr>
          <w:bCs/>
        </w:rPr>
        <w:t>34145,0</w:t>
      </w:r>
      <w:r w:rsidRPr="00E67245">
        <w:rPr>
          <w:bCs/>
        </w:rPr>
        <w:t xml:space="preserve"> тыс. рублей или на </w:t>
      </w:r>
      <w:r w:rsidR="007E2E9F" w:rsidRPr="00E67245">
        <w:rPr>
          <w:bCs/>
        </w:rPr>
        <w:t>20,1</w:t>
      </w:r>
      <w:r w:rsidRPr="00E67245">
        <w:rPr>
          <w:bCs/>
        </w:rPr>
        <w:t xml:space="preserve">%.  </w:t>
      </w:r>
    </w:p>
    <w:p w:rsidR="00F80D73" w:rsidRPr="00E67245" w:rsidRDefault="00F80D73" w:rsidP="00F80D73">
      <w:pPr>
        <w:ind w:firstLine="709"/>
        <w:jc w:val="both"/>
        <w:rPr>
          <w:bCs/>
        </w:rPr>
      </w:pPr>
      <w:r w:rsidRPr="00E67245">
        <w:rPr>
          <w:bCs/>
        </w:rPr>
        <w:t xml:space="preserve">Размер дотации на выравнивание бюджетной обеспеченности бюджетам сельских поселений в отчетном году составил </w:t>
      </w:r>
      <w:r w:rsidR="007E2E9F" w:rsidRPr="00E67245">
        <w:rPr>
          <w:bCs/>
        </w:rPr>
        <w:t xml:space="preserve">38514,0 </w:t>
      </w:r>
      <w:r w:rsidRPr="00E67245">
        <w:rPr>
          <w:bCs/>
        </w:rPr>
        <w:t xml:space="preserve">тыс. рублей и по сравнению с прошлым годом увеличился на </w:t>
      </w:r>
      <w:r w:rsidR="007E2E9F" w:rsidRPr="00E67245">
        <w:rPr>
          <w:bCs/>
        </w:rPr>
        <w:t>2412,4</w:t>
      </w:r>
      <w:r w:rsidRPr="00E67245">
        <w:rPr>
          <w:bCs/>
        </w:rPr>
        <w:t xml:space="preserve"> тыс. рублей или на </w:t>
      </w:r>
      <w:r w:rsidR="007E2E9F" w:rsidRPr="00E67245">
        <w:rPr>
          <w:bCs/>
        </w:rPr>
        <w:t>6,7</w:t>
      </w:r>
      <w:r w:rsidRPr="00E67245">
        <w:rPr>
          <w:bCs/>
        </w:rPr>
        <w:t>%.</w:t>
      </w:r>
    </w:p>
    <w:p w:rsidR="00F80D73" w:rsidRPr="00E67245" w:rsidRDefault="00F80D73" w:rsidP="00F80D73">
      <w:pPr>
        <w:ind w:firstLine="709"/>
        <w:jc w:val="both"/>
        <w:rPr>
          <w:bCs/>
        </w:rPr>
      </w:pPr>
      <w:r w:rsidRPr="00E67245">
        <w:rPr>
          <w:bCs/>
        </w:rPr>
        <w:t>Иные межбюджетные трансферты на сбалансированность бюджетов сельских поселений в 202</w:t>
      </w:r>
      <w:r w:rsidR="007E2E9F" w:rsidRPr="00E67245">
        <w:rPr>
          <w:bCs/>
        </w:rPr>
        <w:t>4</w:t>
      </w:r>
      <w:r w:rsidRPr="00E67245">
        <w:rPr>
          <w:bCs/>
        </w:rPr>
        <w:t xml:space="preserve"> году составили </w:t>
      </w:r>
      <w:r w:rsidR="007E2E9F" w:rsidRPr="00E67245">
        <w:rPr>
          <w:bCs/>
        </w:rPr>
        <w:t xml:space="preserve">42851,2 </w:t>
      </w:r>
      <w:r w:rsidRPr="00E67245">
        <w:rPr>
          <w:bCs/>
        </w:rPr>
        <w:t>тыс. рублей и по сравнению с 202</w:t>
      </w:r>
      <w:r w:rsidR="007E2E9F" w:rsidRPr="00E67245">
        <w:rPr>
          <w:bCs/>
        </w:rPr>
        <w:t>3</w:t>
      </w:r>
      <w:r w:rsidRPr="00E67245">
        <w:rPr>
          <w:bCs/>
        </w:rPr>
        <w:t xml:space="preserve"> годом </w:t>
      </w:r>
      <w:r w:rsidR="0085170A" w:rsidRPr="00E67245">
        <w:rPr>
          <w:bCs/>
        </w:rPr>
        <w:t>уве</w:t>
      </w:r>
      <w:r w:rsidR="007E2E9F" w:rsidRPr="00E67245">
        <w:rPr>
          <w:bCs/>
        </w:rPr>
        <w:t>личились</w:t>
      </w:r>
      <w:r w:rsidRPr="00E67245">
        <w:rPr>
          <w:bCs/>
        </w:rPr>
        <w:t xml:space="preserve"> на </w:t>
      </w:r>
      <w:r w:rsidR="007E2E9F" w:rsidRPr="00E67245">
        <w:rPr>
          <w:bCs/>
        </w:rPr>
        <w:t>17555,6</w:t>
      </w:r>
      <w:r w:rsidRPr="00E67245">
        <w:rPr>
          <w:bCs/>
        </w:rPr>
        <w:t xml:space="preserve"> тыс. рублей или на </w:t>
      </w:r>
      <w:r w:rsidR="007E2E9F" w:rsidRPr="00E67245">
        <w:rPr>
          <w:bCs/>
        </w:rPr>
        <w:t>69,4</w:t>
      </w:r>
      <w:r w:rsidRPr="00E67245">
        <w:rPr>
          <w:bCs/>
        </w:rPr>
        <w:t xml:space="preserve">%. </w:t>
      </w:r>
    </w:p>
    <w:p w:rsidR="00F80D73" w:rsidRPr="00E67245" w:rsidRDefault="00F80D73" w:rsidP="00F80D73">
      <w:pPr>
        <w:ind w:firstLine="709"/>
        <w:jc w:val="both"/>
      </w:pPr>
      <w:r w:rsidRPr="00E67245">
        <w:t>Виды безвозмездных перечислений бюджетам сельских поселений в 202</w:t>
      </w:r>
      <w:r w:rsidR="007E2E9F" w:rsidRPr="00E67245">
        <w:t>4</w:t>
      </w:r>
      <w:r w:rsidRPr="00E67245">
        <w:t xml:space="preserve"> году в разрезе каждого сельского поселения перечислены в отчетах о предоставлении межбюджетных трансфертов бюджетам сельских поселений. Данные сформированы отдельно по разделу 1400 и по всем разделам. </w:t>
      </w:r>
    </w:p>
    <w:p w:rsidR="00F80D73" w:rsidRPr="00E67245" w:rsidRDefault="00F80D73" w:rsidP="00F80D73">
      <w:pPr>
        <w:ind w:firstLine="709"/>
        <w:jc w:val="both"/>
        <w:rPr>
          <w:bCs/>
          <w:iCs/>
        </w:rPr>
      </w:pPr>
    </w:p>
    <w:p w:rsidR="00F80D73" w:rsidRPr="00E67245" w:rsidRDefault="00F80D73" w:rsidP="00F80D73">
      <w:pPr>
        <w:ind w:firstLine="709"/>
        <w:jc w:val="center"/>
        <w:rPr>
          <w:b/>
          <w:iCs/>
        </w:rPr>
      </w:pPr>
      <w:r w:rsidRPr="00E67245">
        <w:rPr>
          <w:b/>
          <w:iCs/>
        </w:rPr>
        <w:t>Кредиторская задолженность получателей бюджетных средств районного бюджета</w:t>
      </w:r>
    </w:p>
    <w:p w:rsidR="00F80D73" w:rsidRPr="00E67245" w:rsidRDefault="00F80D73" w:rsidP="00F80D73">
      <w:pPr>
        <w:ind w:firstLine="709"/>
        <w:jc w:val="center"/>
        <w:rPr>
          <w:b/>
          <w:iCs/>
        </w:rPr>
      </w:pPr>
    </w:p>
    <w:p w:rsidR="00F80D73" w:rsidRPr="00E67245" w:rsidRDefault="00F80D73" w:rsidP="00F80D73">
      <w:pPr>
        <w:ind w:firstLine="709"/>
        <w:jc w:val="both"/>
        <w:rPr>
          <w:bCs/>
        </w:rPr>
      </w:pPr>
      <w:r w:rsidRPr="00E67245">
        <w:rPr>
          <w:bCs/>
        </w:rPr>
        <w:t>Кредиторская задолженность получателей бю</w:t>
      </w:r>
      <w:r w:rsidR="002F6DAC" w:rsidRPr="00E67245">
        <w:rPr>
          <w:bCs/>
        </w:rPr>
        <w:t>джетных средств на 1 января 202</w:t>
      </w:r>
      <w:r w:rsidR="00221934" w:rsidRPr="00E67245">
        <w:rPr>
          <w:bCs/>
        </w:rPr>
        <w:t>5</w:t>
      </w:r>
      <w:r w:rsidRPr="00E67245">
        <w:rPr>
          <w:bCs/>
        </w:rPr>
        <w:t xml:space="preserve"> года составила </w:t>
      </w:r>
      <w:r w:rsidR="00F01CF5" w:rsidRPr="00E67245">
        <w:rPr>
          <w:bCs/>
        </w:rPr>
        <w:t>428,</w:t>
      </w:r>
      <w:r w:rsidR="00221934" w:rsidRPr="00E67245">
        <w:rPr>
          <w:bCs/>
        </w:rPr>
        <w:t>2</w:t>
      </w:r>
      <w:r w:rsidR="00832735" w:rsidRPr="00E67245">
        <w:rPr>
          <w:bCs/>
        </w:rPr>
        <w:t xml:space="preserve"> </w:t>
      </w:r>
      <w:r w:rsidRPr="00E67245">
        <w:rPr>
          <w:bCs/>
        </w:rPr>
        <w:t xml:space="preserve">тыс. рублей и за </w:t>
      </w:r>
      <w:r w:rsidR="00781F43" w:rsidRPr="00E67245">
        <w:rPr>
          <w:bCs/>
        </w:rPr>
        <w:t xml:space="preserve">отчетный год </w:t>
      </w:r>
      <w:r w:rsidR="002F6DAC" w:rsidRPr="00E67245">
        <w:rPr>
          <w:bCs/>
        </w:rPr>
        <w:t>у</w:t>
      </w:r>
      <w:r w:rsidR="00BD67D7" w:rsidRPr="00E67245">
        <w:rPr>
          <w:bCs/>
        </w:rPr>
        <w:t>меньшилас</w:t>
      </w:r>
      <w:r w:rsidR="00221934" w:rsidRPr="00E67245">
        <w:rPr>
          <w:bCs/>
        </w:rPr>
        <w:t>ь</w:t>
      </w:r>
      <w:r w:rsidR="00832735" w:rsidRPr="00E67245">
        <w:rPr>
          <w:bCs/>
        </w:rPr>
        <w:t xml:space="preserve"> на </w:t>
      </w:r>
      <w:r w:rsidR="00BD67D7" w:rsidRPr="00E67245">
        <w:rPr>
          <w:bCs/>
        </w:rPr>
        <w:t>97,0</w:t>
      </w:r>
      <w:r w:rsidR="00832735" w:rsidRPr="00E67245">
        <w:rPr>
          <w:bCs/>
        </w:rPr>
        <w:t xml:space="preserve"> тыс. рублей или на </w:t>
      </w:r>
      <w:r w:rsidR="00BD67D7" w:rsidRPr="00E67245">
        <w:rPr>
          <w:bCs/>
        </w:rPr>
        <w:t>18,5</w:t>
      </w:r>
      <w:r w:rsidRPr="00E67245">
        <w:rPr>
          <w:bCs/>
        </w:rPr>
        <w:t>% (см. таблицу 4), в том числе:</w:t>
      </w:r>
    </w:p>
    <w:p w:rsidR="00F80D73" w:rsidRPr="00E67245" w:rsidRDefault="00832735" w:rsidP="00F80D73">
      <w:pPr>
        <w:ind w:firstLine="709"/>
        <w:jc w:val="both"/>
        <w:rPr>
          <w:bCs/>
        </w:rPr>
      </w:pPr>
      <w:r w:rsidRPr="00E67245">
        <w:rPr>
          <w:bCs/>
        </w:rPr>
        <w:t xml:space="preserve">уменьшение на </w:t>
      </w:r>
      <w:r w:rsidR="00BD67D7" w:rsidRPr="00E67245">
        <w:rPr>
          <w:bCs/>
        </w:rPr>
        <w:t>205,7</w:t>
      </w:r>
      <w:r w:rsidR="00F80D73" w:rsidRPr="00E67245">
        <w:rPr>
          <w:bCs/>
        </w:rPr>
        <w:t xml:space="preserve"> тыс. рублей в том числе:</w:t>
      </w:r>
    </w:p>
    <w:p w:rsidR="00BD67D7" w:rsidRPr="00E67245" w:rsidRDefault="00BD67D7" w:rsidP="00BD67D7">
      <w:pPr>
        <w:ind w:firstLine="709"/>
        <w:jc w:val="both"/>
        <w:rPr>
          <w:bCs/>
        </w:rPr>
      </w:pPr>
      <w:r w:rsidRPr="00E67245">
        <w:rPr>
          <w:bCs/>
        </w:rPr>
        <w:lastRenderedPageBreak/>
        <w:t>- по услугам связи – 0,5 тыс. рублей;</w:t>
      </w:r>
    </w:p>
    <w:p w:rsidR="00221934" w:rsidRPr="00E67245" w:rsidRDefault="00221934" w:rsidP="00221934">
      <w:pPr>
        <w:ind w:firstLine="709"/>
        <w:jc w:val="both"/>
        <w:rPr>
          <w:bCs/>
        </w:rPr>
      </w:pPr>
      <w:r w:rsidRPr="00E67245">
        <w:rPr>
          <w:bCs/>
        </w:rPr>
        <w:t xml:space="preserve">- по коммунальным услугам – </w:t>
      </w:r>
      <w:r w:rsidR="00BD67D7" w:rsidRPr="00E67245">
        <w:rPr>
          <w:bCs/>
        </w:rPr>
        <w:t>185,3</w:t>
      </w:r>
      <w:r w:rsidRPr="00E67245">
        <w:rPr>
          <w:bCs/>
        </w:rPr>
        <w:t xml:space="preserve"> тыс. рублей;</w:t>
      </w:r>
    </w:p>
    <w:p w:rsidR="00221934" w:rsidRPr="00E67245" w:rsidRDefault="00221934" w:rsidP="00221934">
      <w:pPr>
        <w:ind w:firstLine="709"/>
        <w:jc w:val="both"/>
        <w:rPr>
          <w:bCs/>
        </w:rPr>
      </w:pPr>
      <w:r w:rsidRPr="00E67245">
        <w:rPr>
          <w:bCs/>
        </w:rPr>
        <w:t>- по прочим работам и услугам – 1,7 тыс. рублей;</w:t>
      </w:r>
    </w:p>
    <w:p w:rsidR="00221934" w:rsidRPr="00E67245" w:rsidRDefault="00FE5337" w:rsidP="00F80D73">
      <w:pPr>
        <w:ind w:firstLine="709"/>
        <w:jc w:val="both"/>
        <w:rPr>
          <w:bCs/>
        </w:rPr>
      </w:pPr>
      <w:r w:rsidRPr="00E67245">
        <w:rPr>
          <w:bCs/>
        </w:rPr>
        <w:t>- по основным средствам 18,2 тыс. рублей;</w:t>
      </w:r>
    </w:p>
    <w:p w:rsidR="00F80D73" w:rsidRPr="00E67245" w:rsidRDefault="005A491B" w:rsidP="00F80D73">
      <w:pPr>
        <w:ind w:firstLine="709"/>
        <w:jc w:val="both"/>
        <w:rPr>
          <w:bCs/>
        </w:rPr>
      </w:pPr>
      <w:r w:rsidRPr="00E67245">
        <w:rPr>
          <w:bCs/>
        </w:rPr>
        <w:t xml:space="preserve">увеличение на сумму </w:t>
      </w:r>
      <w:r w:rsidR="005B6DD6" w:rsidRPr="00E67245">
        <w:rPr>
          <w:bCs/>
        </w:rPr>
        <w:t>1</w:t>
      </w:r>
      <w:r w:rsidR="00FE5337" w:rsidRPr="00E67245">
        <w:rPr>
          <w:bCs/>
        </w:rPr>
        <w:t>0</w:t>
      </w:r>
      <w:r w:rsidR="00BD67D7" w:rsidRPr="00E67245">
        <w:rPr>
          <w:bCs/>
        </w:rPr>
        <w:t>8,7</w:t>
      </w:r>
      <w:r w:rsidR="00FE5337" w:rsidRPr="00E67245">
        <w:rPr>
          <w:bCs/>
        </w:rPr>
        <w:t xml:space="preserve"> </w:t>
      </w:r>
      <w:r w:rsidR="00F80D73" w:rsidRPr="00E67245">
        <w:rPr>
          <w:bCs/>
        </w:rPr>
        <w:t>тыс. рублей в том числе:</w:t>
      </w:r>
    </w:p>
    <w:p w:rsidR="00FE5337" w:rsidRPr="00E67245" w:rsidRDefault="00FE5337" w:rsidP="00FE5337">
      <w:pPr>
        <w:ind w:firstLine="709"/>
        <w:jc w:val="both"/>
        <w:rPr>
          <w:bCs/>
        </w:rPr>
      </w:pPr>
      <w:r w:rsidRPr="00E67245">
        <w:rPr>
          <w:bCs/>
        </w:rPr>
        <w:t>- по материальным запасам – 108,7 тыс. рублей.</w:t>
      </w:r>
    </w:p>
    <w:p w:rsidR="00E6253E" w:rsidRPr="00E67245" w:rsidRDefault="00E6253E" w:rsidP="00F80D73">
      <w:pPr>
        <w:ind w:firstLine="709"/>
        <w:jc w:val="both"/>
      </w:pPr>
      <w:r w:rsidRPr="00E67245">
        <w:t>Согласно условиям контрактов, договоров, оплата по услугам связи, коммунальным услугам, материальным запасам, прочим работам и услугам должна быть произведена в январе 2025 года.</w:t>
      </w:r>
    </w:p>
    <w:p w:rsidR="00F80D73" w:rsidRPr="00E67245" w:rsidRDefault="00F80D73" w:rsidP="00F80D73">
      <w:pPr>
        <w:ind w:firstLine="709"/>
        <w:jc w:val="both"/>
        <w:rPr>
          <w:bCs/>
        </w:rPr>
      </w:pPr>
      <w:r w:rsidRPr="00E67245">
        <w:rPr>
          <w:bCs/>
        </w:rPr>
        <w:t>Просроченная кредиторская задолженность у получателей бю</w:t>
      </w:r>
      <w:r w:rsidR="00832735" w:rsidRPr="00E67245">
        <w:rPr>
          <w:bCs/>
        </w:rPr>
        <w:t>джетных средств на 1 января 202</w:t>
      </w:r>
      <w:r w:rsidR="00E6253E" w:rsidRPr="00E67245">
        <w:rPr>
          <w:bCs/>
        </w:rPr>
        <w:t>5</w:t>
      </w:r>
      <w:r w:rsidRPr="00E67245">
        <w:rPr>
          <w:bCs/>
        </w:rPr>
        <w:t xml:space="preserve"> года отсутствует.</w:t>
      </w:r>
    </w:p>
    <w:p w:rsidR="00F80D73" w:rsidRPr="00E67245" w:rsidRDefault="00F80D73" w:rsidP="00F80D73">
      <w:pPr>
        <w:ind w:firstLine="709"/>
        <w:jc w:val="both"/>
        <w:rPr>
          <w:b/>
        </w:rPr>
      </w:pPr>
    </w:p>
    <w:p w:rsidR="00F80D73" w:rsidRPr="00E67245" w:rsidRDefault="00D60C4A" w:rsidP="00C4209C">
      <w:pPr>
        <w:ind w:firstLine="709"/>
        <w:jc w:val="center"/>
        <w:rPr>
          <w:b/>
        </w:rPr>
      </w:pPr>
      <w:r w:rsidRPr="00E67245">
        <w:rPr>
          <w:b/>
        </w:rPr>
        <w:t>5</w:t>
      </w:r>
      <w:r w:rsidR="00F80D73" w:rsidRPr="00E67245">
        <w:rPr>
          <w:b/>
        </w:rPr>
        <w:t>. Исполнение консолидированного бюджета Чаинского района</w:t>
      </w:r>
    </w:p>
    <w:p w:rsidR="00F80D73" w:rsidRPr="00E67245" w:rsidRDefault="00F80D73" w:rsidP="00F80D73">
      <w:pPr>
        <w:ind w:firstLine="709"/>
        <w:jc w:val="both"/>
        <w:rPr>
          <w:b/>
        </w:rPr>
      </w:pPr>
    </w:p>
    <w:p w:rsidR="00F80D73" w:rsidRPr="00E67245" w:rsidRDefault="00F80D73" w:rsidP="00F80D73">
      <w:pPr>
        <w:ind w:firstLine="709"/>
        <w:jc w:val="both"/>
      </w:pPr>
      <w:r w:rsidRPr="00E67245">
        <w:t>План поступлений налоговых и неналоговых доходов в консолидированный</w:t>
      </w:r>
      <w:r w:rsidR="00635CC9" w:rsidRPr="00E67245">
        <w:t xml:space="preserve"> бюджет Чаинского района за 202</w:t>
      </w:r>
      <w:r w:rsidR="005665E1" w:rsidRPr="00E67245">
        <w:t>4</w:t>
      </w:r>
      <w:r w:rsidR="005C1557" w:rsidRPr="00E67245">
        <w:t xml:space="preserve"> год исполнен на 10</w:t>
      </w:r>
      <w:r w:rsidR="005665E1" w:rsidRPr="00E67245">
        <w:t>2</w:t>
      </w:r>
      <w:r w:rsidR="005C1557" w:rsidRPr="00E67245">
        <w:t>,</w:t>
      </w:r>
      <w:r w:rsidR="005665E1" w:rsidRPr="00E67245">
        <w:t>2</w:t>
      </w:r>
      <w:r w:rsidRPr="00E67245">
        <w:t>%. План поступлений налогов</w:t>
      </w:r>
      <w:r w:rsidR="005C1557" w:rsidRPr="00E67245">
        <w:t>ых и неналоговых доходов на 202</w:t>
      </w:r>
      <w:r w:rsidR="005665E1" w:rsidRPr="00E67245">
        <w:t>4</w:t>
      </w:r>
      <w:r w:rsidRPr="00E67245">
        <w:t xml:space="preserve"> год был установлен в сумме </w:t>
      </w:r>
      <w:r w:rsidR="005665E1" w:rsidRPr="00E67245">
        <w:t>155894,7</w:t>
      </w:r>
      <w:r w:rsidRPr="00E67245">
        <w:t xml:space="preserve"> тыс. рублей, а фактические поступления составили </w:t>
      </w:r>
      <w:r w:rsidR="005665E1" w:rsidRPr="00E67245">
        <w:t>159301,3</w:t>
      </w:r>
      <w:r w:rsidRPr="00E67245">
        <w:t xml:space="preserve"> тыс. рублей.</w:t>
      </w:r>
    </w:p>
    <w:p w:rsidR="00F80D73" w:rsidRPr="00E67245" w:rsidRDefault="00635CC9" w:rsidP="00F80D73">
      <w:pPr>
        <w:ind w:firstLine="709"/>
        <w:jc w:val="both"/>
      </w:pPr>
      <w:r w:rsidRPr="00E67245">
        <w:t>По итогам 202</w:t>
      </w:r>
      <w:r w:rsidR="005665E1" w:rsidRPr="00E67245">
        <w:t>4</w:t>
      </w:r>
      <w:r w:rsidR="00F80D73" w:rsidRPr="00E67245">
        <w:t xml:space="preserve"> года </w:t>
      </w:r>
      <w:r w:rsidRPr="00E67245">
        <w:t xml:space="preserve">план перевыполнен в сумме </w:t>
      </w:r>
      <w:r w:rsidR="005665E1" w:rsidRPr="00E67245">
        <w:t>3406,6</w:t>
      </w:r>
      <w:r w:rsidR="00F80D73" w:rsidRPr="00E67245">
        <w:t xml:space="preserve"> тыс. рублей, в том числе по налоговым доходам план перевыполнен на </w:t>
      </w:r>
      <w:r w:rsidR="005665E1" w:rsidRPr="00E67245">
        <w:t>3186,1</w:t>
      </w:r>
      <w:r w:rsidR="00F80D73" w:rsidRPr="00E67245">
        <w:t xml:space="preserve"> тыс. рублей или на </w:t>
      </w:r>
      <w:r w:rsidR="005665E1" w:rsidRPr="00E67245">
        <w:t>2</w:t>
      </w:r>
      <w:r w:rsidR="005C1557" w:rsidRPr="00E67245">
        <w:t>,</w:t>
      </w:r>
      <w:r w:rsidR="005665E1" w:rsidRPr="00E67245">
        <w:t>1</w:t>
      </w:r>
      <w:r w:rsidR="00F80D73" w:rsidRPr="00E67245">
        <w:t xml:space="preserve">%, по неналоговым доходам план </w:t>
      </w:r>
      <w:r w:rsidR="005C1557" w:rsidRPr="00E67245">
        <w:t>пере</w:t>
      </w:r>
      <w:r w:rsidRPr="00E67245">
        <w:t>выполнен</w:t>
      </w:r>
      <w:r w:rsidR="00F80D73" w:rsidRPr="00E67245">
        <w:t xml:space="preserve"> на </w:t>
      </w:r>
      <w:r w:rsidR="005665E1" w:rsidRPr="00E67245">
        <w:t>220,5</w:t>
      </w:r>
      <w:r w:rsidR="00F80D73" w:rsidRPr="00E67245">
        <w:t xml:space="preserve"> тыс. рублей или на </w:t>
      </w:r>
      <w:r w:rsidR="005665E1" w:rsidRPr="00E67245">
        <w:t>3,7</w:t>
      </w:r>
      <w:r w:rsidR="00F80D73" w:rsidRPr="00E67245">
        <w:t>%.</w:t>
      </w:r>
    </w:p>
    <w:p w:rsidR="009832D2" w:rsidRPr="00E67245" w:rsidRDefault="00DB379A" w:rsidP="009832D2">
      <w:pPr>
        <w:ind w:firstLine="709"/>
        <w:jc w:val="both"/>
      </w:pPr>
      <w:r w:rsidRPr="00E67245">
        <w:t>П</w:t>
      </w:r>
      <w:r w:rsidR="009832D2" w:rsidRPr="00E67245">
        <w:t>оступления налоговых и неналоговых доходов в консолидированный бюджет Чаинского района за 2024 год по сравнению с поступлениями за 2023 год увеличились на 31234,4 тыс. рублей или на 24,4%, в сопоставимых условиях поступления увеличились на 19231,2 тыс. рублей</w:t>
      </w:r>
      <w:r w:rsidR="00611D0A" w:rsidRPr="00E67245">
        <w:t xml:space="preserve"> (159301,3 – (128066,9 – 100749,2 + 112752,4))</w:t>
      </w:r>
      <w:r w:rsidR="009832D2" w:rsidRPr="00E67245">
        <w:t xml:space="preserve"> или на 13,7%</w:t>
      </w:r>
      <w:r w:rsidR="00611D0A" w:rsidRPr="00E67245">
        <w:t xml:space="preserve"> (19231,2*100/140070,1)</w:t>
      </w:r>
      <w:r w:rsidR="009832D2" w:rsidRPr="00E67245">
        <w:t>.</w:t>
      </w:r>
    </w:p>
    <w:p w:rsidR="00F80D73" w:rsidRPr="00E67245" w:rsidRDefault="00F80D73" w:rsidP="00F80D73">
      <w:pPr>
        <w:ind w:firstLine="709"/>
        <w:jc w:val="both"/>
      </w:pPr>
      <w:r w:rsidRPr="00E67245">
        <w:t>В б</w:t>
      </w:r>
      <w:r w:rsidR="00102DB3" w:rsidRPr="00E67245">
        <w:t>юджеты сельских поселений в 202</w:t>
      </w:r>
      <w:r w:rsidR="005007CE" w:rsidRPr="00E67245">
        <w:t>4</w:t>
      </w:r>
      <w:r w:rsidRPr="00E67245">
        <w:t xml:space="preserve"> году поступило </w:t>
      </w:r>
      <w:r w:rsidR="005007CE" w:rsidRPr="00E67245">
        <w:t>32411,6</w:t>
      </w:r>
      <w:r w:rsidRPr="00E67245">
        <w:t xml:space="preserve"> тыс. рублей налоговых и неналоговых доходов, что составляет </w:t>
      </w:r>
      <w:r w:rsidR="00102DB3" w:rsidRPr="00E67245">
        <w:t>10</w:t>
      </w:r>
      <w:r w:rsidR="005007CE" w:rsidRPr="00E67245">
        <w:t>5</w:t>
      </w:r>
      <w:r w:rsidR="00102DB3" w:rsidRPr="00E67245">
        <w:t>,</w:t>
      </w:r>
      <w:r w:rsidR="005007CE" w:rsidRPr="00E67245">
        <w:t>5</w:t>
      </w:r>
      <w:r w:rsidRPr="00E67245">
        <w:t xml:space="preserve">% от установленного плана. План перевыполнен на </w:t>
      </w:r>
      <w:r w:rsidR="005007CE" w:rsidRPr="00E67245">
        <w:t>1682,2</w:t>
      </w:r>
      <w:r w:rsidRPr="00E67245">
        <w:t xml:space="preserve"> тыс. рублей.</w:t>
      </w:r>
    </w:p>
    <w:p w:rsidR="00F80D73" w:rsidRPr="00E67245" w:rsidRDefault="00A00B05" w:rsidP="00A00B05">
      <w:pPr>
        <w:ind w:firstLine="709"/>
        <w:jc w:val="right"/>
      </w:pPr>
      <w:r w:rsidRPr="00E67245">
        <w:t>Таблица 39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1"/>
        <w:gridCol w:w="1547"/>
        <w:gridCol w:w="1583"/>
        <w:gridCol w:w="1586"/>
      </w:tblGrid>
      <w:tr w:rsidR="00E67245" w:rsidRPr="00E67245" w:rsidTr="00C8221B">
        <w:tc>
          <w:tcPr>
            <w:tcW w:w="5148" w:type="dxa"/>
            <w:vAlign w:val="center"/>
          </w:tcPr>
          <w:p w:rsidR="00F80D73" w:rsidRPr="00E67245" w:rsidRDefault="00F80D73" w:rsidP="00F80D73">
            <w:pPr>
              <w:jc w:val="center"/>
              <w:rPr>
                <w:i/>
                <w:sz w:val="22"/>
                <w:szCs w:val="22"/>
              </w:rPr>
            </w:pPr>
            <w:r w:rsidRPr="00E67245">
              <w:rPr>
                <w:i/>
                <w:sz w:val="22"/>
                <w:szCs w:val="22"/>
              </w:rPr>
              <w:t>Наименование сельского поселения</w:t>
            </w:r>
          </w:p>
        </w:tc>
        <w:tc>
          <w:tcPr>
            <w:tcW w:w="1620" w:type="dxa"/>
            <w:vAlign w:val="center"/>
          </w:tcPr>
          <w:p w:rsidR="00F80D73" w:rsidRPr="00E67245" w:rsidRDefault="00F80D73" w:rsidP="00F80D73">
            <w:pPr>
              <w:jc w:val="center"/>
              <w:rPr>
                <w:i/>
                <w:sz w:val="22"/>
                <w:szCs w:val="22"/>
              </w:rPr>
            </w:pPr>
            <w:r w:rsidRPr="00E67245">
              <w:rPr>
                <w:i/>
                <w:sz w:val="22"/>
                <w:szCs w:val="22"/>
              </w:rPr>
              <w:t>План, тыс. рублей</w:t>
            </w:r>
          </w:p>
        </w:tc>
        <w:tc>
          <w:tcPr>
            <w:tcW w:w="1620" w:type="dxa"/>
            <w:vAlign w:val="center"/>
          </w:tcPr>
          <w:p w:rsidR="00F80D73" w:rsidRPr="00E67245" w:rsidRDefault="00F80D73" w:rsidP="00F80D73">
            <w:pPr>
              <w:jc w:val="center"/>
              <w:rPr>
                <w:i/>
                <w:sz w:val="22"/>
                <w:szCs w:val="22"/>
              </w:rPr>
            </w:pPr>
            <w:r w:rsidRPr="00E67245">
              <w:rPr>
                <w:i/>
                <w:sz w:val="22"/>
                <w:szCs w:val="22"/>
              </w:rPr>
              <w:t>Исполнено, тыс. рублей</w:t>
            </w:r>
          </w:p>
        </w:tc>
        <w:tc>
          <w:tcPr>
            <w:tcW w:w="1624" w:type="dxa"/>
            <w:vAlign w:val="center"/>
          </w:tcPr>
          <w:p w:rsidR="00F80D73" w:rsidRPr="00E67245" w:rsidRDefault="00F80D73" w:rsidP="00F80D73">
            <w:pPr>
              <w:jc w:val="center"/>
              <w:rPr>
                <w:i/>
                <w:sz w:val="22"/>
                <w:szCs w:val="22"/>
              </w:rPr>
            </w:pPr>
            <w:r w:rsidRPr="00E67245">
              <w:rPr>
                <w:i/>
                <w:sz w:val="22"/>
                <w:szCs w:val="22"/>
              </w:rPr>
              <w:t>Процент исполнения</w:t>
            </w:r>
          </w:p>
        </w:tc>
      </w:tr>
      <w:tr w:rsidR="00E67245" w:rsidRPr="00E67245" w:rsidTr="00C8221B">
        <w:tc>
          <w:tcPr>
            <w:tcW w:w="5148" w:type="dxa"/>
          </w:tcPr>
          <w:p w:rsidR="00F80D73" w:rsidRPr="00E67245" w:rsidRDefault="00F80D73" w:rsidP="00F80D73">
            <w:pPr>
              <w:jc w:val="both"/>
              <w:rPr>
                <w:sz w:val="22"/>
                <w:szCs w:val="22"/>
              </w:rPr>
            </w:pPr>
            <w:r w:rsidRPr="00E67245">
              <w:rPr>
                <w:sz w:val="22"/>
                <w:szCs w:val="22"/>
              </w:rPr>
              <w:t>Коломинское</w:t>
            </w:r>
          </w:p>
        </w:tc>
        <w:tc>
          <w:tcPr>
            <w:tcW w:w="1620" w:type="dxa"/>
            <w:vAlign w:val="center"/>
          </w:tcPr>
          <w:p w:rsidR="00F80D73" w:rsidRPr="00E67245" w:rsidRDefault="005007CE" w:rsidP="005007CE">
            <w:pPr>
              <w:jc w:val="center"/>
              <w:rPr>
                <w:sz w:val="22"/>
                <w:szCs w:val="22"/>
              </w:rPr>
            </w:pPr>
            <w:r w:rsidRPr="00E67245">
              <w:rPr>
                <w:sz w:val="22"/>
                <w:szCs w:val="22"/>
              </w:rPr>
              <w:t>4087,6</w:t>
            </w:r>
          </w:p>
        </w:tc>
        <w:tc>
          <w:tcPr>
            <w:tcW w:w="1620" w:type="dxa"/>
            <w:vAlign w:val="center"/>
          </w:tcPr>
          <w:p w:rsidR="00F80D73" w:rsidRPr="00E67245" w:rsidRDefault="005007CE" w:rsidP="00F80D73">
            <w:pPr>
              <w:jc w:val="center"/>
              <w:rPr>
                <w:sz w:val="22"/>
                <w:szCs w:val="22"/>
              </w:rPr>
            </w:pPr>
            <w:r w:rsidRPr="00E67245">
              <w:rPr>
                <w:sz w:val="22"/>
                <w:szCs w:val="22"/>
              </w:rPr>
              <w:t>4276,0</w:t>
            </w:r>
          </w:p>
        </w:tc>
        <w:tc>
          <w:tcPr>
            <w:tcW w:w="1624" w:type="dxa"/>
            <w:vAlign w:val="center"/>
          </w:tcPr>
          <w:p w:rsidR="00F80D73" w:rsidRPr="00E67245" w:rsidRDefault="00310987" w:rsidP="00F80D73">
            <w:pPr>
              <w:jc w:val="center"/>
              <w:rPr>
                <w:sz w:val="22"/>
                <w:szCs w:val="22"/>
              </w:rPr>
            </w:pPr>
            <w:r w:rsidRPr="00E67245">
              <w:rPr>
                <w:sz w:val="22"/>
                <w:szCs w:val="22"/>
              </w:rPr>
              <w:t>104,6</w:t>
            </w:r>
          </w:p>
        </w:tc>
      </w:tr>
      <w:tr w:rsidR="00E67245" w:rsidRPr="00E67245" w:rsidTr="00C8221B">
        <w:tc>
          <w:tcPr>
            <w:tcW w:w="5148" w:type="dxa"/>
          </w:tcPr>
          <w:p w:rsidR="00F80D73" w:rsidRPr="00E67245" w:rsidRDefault="00F80D73" w:rsidP="00F80D73">
            <w:pPr>
              <w:jc w:val="both"/>
              <w:rPr>
                <w:sz w:val="22"/>
                <w:szCs w:val="22"/>
              </w:rPr>
            </w:pPr>
            <w:r w:rsidRPr="00E67245">
              <w:rPr>
                <w:sz w:val="22"/>
                <w:szCs w:val="22"/>
              </w:rPr>
              <w:t>Подгорнское</w:t>
            </w:r>
          </w:p>
        </w:tc>
        <w:tc>
          <w:tcPr>
            <w:tcW w:w="1620" w:type="dxa"/>
            <w:vAlign w:val="center"/>
          </w:tcPr>
          <w:p w:rsidR="00F80D73" w:rsidRPr="00E67245" w:rsidRDefault="005007CE" w:rsidP="00F80D73">
            <w:pPr>
              <w:jc w:val="center"/>
              <w:rPr>
                <w:sz w:val="22"/>
                <w:szCs w:val="22"/>
              </w:rPr>
            </w:pPr>
            <w:r w:rsidRPr="00E67245">
              <w:rPr>
                <w:sz w:val="22"/>
                <w:szCs w:val="22"/>
              </w:rPr>
              <w:t>17964,8</w:t>
            </w:r>
          </w:p>
        </w:tc>
        <w:tc>
          <w:tcPr>
            <w:tcW w:w="1620" w:type="dxa"/>
            <w:vAlign w:val="center"/>
          </w:tcPr>
          <w:p w:rsidR="00F80D73" w:rsidRPr="00E67245" w:rsidRDefault="005007CE" w:rsidP="00F80D73">
            <w:pPr>
              <w:jc w:val="center"/>
              <w:rPr>
                <w:sz w:val="22"/>
                <w:szCs w:val="22"/>
              </w:rPr>
            </w:pPr>
            <w:r w:rsidRPr="00E67245">
              <w:rPr>
                <w:sz w:val="22"/>
                <w:szCs w:val="22"/>
              </w:rPr>
              <w:t>19211,3</w:t>
            </w:r>
          </w:p>
        </w:tc>
        <w:tc>
          <w:tcPr>
            <w:tcW w:w="1624" w:type="dxa"/>
            <w:vAlign w:val="center"/>
          </w:tcPr>
          <w:p w:rsidR="00F80D73" w:rsidRPr="00E67245" w:rsidRDefault="00310987" w:rsidP="00F80D73">
            <w:pPr>
              <w:jc w:val="center"/>
              <w:rPr>
                <w:sz w:val="22"/>
                <w:szCs w:val="22"/>
              </w:rPr>
            </w:pPr>
            <w:r w:rsidRPr="00E67245">
              <w:rPr>
                <w:sz w:val="22"/>
                <w:szCs w:val="22"/>
              </w:rPr>
              <w:t>106,9</w:t>
            </w:r>
          </w:p>
        </w:tc>
      </w:tr>
      <w:tr w:rsidR="00E67245" w:rsidRPr="00E67245" w:rsidTr="00C8221B">
        <w:tc>
          <w:tcPr>
            <w:tcW w:w="5148" w:type="dxa"/>
          </w:tcPr>
          <w:p w:rsidR="00F80D73" w:rsidRPr="00E67245" w:rsidRDefault="00F80D73" w:rsidP="00F80D73">
            <w:pPr>
              <w:jc w:val="both"/>
              <w:rPr>
                <w:sz w:val="22"/>
                <w:szCs w:val="22"/>
              </w:rPr>
            </w:pPr>
            <w:r w:rsidRPr="00E67245">
              <w:rPr>
                <w:sz w:val="22"/>
                <w:szCs w:val="22"/>
              </w:rPr>
              <w:t>Усть-Бакчарское</w:t>
            </w:r>
          </w:p>
        </w:tc>
        <w:tc>
          <w:tcPr>
            <w:tcW w:w="1620" w:type="dxa"/>
            <w:vAlign w:val="center"/>
          </w:tcPr>
          <w:p w:rsidR="00F80D73" w:rsidRPr="00E67245" w:rsidRDefault="005007CE" w:rsidP="00F80D73">
            <w:pPr>
              <w:jc w:val="center"/>
              <w:rPr>
                <w:sz w:val="22"/>
                <w:szCs w:val="22"/>
              </w:rPr>
            </w:pPr>
            <w:r w:rsidRPr="00E67245">
              <w:rPr>
                <w:sz w:val="22"/>
                <w:szCs w:val="22"/>
              </w:rPr>
              <w:t>6609,4</w:t>
            </w:r>
          </w:p>
        </w:tc>
        <w:tc>
          <w:tcPr>
            <w:tcW w:w="1620" w:type="dxa"/>
            <w:vAlign w:val="center"/>
          </w:tcPr>
          <w:p w:rsidR="00F80D73" w:rsidRPr="00E67245" w:rsidRDefault="005007CE" w:rsidP="00F80D73">
            <w:pPr>
              <w:jc w:val="center"/>
              <w:rPr>
                <w:sz w:val="22"/>
                <w:szCs w:val="22"/>
              </w:rPr>
            </w:pPr>
            <w:r w:rsidRPr="00E67245">
              <w:rPr>
                <w:sz w:val="22"/>
                <w:szCs w:val="22"/>
              </w:rPr>
              <w:t>6672,2</w:t>
            </w:r>
          </w:p>
        </w:tc>
        <w:tc>
          <w:tcPr>
            <w:tcW w:w="1624" w:type="dxa"/>
            <w:vAlign w:val="center"/>
          </w:tcPr>
          <w:p w:rsidR="00F80D73" w:rsidRPr="00E67245" w:rsidRDefault="00310987" w:rsidP="00F80D73">
            <w:pPr>
              <w:jc w:val="center"/>
              <w:rPr>
                <w:sz w:val="22"/>
                <w:szCs w:val="22"/>
              </w:rPr>
            </w:pPr>
            <w:r w:rsidRPr="00E67245">
              <w:rPr>
                <w:sz w:val="22"/>
                <w:szCs w:val="22"/>
              </w:rPr>
              <w:t>100,9</w:t>
            </w:r>
          </w:p>
        </w:tc>
      </w:tr>
      <w:tr w:rsidR="00E67245" w:rsidRPr="00E67245" w:rsidTr="00C8221B">
        <w:tc>
          <w:tcPr>
            <w:tcW w:w="5148" w:type="dxa"/>
          </w:tcPr>
          <w:p w:rsidR="00F80D73" w:rsidRPr="00E67245" w:rsidRDefault="00F80D73" w:rsidP="00F80D73">
            <w:pPr>
              <w:jc w:val="both"/>
              <w:rPr>
                <w:sz w:val="22"/>
                <w:szCs w:val="22"/>
              </w:rPr>
            </w:pPr>
            <w:r w:rsidRPr="00E67245">
              <w:rPr>
                <w:sz w:val="22"/>
                <w:szCs w:val="22"/>
              </w:rPr>
              <w:t>Чаинское</w:t>
            </w:r>
          </w:p>
        </w:tc>
        <w:tc>
          <w:tcPr>
            <w:tcW w:w="1620" w:type="dxa"/>
            <w:vAlign w:val="center"/>
          </w:tcPr>
          <w:p w:rsidR="00F80D73" w:rsidRPr="00E67245" w:rsidRDefault="005007CE" w:rsidP="00ED712D">
            <w:pPr>
              <w:jc w:val="center"/>
              <w:rPr>
                <w:sz w:val="22"/>
                <w:szCs w:val="22"/>
              </w:rPr>
            </w:pPr>
            <w:r w:rsidRPr="00E67245">
              <w:rPr>
                <w:sz w:val="22"/>
                <w:szCs w:val="22"/>
              </w:rPr>
              <w:t>2067,</w:t>
            </w:r>
            <w:r w:rsidR="00ED712D" w:rsidRPr="00E67245">
              <w:rPr>
                <w:sz w:val="22"/>
                <w:szCs w:val="22"/>
              </w:rPr>
              <w:t>6</w:t>
            </w:r>
          </w:p>
        </w:tc>
        <w:tc>
          <w:tcPr>
            <w:tcW w:w="1620" w:type="dxa"/>
            <w:vAlign w:val="center"/>
          </w:tcPr>
          <w:p w:rsidR="00F80D73" w:rsidRPr="00E67245" w:rsidRDefault="005007CE" w:rsidP="00F80D73">
            <w:pPr>
              <w:jc w:val="center"/>
              <w:rPr>
                <w:sz w:val="22"/>
                <w:szCs w:val="22"/>
              </w:rPr>
            </w:pPr>
            <w:r w:rsidRPr="00E67245">
              <w:rPr>
                <w:sz w:val="22"/>
                <w:szCs w:val="22"/>
              </w:rPr>
              <w:t>2252,1</w:t>
            </w:r>
          </w:p>
        </w:tc>
        <w:tc>
          <w:tcPr>
            <w:tcW w:w="1624" w:type="dxa"/>
            <w:vAlign w:val="center"/>
          </w:tcPr>
          <w:p w:rsidR="00F80D73" w:rsidRPr="00E67245" w:rsidRDefault="00310987" w:rsidP="00F80D73">
            <w:pPr>
              <w:jc w:val="center"/>
              <w:rPr>
                <w:sz w:val="22"/>
                <w:szCs w:val="22"/>
              </w:rPr>
            </w:pPr>
            <w:r w:rsidRPr="00E67245">
              <w:rPr>
                <w:sz w:val="22"/>
                <w:szCs w:val="22"/>
              </w:rPr>
              <w:t>108,9</w:t>
            </w:r>
          </w:p>
        </w:tc>
      </w:tr>
      <w:tr w:rsidR="00102DB3" w:rsidRPr="00E67245" w:rsidTr="00C8221B">
        <w:trPr>
          <w:trHeight w:val="80"/>
        </w:trPr>
        <w:tc>
          <w:tcPr>
            <w:tcW w:w="5148" w:type="dxa"/>
          </w:tcPr>
          <w:p w:rsidR="00F80D73" w:rsidRPr="00E67245" w:rsidRDefault="00F80D73" w:rsidP="00F80D73">
            <w:pPr>
              <w:jc w:val="both"/>
              <w:rPr>
                <w:i/>
                <w:sz w:val="22"/>
                <w:szCs w:val="22"/>
              </w:rPr>
            </w:pPr>
            <w:r w:rsidRPr="00E67245">
              <w:rPr>
                <w:i/>
                <w:sz w:val="22"/>
                <w:szCs w:val="22"/>
              </w:rPr>
              <w:t>ИТОГО</w:t>
            </w:r>
          </w:p>
        </w:tc>
        <w:tc>
          <w:tcPr>
            <w:tcW w:w="1620" w:type="dxa"/>
            <w:vAlign w:val="center"/>
          </w:tcPr>
          <w:p w:rsidR="00F80D73" w:rsidRPr="00E67245" w:rsidRDefault="00ED712D" w:rsidP="00F80D73">
            <w:pPr>
              <w:jc w:val="center"/>
              <w:rPr>
                <w:i/>
                <w:sz w:val="22"/>
                <w:szCs w:val="22"/>
              </w:rPr>
            </w:pPr>
            <w:r w:rsidRPr="00E67245">
              <w:rPr>
                <w:i/>
                <w:sz w:val="22"/>
                <w:szCs w:val="22"/>
              </w:rPr>
              <w:t>30729,4</w:t>
            </w:r>
          </w:p>
        </w:tc>
        <w:tc>
          <w:tcPr>
            <w:tcW w:w="1620" w:type="dxa"/>
            <w:vAlign w:val="center"/>
          </w:tcPr>
          <w:p w:rsidR="00F80D73" w:rsidRPr="00E67245" w:rsidRDefault="00ED712D" w:rsidP="00F80D73">
            <w:pPr>
              <w:jc w:val="center"/>
              <w:rPr>
                <w:i/>
                <w:sz w:val="22"/>
                <w:szCs w:val="22"/>
              </w:rPr>
            </w:pPr>
            <w:r w:rsidRPr="00E67245">
              <w:rPr>
                <w:i/>
                <w:sz w:val="22"/>
                <w:szCs w:val="22"/>
              </w:rPr>
              <w:t>32411,6</w:t>
            </w:r>
          </w:p>
        </w:tc>
        <w:tc>
          <w:tcPr>
            <w:tcW w:w="1624" w:type="dxa"/>
            <w:vAlign w:val="center"/>
          </w:tcPr>
          <w:p w:rsidR="00F80D73" w:rsidRPr="00E67245" w:rsidRDefault="00310987" w:rsidP="00F80D73">
            <w:pPr>
              <w:jc w:val="center"/>
              <w:rPr>
                <w:i/>
                <w:sz w:val="22"/>
                <w:szCs w:val="22"/>
              </w:rPr>
            </w:pPr>
            <w:r w:rsidRPr="00E67245">
              <w:rPr>
                <w:i/>
                <w:sz w:val="22"/>
                <w:szCs w:val="22"/>
              </w:rPr>
              <w:t>105,5</w:t>
            </w:r>
          </w:p>
        </w:tc>
      </w:tr>
    </w:tbl>
    <w:p w:rsidR="00F80D73" w:rsidRPr="00E67245" w:rsidRDefault="00F80D73" w:rsidP="00F80D73">
      <w:pPr>
        <w:ind w:firstLine="709"/>
        <w:jc w:val="both"/>
      </w:pPr>
    </w:p>
    <w:p w:rsidR="00C97F15" w:rsidRPr="00E67245" w:rsidRDefault="00EB4C30" w:rsidP="00420B0F">
      <w:pPr>
        <w:tabs>
          <w:tab w:val="left" w:pos="-120"/>
        </w:tabs>
        <w:ind w:firstLine="709"/>
        <w:jc w:val="both"/>
        <w:rPr>
          <w:lang w:val="x-none" w:eastAsia="x-none"/>
        </w:rPr>
      </w:pPr>
      <w:r w:rsidRPr="00E67245">
        <w:rPr>
          <w:lang w:val="x-none" w:eastAsia="x-none"/>
        </w:rPr>
        <w:t>За 202</w:t>
      </w:r>
      <w:r w:rsidR="003F1615" w:rsidRPr="00E67245">
        <w:rPr>
          <w:lang w:eastAsia="x-none"/>
        </w:rPr>
        <w:t>4</w:t>
      </w:r>
      <w:r w:rsidRPr="00E67245">
        <w:rPr>
          <w:lang w:val="x-none" w:eastAsia="x-none"/>
        </w:rPr>
        <w:t xml:space="preserve"> год из областного бюджета получено межбюджетных трансфертов в сумме </w:t>
      </w:r>
      <w:r w:rsidR="003F1615" w:rsidRPr="00E67245">
        <w:rPr>
          <w:lang w:eastAsia="x-none"/>
        </w:rPr>
        <w:t>861963,9</w:t>
      </w:r>
      <w:r w:rsidRPr="00E67245">
        <w:rPr>
          <w:lang w:val="x-none" w:eastAsia="x-none"/>
        </w:rPr>
        <w:t xml:space="preserve"> тыс. рублей (</w:t>
      </w:r>
      <w:r w:rsidR="003F1615" w:rsidRPr="00E67245">
        <w:rPr>
          <w:lang w:eastAsia="x-none"/>
        </w:rPr>
        <w:t>859450,6</w:t>
      </w:r>
      <w:r w:rsidRPr="00E67245">
        <w:rPr>
          <w:lang w:val="x-none" w:eastAsia="x-none"/>
        </w:rPr>
        <w:t>+</w:t>
      </w:r>
      <w:r w:rsidR="003F1615" w:rsidRPr="00E67245">
        <w:rPr>
          <w:lang w:eastAsia="x-none"/>
        </w:rPr>
        <w:t>2563,3</w:t>
      </w:r>
      <w:r w:rsidR="003F1615" w:rsidRPr="00E67245">
        <w:rPr>
          <w:lang w:val="x-none" w:eastAsia="x-none"/>
        </w:rPr>
        <w:t>-50,0</w:t>
      </w:r>
      <w:r w:rsidRPr="00E67245">
        <w:rPr>
          <w:lang w:val="x-none" w:eastAsia="x-none"/>
        </w:rPr>
        <w:t>) или в размере 99,</w:t>
      </w:r>
      <w:r w:rsidR="003F1615" w:rsidRPr="00E67245">
        <w:rPr>
          <w:lang w:eastAsia="x-none"/>
        </w:rPr>
        <w:t>5</w:t>
      </w:r>
      <w:r w:rsidRPr="00E67245">
        <w:rPr>
          <w:lang w:val="x-none" w:eastAsia="x-none"/>
        </w:rPr>
        <w:t xml:space="preserve">% от </w:t>
      </w:r>
      <w:r w:rsidR="001B5850" w:rsidRPr="00E67245">
        <w:rPr>
          <w:lang w:val="x-none" w:eastAsia="x-none"/>
        </w:rPr>
        <w:t>установленного кассового плана.</w:t>
      </w:r>
    </w:p>
    <w:p w:rsidR="00F80D73" w:rsidRPr="00E67245" w:rsidRDefault="00A65FE2" w:rsidP="00A65FE2">
      <w:pPr>
        <w:tabs>
          <w:tab w:val="left" w:pos="-120"/>
        </w:tabs>
        <w:ind w:firstLine="709"/>
        <w:jc w:val="both"/>
        <w:rPr>
          <w:lang w:val="x-none" w:eastAsia="x-none"/>
        </w:rPr>
      </w:pPr>
      <w:r w:rsidRPr="00E67245">
        <w:rPr>
          <w:lang w:val="x-none" w:eastAsia="x-none"/>
        </w:rPr>
        <w:t>Общий объем доходов за 202</w:t>
      </w:r>
      <w:r w:rsidR="003F1615" w:rsidRPr="00E67245">
        <w:rPr>
          <w:lang w:eastAsia="x-none"/>
        </w:rPr>
        <w:t>4</w:t>
      </w:r>
      <w:r w:rsidRPr="00E67245">
        <w:rPr>
          <w:lang w:val="x-none" w:eastAsia="x-none"/>
        </w:rPr>
        <w:t xml:space="preserve"> год составил </w:t>
      </w:r>
      <w:r w:rsidR="003F1615" w:rsidRPr="00E67245">
        <w:rPr>
          <w:lang w:eastAsia="x-none"/>
        </w:rPr>
        <w:t>1018751,9</w:t>
      </w:r>
      <w:r w:rsidRPr="00E67245">
        <w:rPr>
          <w:lang w:val="x-none" w:eastAsia="x-none"/>
        </w:rPr>
        <w:t xml:space="preserve"> тыс. рублей или </w:t>
      </w:r>
      <w:r w:rsidR="003F1615" w:rsidRPr="00E67245">
        <w:rPr>
          <w:lang w:eastAsia="x-none"/>
        </w:rPr>
        <w:t>99,9</w:t>
      </w:r>
      <w:r w:rsidRPr="00E67245">
        <w:rPr>
          <w:lang w:val="x-none" w:eastAsia="x-none"/>
        </w:rPr>
        <w:t>% от установленного плана.</w:t>
      </w:r>
      <w:r w:rsidRPr="00E67245">
        <w:rPr>
          <w:lang w:eastAsia="x-none"/>
        </w:rPr>
        <w:t xml:space="preserve"> </w:t>
      </w:r>
      <w:r w:rsidRPr="00E67245">
        <w:rPr>
          <w:lang w:val="x-none" w:eastAsia="x-none"/>
        </w:rPr>
        <w:t xml:space="preserve">По сравнению с прошлым годом общий объем доходов увеличился на </w:t>
      </w:r>
      <w:r w:rsidR="003F1615" w:rsidRPr="00E67245">
        <w:rPr>
          <w:lang w:eastAsia="x-none"/>
        </w:rPr>
        <w:t>167863,8</w:t>
      </w:r>
      <w:r w:rsidRPr="00E67245">
        <w:rPr>
          <w:lang w:val="x-none" w:eastAsia="x-none"/>
        </w:rPr>
        <w:t xml:space="preserve"> тыс. рублей или на </w:t>
      </w:r>
      <w:r w:rsidR="00612322" w:rsidRPr="00E67245">
        <w:rPr>
          <w:lang w:eastAsia="x-none"/>
        </w:rPr>
        <w:t>19,7</w:t>
      </w:r>
      <w:r w:rsidRPr="00E67245">
        <w:rPr>
          <w:lang w:val="x-none" w:eastAsia="x-none"/>
        </w:rPr>
        <w:t>%.</w:t>
      </w:r>
    </w:p>
    <w:p w:rsidR="00F80D73" w:rsidRPr="00E67245" w:rsidRDefault="00F80D73" w:rsidP="00F80D73">
      <w:pPr>
        <w:ind w:firstLine="709"/>
        <w:jc w:val="both"/>
        <w:rPr>
          <w:bCs/>
          <w:iCs/>
        </w:rPr>
      </w:pPr>
      <w:r w:rsidRPr="00E67245">
        <w:rPr>
          <w:bCs/>
          <w:iCs/>
        </w:rPr>
        <w:t>Расходы консолиди</w:t>
      </w:r>
      <w:r w:rsidR="00D306DB" w:rsidRPr="00E67245">
        <w:rPr>
          <w:bCs/>
          <w:iCs/>
        </w:rPr>
        <w:t>рованного бюджета района за 202</w:t>
      </w:r>
      <w:r w:rsidR="00122D63" w:rsidRPr="00E67245">
        <w:rPr>
          <w:bCs/>
          <w:iCs/>
        </w:rPr>
        <w:t>4</w:t>
      </w:r>
      <w:r w:rsidRPr="00E67245">
        <w:rPr>
          <w:bCs/>
          <w:iCs/>
        </w:rPr>
        <w:t xml:space="preserve"> год составили </w:t>
      </w:r>
      <w:r w:rsidR="00122D63" w:rsidRPr="00E67245">
        <w:rPr>
          <w:bCs/>
          <w:iCs/>
        </w:rPr>
        <w:t xml:space="preserve">987920,3 </w:t>
      </w:r>
      <w:r w:rsidRPr="00E67245">
        <w:rPr>
          <w:bCs/>
          <w:iCs/>
        </w:rPr>
        <w:t xml:space="preserve">тыс. рублей. Бюджетные ассигнования исполнены на </w:t>
      </w:r>
      <w:r w:rsidR="00A65FE2" w:rsidRPr="00E67245">
        <w:rPr>
          <w:bCs/>
          <w:iCs/>
        </w:rPr>
        <w:t>9</w:t>
      </w:r>
      <w:r w:rsidR="00122D63" w:rsidRPr="00E67245">
        <w:rPr>
          <w:bCs/>
          <w:iCs/>
        </w:rPr>
        <w:t>6,8</w:t>
      </w:r>
      <w:r w:rsidRPr="00E67245">
        <w:rPr>
          <w:bCs/>
          <w:iCs/>
        </w:rPr>
        <w:t>% от установле</w:t>
      </w:r>
      <w:r w:rsidR="00C311F7" w:rsidRPr="00E67245">
        <w:rPr>
          <w:bCs/>
          <w:iCs/>
        </w:rPr>
        <w:t>нного плана. По сравнению с 202</w:t>
      </w:r>
      <w:r w:rsidR="00122D63" w:rsidRPr="00E67245">
        <w:rPr>
          <w:bCs/>
          <w:iCs/>
        </w:rPr>
        <w:t>3</w:t>
      </w:r>
      <w:r w:rsidRPr="00E67245">
        <w:rPr>
          <w:bCs/>
          <w:iCs/>
        </w:rPr>
        <w:t xml:space="preserve"> годом расходы консолидированного бюджета у</w:t>
      </w:r>
      <w:r w:rsidR="00C311F7" w:rsidRPr="00E67245">
        <w:rPr>
          <w:bCs/>
          <w:iCs/>
        </w:rPr>
        <w:t>величились</w:t>
      </w:r>
      <w:r w:rsidRPr="00E67245">
        <w:rPr>
          <w:bCs/>
          <w:iCs/>
        </w:rPr>
        <w:t xml:space="preserve"> на </w:t>
      </w:r>
      <w:r w:rsidR="000D1F90" w:rsidRPr="00E67245">
        <w:rPr>
          <w:bCs/>
          <w:iCs/>
        </w:rPr>
        <w:t>128806,8</w:t>
      </w:r>
      <w:r w:rsidRPr="00E67245">
        <w:rPr>
          <w:bCs/>
          <w:iCs/>
        </w:rPr>
        <w:t xml:space="preserve"> тыс. рублей или на </w:t>
      </w:r>
      <w:r w:rsidR="00122D63" w:rsidRPr="00E67245">
        <w:rPr>
          <w:bCs/>
          <w:iCs/>
        </w:rPr>
        <w:t>15</w:t>
      </w:r>
      <w:r w:rsidRPr="00E67245">
        <w:rPr>
          <w:bCs/>
          <w:iCs/>
        </w:rPr>
        <w:t>%.</w:t>
      </w:r>
    </w:p>
    <w:p w:rsidR="00F80D73" w:rsidRPr="00E67245" w:rsidRDefault="00F80D73" w:rsidP="00F80D73">
      <w:pPr>
        <w:ind w:firstLine="709"/>
        <w:jc w:val="both"/>
      </w:pPr>
      <w:r w:rsidRPr="00E67245">
        <w:t>Расходы бюд</w:t>
      </w:r>
      <w:r w:rsidR="00A65FE2" w:rsidRPr="00E67245">
        <w:t>жетов сельских поселений на 202</w:t>
      </w:r>
      <w:r w:rsidR="00122D63" w:rsidRPr="00E67245">
        <w:t>4</w:t>
      </w:r>
      <w:r w:rsidRPr="00E67245">
        <w:t xml:space="preserve"> год были запланированы в объеме </w:t>
      </w:r>
      <w:r w:rsidR="00122D63" w:rsidRPr="00E67245">
        <w:t xml:space="preserve">255370,0 </w:t>
      </w:r>
      <w:r w:rsidRPr="00E67245">
        <w:t xml:space="preserve">тыс. рублей и исполнены в сумме </w:t>
      </w:r>
      <w:r w:rsidR="00122D63" w:rsidRPr="00E67245">
        <w:t>234840,9</w:t>
      </w:r>
      <w:r w:rsidR="00A65FE2" w:rsidRPr="00E67245">
        <w:t xml:space="preserve"> тыс. рублей или на </w:t>
      </w:r>
      <w:r w:rsidR="00122D63" w:rsidRPr="00E67245">
        <w:t>92,0</w:t>
      </w:r>
      <w:r w:rsidRPr="00E67245">
        <w:t>%, в том числе по сельским поселениям:</w:t>
      </w:r>
    </w:p>
    <w:p w:rsidR="00F80D73" w:rsidRPr="00E67245" w:rsidRDefault="00A00B05" w:rsidP="00A00B05">
      <w:pPr>
        <w:ind w:firstLine="709"/>
        <w:jc w:val="right"/>
      </w:pPr>
      <w:r w:rsidRPr="00E67245">
        <w:t>Таблица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2"/>
        <w:gridCol w:w="1557"/>
        <w:gridCol w:w="1582"/>
        <w:gridCol w:w="1586"/>
      </w:tblGrid>
      <w:tr w:rsidR="00E67245" w:rsidRPr="00E67245" w:rsidTr="00C8221B">
        <w:trPr>
          <w:trHeight w:val="541"/>
        </w:trPr>
        <w:tc>
          <w:tcPr>
            <w:tcW w:w="5148" w:type="dxa"/>
            <w:vAlign w:val="center"/>
          </w:tcPr>
          <w:p w:rsidR="00F80D73" w:rsidRPr="00E67245" w:rsidRDefault="00F80D73" w:rsidP="00F80D73">
            <w:pPr>
              <w:jc w:val="center"/>
              <w:rPr>
                <w:i/>
                <w:sz w:val="22"/>
                <w:szCs w:val="22"/>
              </w:rPr>
            </w:pPr>
            <w:r w:rsidRPr="00E67245">
              <w:rPr>
                <w:i/>
                <w:sz w:val="22"/>
                <w:szCs w:val="22"/>
              </w:rPr>
              <w:t>Наименование сельского поселения</w:t>
            </w:r>
          </w:p>
        </w:tc>
        <w:tc>
          <w:tcPr>
            <w:tcW w:w="1620" w:type="dxa"/>
            <w:vAlign w:val="center"/>
          </w:tcPr>
          <w:p w:rsidR="00F80D73" w:rsidRPr="00E67245" w:rsidRDefault="00F80D73" w:rsidP="00F80D73">
            <w:pPr>
              <w:jc w:val="center"/>
              <w:rPr>
                <w:i/>
                <w:sz w:val="22"/>
                <w:szCs w:val="22"/>
              </w:rPr>
            </w:pPr>
            <w:r w:rsidRPr="00E67245">
              <w:rPr>
                <w:i/>
                <w:sz w:val="22"/>
                <w:szCs w:val="22"/>
              </w:rPr>
              <w:t>План, тыс. рублей</w:t>
            </w:r>
          </w:p>
        </w:tc>
        <w:tc>
          <w:tcPr>
            <w:tcW w:w="1620" w:type="dxa"/>
            <w:vAlign w:val="center"/>
          </w:tcPr>
          <w:p w:rsidR="00F80D73" w:rsidRPr="00E67245" w:rsidRDefault="00F80D73" w:rsidP="00F80D73">
            <w:pPr>
              <w:jc w:val="center"/>
              <w:rPr>
                <w:i/>
                <w:sz w:val="22"/>
                <w:szCs w:val="22"/>
              </w:rPr>
            </w:pPr>
            <w:r w:rsidRPr="00E67245">
              <w:rPr>
                <w:i/>
                <w:sz w:val="22"/>
                <w:szCs w:val="22"/>
              </w:rPr>
              <w:t>Исполнено, тыс. рублей</w:t>
            </w:r>
          </w:p>
        </w:tc>
        <w:tc>
          <w:tcPr>
            <w:tcW w:w="1624" w:type="dxa"/>
            <w:vAlign w:val="center"/>
          </w:tcPr>
          <w:p w:rsidR="00F80D73" w:rsidRPr="00E67245" w:rsidRDefault="00F80D73" w:rsidP="00F80D73">
            <w:pPr>
              <w:jc w:val="center"/>
              <w:rPr>
                <w:i/>
                <w:sz w:val="22"/>
                <w:szCs w:val="22"/>
              </w:rPr>
            </w:pPr>
            <w:r w:rsidRPr="00E67245">
              <w:rPr>
                <w:i/>
                <w:sz w:val="22"/>
                <w:szCs w:val="22"/>
              </w:rPr>
              <w:t>Процент исполнения</w:t>
            </w:r>
          </w:p>
        </w:tc>
      </w:tr>
      <w:tr w:rsidR="00E67245" w:rsidRPr="00E67245" w:rsidTr="00C8221B">
        <w:tc>
          <w:tcPr>
            <w:tcW w:w="5148" w:type="dxa"/>
          </w:tcPr>
          <w:p w:rsidR="00F80D73" w:rsidRPr="00E67245" w:rsidRDefault="00F80D73" w:rsidP="00F80D73">
            <w:pPr>
              <w:jc w:val="both"/>
              <w:rPr>
                <w:sz w:val="22"/>
                <w:szCs w:val="22"/>
              </w:rPr>
            </w:pPr>
            <w:r w:rsidRPr="00E67245">
              <w:rPr>
                <w:sz w:val="22"/>
                <w:szCs w:val="22"/>
              </w:rPr>
              <w:lastRenderedPageBreak/>
              <w:t>Коломинское</w:t>
            </w:r>
          </w:p>
        </w:tc>
        <w:tc>
          <w:tcPr>
            <w:tcW w:w="1620" w:type="dxa"/>
            <w:vAlign w:val="center"/>
          </w:tcPr>
          <w:p w:rsidR="00F80D73" w:rsidRPr="00E67245" w:rsidRDefault="00122D63" w:rsidP="00F80D73">
            <w:pPr>
              <w:jc w:val="center"/>
              <w:rPr>
                <w:sz w:val="22"/>
                <w:szCs w:val="22"/>
              </w:rPr>
            </w:pPr>
            <w:r w:rsidRPr="00E67245">
              <w:rPr>
                <w:sz w:val="22"/>
                <w:szCs w:val="22"/>
              </w:rPr>
              <w:t>24142,2</w:t>
            </w:r>
          </w:p>
        </w:tc>
        <w:tc>
          <w:tcPr>
            <w:tcW w:w="1620" w:type="dxa"/>
            <w:vAlign w:val="center"/>
          </w:tcPr>
          <w:p w:rsidR="00F80D73" w:rsidRPr="00E67245" w:rsidRDefault="008626AB" w:rsidP="00F80D73">
            <w:pPr>
              <w:jc w:val="center"/>
              <w:rPr>
                <w:sz w:val="22"/>
                <w:szCs w:val="22"/>
              </w:rPr>
            </w:pPr>
            <w:r w:rsidRPr="00E67245">
              <w:rPr>
                <w:sz w:val="22"/>
                <w:szCs w:val="22"/>
              </w:rPr>
              <w:t>23117,7</w:t>
            </w:r>
          </w:p>
        </w:tc>
        <w:tc>
          <w:tcPr>
            <w:tcW w:w="1624" w:type="dxa"/>
            <w:vAlign w:val="center"/>
          </w:tcPr>
          <w:p w:rsidR="00F80D73" w:rsidRPr="00E67245" w:rsidRDefault="00122D63" w:rsidP="00F80D73">
            <w:pPr>
              <w:jc w:val="center"/>
              <w:rPr>
                <w:sz w:val="22"/>
                <w:szCs w:val="22"/>
              </w:rPr>
            </w:pPr>
            <w:r w:rsidRPr="00E67245">
              <w:rPr>
                <w:sz w:val="22"/>
                <w:szCs w:val="22"/>
              </w:rPr>
              <w:t>95,8</w:t>
            </w:r>
          </w:p>
        </w:tc>
      </w:tr>
      <w:tr w:rsidR="00E67245" w:rsidRPr="00E67245" w:rsidTr="00C8221B">
        <w:tc>
          <w:tcPr>
            <w:tcW w:w="5148" w:type="dxa"/>
          </w:tcPr>
          <w:p w:rsidR="00F80D73" w:rsidRPr="00E67245" w:rsidRDefault="00F80D73" w:rsidP="00F80D73">
            <w:pPr>
              <w:jc w:val="both"/>
              <w:rPr>
                <w:sz w:val="22"/>
                <w:szCs w:val="22"/>
              </w:rPr>
            </w:pPr>
            <w:r w:rsidRPr="00E67245">
              <w:rPr>
                <w:sz w:val="22"/>
                <w:szCs w:val="22"/>
              </w:rPr>
              <w:t>Подгорнское</w:t>
            </w:r>
          </w:p>
        </w:tc>
        <w:tc>
          <w:tcPr>
            <w:tcW w:w="1620" w:type="dxa"/>
            <w:vAlign w:val="center"/>
          </w:tcPr>
          <w:p w:rsidR="00F80D73" w:rsidRPr="00E67245" w:rsidRDefault="008626AB" w:rsidP="00F80D73">
            <w:pPr>
              <w:jc w:val="center"/>
              <w:rPr>
                <w:sz w:val="22"/>
                <w:szCs w:val="22"/>
              </w:rPr>
            </w:pPr>
            <w:r w:rsidRPr="00E67245">
              <w:rPr>
                <w:sz w:val="22"/>
                <w:szCs w:val="22"/>
              </w:rPr>
              <w:t>170723,7</w:t>
            </w:r>
          </w:p>
        </w:tc>
        <w:tc>
          <w:tcPr>
            <w:tcW w:w="1620" w:type="dxa"/>
            <w:vAlign w:val="center"/>
          </w:tcPr>
          <w:p w:rsidR="00F80D73" w:rsidRPr="00E67245" w:rsidRDefault="008626AB" w:rsidP="00F80D73">
            <w:pPr>
              <w:jc w:val="center"/>
              <w:rPr>
                <w:sz w:val="22"/>
                <w:szCs w:val="22"/>
              </w:rPr>
            </w:pPr>
            <w:r w:rsidRPr="00E67245">
              <w:rPr>
                <w:sz w:val="22"/>
                <w:szCs w:val="22"/>
              </w:rPr>
              <w:t>155187,9</w:t>
            </w:r>
          </w:p>
        </w:tc>
        <w:tc>
          <w:tcPr>
            <w:tcW w:w="1624" w:type="dxa"/>
            <w:vAlign w:val="center"/>
          </w:tcPr>
          <w:p w:rsidR="00F80D73" w:rsidRPr="00E67245" w:rsidRDefault="008626AB" w:rsidP="00F80D73">
            <w:pPr>
              <w:jc w:val="center"/>
              <w:rPr>
                <w:sz w:val="22"/>
                <w:szCs w:val="22"/>
              </w:rPr>
            </w:pPr>
            <w:r w:rsidRPr="00E67245">
              <w:rPr>
                <w:sz w:val="22"/>
                <w:szCs w:val="22"/>
              </w:rPr>
              <w:t>90,9</w:t>
            </w:r>
          </w:p>
        </w:tc>
      </w:tr>
      <w:tr w:rsidR="00E67245" w:rsidRPr="00E67245" w:rsidTr="00C8221B">
        <w:tc>
          <w:tcPr>
            <w:tcW w:w="5148" w:type="dxa"/>
          </w:tcPr>
          <w:p w:rsidR="00F80D73" w:rsidRPr="00E67245" w:rsidRDefault="00F80D73" w:rsidP="00F80D73">
            <w:pPr>
              <w:jc w:val="both"/>
              <w:rPr>
                <w:sz w:val="22"/>
                <w:szCs w:val="22"/>
              </w:rPr>
            </w:pPr>
            <w:r w:rsidRPr="00E67245">
              <w:rPr>
                <w:sz w:val="22"/>
                <w:szCs w:val="22"/>
              </w:rPr>
              <w:t>Усть-Бакчарское</w:t>
            </w:r>
          </w:p>
        </w:tc>
        <w:tc>
          <w:tcPr>
            <w:tcW w:w="1620" w:type="dxa"/>
            <w:vAlign w:val="center"/>
          </w:tcPr>
          <w:p w:rsidR="00F80D73" w:rsidRPr="00E67245" w:rsidRDefault="008626AB" w:rsidP="00F80D73">
            <w:pPr>
              <w:jc w:val="center"/>
              <w:rPr>
                <w:sz w:val="22"/>
                <w:szCs w:val="22"/>
              </w:rPr>
            </w:pPr>
            <w:r w:rsidRPr="00E67245">
              <w:rPr>
                <w:sz w:val="22"/>
                <w:szCs w:val="22"/>
              </w:rPr>
              <w:t>47590,1</w:t>
            </w:r>
          </w:p>
        </w:tc>
        <w:tc>
          <w:tcPr>
            <w:tcW w:w="1620" w:type="dxa"/>
            <w:vAlign w:val="center"/>
          </w:tcPr>
          <w:p w:rsidR="00F80D73" w:rsidRPr="00E67245" w:rsidRDefault="008626AB" w:rsidP="00F80D73">
            <w:pPr>
              <w:jc w:val="center"/>
              <w:rPr>
                <w:sz w:val="22"/>
                <w:szCs w:val="22"/>
              </w:rPr>
            </w:pPr>
            <w:r w:rsidRPr="00E67245">
              <w:rPr>
                <w:sz w:val="22"/>
                <w:szCs w:val="22"/>
              </w:rPr>
              <w:t>43740,0</w:t>
            </w:r>
          </w:p>
        </w:tc>
        <w:tc>
          <w:tcPr>
            <w:tcW w:w="1624" w:type="dxa"/>
            <w:vAlign w:val="center"/>
          </w:tcPr>
          <w:p w:rsidR="00F80D73" w:rsidRPr="00E67245" w:rsidRDefault="008626AB" w:rsidP="00F80D73">
            <w:pPr>
              <w:jc w:val="center"/>
              <w:rPr>
                <w:sz w:val="22"/>
                <w:szCs w:val="22"/>
              </w:rPr>
            </w:pPr>
            <w:r w:rsidRPr="00E67245">
              <w:rPr>
                <w:sz w:val="22"/>
                <w:szCs w:val="22"/>
              </w:rPr>
              <w:t>91,9</w:t>
            </w:r>
          </w:p>
        </w:tc>
      </w:tr>
      <w:tr w:rsidR="00E67245" w:rsidRPr="00E67245" w:rsidTr="00C8221B">
        <w:tc>
          <w:tcPr>
            <w:tcW w:w="5148" w:type="dxa"/>
          </w:tcPr>
          <w:p w:rsidR="00F80D73" w:rsidRPr="00E67245" w:rsidRDefault="00F80D73" w:rsidP="00F80D73">
            <w:pPr>
              <w:jc w:val="both"/>
              <w:rPr>
                <w:sz w:val="22"/>
                <w:szCs w:val="22"/>
              </w:rPr>
            </w:pPr>
            <w:r w:rsidRPr="00E67245">
              <w:rPr>
                <w:sz w:val="22"/>
                <w:szCs w:val="22"/>
              </w:rPr>
              <w:t>Чаинское</w:t>
            </w:r>
          </w:p>
        </w:tc>
        <w:tc>
          <w:tcPr>
            <w:tcW w:w="1620" w:type="dxa"/>
            <w:vAlign w:val="center"/>
          </w:tcPr>
          <w:p w:rsidR="00F80D73" w:rsidRPr="00E67245" w:rsidRDefault="008626AB" w:rsidP="00F80D73">
            <w:pPr>
              <w:jc w:val="center"/>
              <w:rPr>
                <w:sz w:val="22"/>
                <w:szCs w:val="22"/>
              </w:rPr>
            </w:pPr>
            <w:r w:rsidRPr="00E67245">
              <w:rPr>
                <w:sz w:val="22"/>
                <w:szCs w:val="22"/>
              </w:rPr>
              <w:t>12914,0</w:t>
            </w:r>
          </w:p>
        </w:tc>
        <w:tc>
          <w:tcPr>
            <w:tcW w:w="1620" w:type="dxa"/>
            <w:vAlign w:val="center"/>
          </w:tcPr>
          <w:p w:rsidR="00F80D73" w:rsidRPr="00E67245" w:rsidRDefault="008626AB" w:rsidP="00F80D73">
            <w:pPr>
              <w:jc w:val="center"/>
              <w:rPr>
                <w:sz w:val="22"/>
                <w:szCs w:val="22"/>
              </w:rPr>
            </w:pPr>
            <w:r w:rsidRPr="00E67245">
              <w:rPr>
                <w:sz w:val="22"/>
                <w:szCs w:val="22"/>
              </w:rPr>
              <w:t>12795,3</w:t>
            </w:r>
          </w:p>
        </w:tc>
        <w:tc>
          <w:tcPr>
            <w:tcW w:w="1624" w:type="dxa"/>
            <w:vAlign w:val="center"/>
          </w:tcPr>
          <w:p w:rsidR="00F80D73" w:rsidRPr="00E67245" w:rsidRDefault="008626AB" w:rsidP="00F80D73">
            <w:pPr>
              <w:jc w:val="center"/>
              <w:rPr>
                <w:sz w:val="22"/>
                <w:szCs w:val="22"/>
              </w:rPr>
            </w:pPr>
            <w:r w:rsidRPr="00E67245">
              <w:rPr>
                <w:sz w:val="22"/>
                <w:szCs w:val="22"/>
              </w:rPr>
              <w:t>99,1</w:t>
            </w:r>
          </w:p>
        </w:tc>
      </w:tr>
      <w:tr w:rsidR="00F80D73" w:rsidRPr="00E67245" w:rsidTr="00C8221B">
        <w:tc>
          <w:tcPr>
            <w:tcW w:w="5148" w:type="dxa"/>
          </w:tcPr>
          <w:p w:rsidR="00F80D73" w:rsidRPr="00E67245" w:rsidRDefault="00F80D73" w:rsidP="00F80D73">
            <w:pPr>
              <w:jc w:val="both"/>
              <w:rPr>
                <w:i/>
                <w:sz w:val="22"/>
                <w:szCs w:val="22"/>
              </w:rPr>
            </w:pPr>
            <w:r w:rsidRPr="00E67245">
              <w:rPr>
                <w:i/>
                <w:sz w:val="22"/>
                <w:szCs w:val="22"/>
              </w:rPr>
              <w:t>ИТОГО</w:t>
            </w:r>
          </w:p>
        </w:tc>
        <w:tc>
          <w:tcPr>
            <w:tcW w:w="1620" w:type="dxa"/>
            <w:vAlign w:val="center"/>
          </w:tcPr>
          <w:p w:rsidR="00F80D73" w:rsidRPr="00E67245" w:rsidRDefault="008626AB" w:rsidP="00F80D73">
            <w:pPr>
              <w:jc w:val="center"/>
              <w:rPr>
                <w:i/>
                <w:sz w:val="22"/>
                <w:szCs w:val="22"/>
              </w:rPr>
            </w:pPr>
            <w:r w:rsidRPr="00E67245">
              <w:rPr>
                <w:i/>
                <w:sz w:val="22"/>
                <w:szCs w:val="22"/>
              </w:rPr>
              <w:t>255370,0</w:t>
            </w:r>
          </w:p>
        </w:tc>
        <w:tc>
          <w:tcPr>
            <w:tcW w:w="1620" w:type="dxa"/>
            <w:vAlign w:val="center"/>
          </w:tcPr>
          <w:p w:rsidR="00F80D73" w:rsidRPr="00E67245" w:rsidRDefault="008626AB" w:rsidP="00F80D73">
            <w:pPr>
              <w:jc w:val="center"/>
              <w:rPr>
                <w:i/>
                <w:sz w:val="22"/>
                <w:szCs w:val="22"/>
              </w:rPr>
            </w:pPr>
            <w:r w:rsidRPr="00E67245">
              <w:rPr>
                <w:i/>
                <w:sz w:val="22"/>
                <w:szCs w:val="22"/>
              </w:rPr>
              <w:t>234840,9</w:t>
            </w:r>
          </w:p>
        </w:tc>
        <w:tc>
          <w:tcPr>
            <w:tcW w:w="1624" w:type="dxa"/>
            <w:vAlign w:val="center"/>
          </w:tcPr>
          <w:p w:rsidR="00F80D73" w:rsidRPr="00E67245" w:rsidRDefault="008626AB" w:rsidP="00F80D73">
            <w:pPr>
              <w:jc w:val="center"/>
              <w:rPr>
                <w:i/>
                <w:sz w:val="22"/>
                <w:szCs w:val="22"/>
              </w:rPr>
            </w:pPr>
            <w:r w:rsidRPr="00E67245">
              <w:rPr>
                <w:i/>
                <w:sz w:val="22"/>
                <w:szCs w:val="22"/>
              </w:rPr>
              <w:t>92,0</w:t>
            </w:r>
          </w:p>
        </w:tc>
      </w:tr>
    </w:tbl>
    <w:p w:rsidR="00F80D73" w:rsidRPr="00E67245" w:rsidRDefault="00F80D73" w:rsidP="00F80D73">
      <w:pPr>
        <w:ind w:firstLine="709"/>
        <w:jc w:val="both"/>
      </w:pPr>
    </w:p>
    <w:p w:rsidR="00F80D73" w:rsidRPr="00E67245" w:rsidRDefault="00F80D73" w:rsidP="00F80D73">
      <w:pPr>
        <w:ind w:firstLine="709"/>
        <w:jc w:val="both"/>
      </w:pPr>
      <w:r w:rsidRPr="00E67245">
        <w:t xml:space="preserve">По сравнению с прошлым годом расходы бюджетов сельских поселений </w:t>
      </w:r>
      <w:r w:rsidR="00B56897" w:rsidRPr="00E67245">
        <w:t xml:space="preserve">увеличились </w:t>
      </w:r>
      <w:r w:rsidRPr="00E67245">
        <w:t xml:space="preserve">на </w:t>
      </w:r>
      <w:r w:rsidR="00B56897" w:rsidRPr="00E67245">
        <w:t>35025,2</w:t>
      </w:r>
      <w:r w:rsidRPr="00E67245">
        <w:t xml:space="preserve"> тыс. рублей или на </w:t>
      </w:r>
      <w:r w:rsidR="00B56897" w:rsidRPr="00E67245">
        <w:t>17,5</w:t>
      </w:r>
      <w:r w:rsidRPr="00E67245">
        <w:t>%.</w:t>
      </w:r>
    </w:p>
    <w:p w:rsidR="00F80D73" w:rsidRPr="00E67245" w:rsidRDefault="00F80D73" w:rsidP="00F80D73">
      <w:pPr>
        <w:ind w:firstLine="709"/>
        <w:jc w:val="both"/>
      </w:pPr>
      <w:r w:rsidRPr="00E67245">
        <w:t>Консолидированный</w:t>
      </w:r>
      <w:r w:rsidR="003C2821" w:rsidRPr="00E67245">
        <w:t xml:space="preserve"> бюджет Чаинского района за 202</w:t>
      </w:r>
      <w:r w:rsidR="00B56897" w:rsidRPr="00E67245">
        <w:t>4</w:t>
      </w:r>
      <w:r w:rsidRPr="00E67245">
        <w:t xml:space="preserve"> год был запланирован с </w:t>
      </w:r>
      <w:r w:rsidR="00C97C16" w:rsidRPr="00E67245">
        <w:t>дефицитом</w:t>
      </w:r>
      <w:r w:rsidRPr="00E67245">
        <w:t xml:space="preserve"> в сумме </w:t>
      </w:r>
      <w:r w:rsidR="00C97C16" w:rsidRPr="00E67245">
        <w:t>1536,7</w:t>
      </w:r>
      <w:r w:rsidR="00B56897" w:rsidRPr="00E67245">
        <w:t xml:space="preserve"> тыс. рублей, и</w:t>
      </w:r>
      <w:r w:rsidRPr="00E67245">
        <w:t xml:space="preserve"> исполнен с </w:t>
      </w:r>
      <w:r w:rsidR="00B56897" w:rsidRPr="00E67245">
        <w:t>про</w:t>
      </w:r>
      <w:r w:rsidRPr="00E67245">
        <w:t xml:space="preserve">фицитом в сумме </w:t>
      </w:r>
      <w:r w:rsidR="00C97C16" w:rsidRPr="00E67245">
        <w:t>30831,6</w:t>
      </w:r>
      <w:r w:rsidRPr="00E67245">
        <w:t xml:space="preserve"> тыс. рублей. </w:t>
      </w:r>
    </w:p>
    <w:p w:rsidR="00F80D73" w:rsidRPr="00E67245" w:rsidRDefault="00F80D73" w:rsidP="00F80D73">
      <w:pPr>
        <w:ind w:firstLine="709"/>
        <w:jc w:val="both"/>
      </w:pPr>
      <w:r w:rsidRPr="00E67245">
        <w:t>Бю</w:t>
      </w:r>
      <w:r w:rsidR="00397592" w:rsidRPr="00E67245">
        <w:t>джеты сельски</w:t>
      </w:r>
      <w:r w:rsidR="001362A3" w:rsidRPr="00E67245">
        <w:t>х поселений на 202</w:t>
      </w:r>
      <w:r w:rsidR="00B56897" w:rsidRPr="00E67245">
        <w:t>4</w:t>
      </w:r>
      <w:r w:rsidRPr="00E67245">
        <w:t xml:space="preserve"> год были запланированы с дефицитом в общей сумме </w:t>
      </w:r>
      <w:r w:rsidR="00BF795B" w:rsidRPr="00E67245">
        <w:t>1895,4</w:t>
      </w:r>
      <w:r w:rsidRPr="00E67245">
        <w:t xml:space="preserve"> тыс. рублей. </w:t>
      </w:r>
    </w:p>
    <w:p w:rsidR="00F80D73" w:rsidRPr="00E67245" w:rsidRDefault="00F80D73" w:rsidP="00F80D73">
      <w:pPr>
        <w:ind w:firstLine="709"/>
        <w:jc w:val="both"/>
      </w:pPr>
      <w:r w:rsidRPr="00E67245">
        <w:t>По отчету об исполнении бюд</w:t>
      </w:r>
      <w:r w:rsidR="00BF795B" w:rsidRPr="00E67245">
        <w:t>жетов сельских поселений за 2024</w:t>
      </w:r>
      <w:r w:rsidRPr="00E67245">
        <w:t xml:space="preserve"> год </w:t>
      </w:r>
      <w:r w:rsidR="00B32BB5" w:rsidRPr="00E67245">
        <w:t>профицит</w:t>
      </w:r>
      <w:r w:rsidRPr="00E67245">
        <w:t xml:space="preserve"> составил </w:t>
      </w:r>
      <w:r w:rsidR="00BF795B" w:rsidRPr="00E67245">
        <w:t>6363,0</w:t>
      </w:r>
      <w:r w:rsidRPr="00E67245">
        <w:t xml:space="preserve"> тыс. рублей.</w:t>
      </w:r>
    </w:p>
    <w:p w:rsidR="00F80D73" w:rsidRPr="00E67245" w:rsidRDefault="00A00B05" w:rsidP="00A00B05">
      <w:pPr>
        <w:ind w:firstLine="709"/>
        <w:jc w:val="right"/>
      </w:pPr>
      <w:r w:rsidRPr="00E67245">
        <w:t>Таблица 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9"/>
        <w:gridCol w:w="1917"/>
        <w:gridCol w:w="2111"/>
      </w:tblGrid>
      <w:tr w:rsidR="00E67245" w:rsidRPr="00E67245" w:rsidTr="00C8221B">
        <w:tc>
          <w:tcPr>
            <w:tcW w:w="5688" w:type="dxa"/>
            <w:vAlign w:val="center"/>
          </w:tcPr>
          <w:p w:rsidR="00F80D73" w:rsidRPr="00E67245" w:rsidRDefault="00F80D73" w:rsidP="00F80D73">
            <w:pPr>
              <w:jc w:val="center"/>
              <w:rPr>
                <w:i/>
                <w:sz w:val="22"/>
                <w:szCs w:val="22"/>
              </w:rPr>
            </w:pPr>
            <w:r w:rsidRPr="00E67245">
              <w:rPr>
                <w:i/>
                <w:sz w:val="22"/>
                <w:szCs w:val="22"/>
              </w:rPr>
              <w:t>Наименование сельского поселения</w:t>
            </w:r>
          </w:p>
        </w:tc>
        <w:tc>
          <w:tcPr>
            <w:tcW w:w="1980" w:type="dxa"/>
            <w:vAlign w:val="center"/>
          </w:tcPr>
          <w:p w:rsidR="00F80D73" w:rsidRPr="00E67245" w:rsidRDefault="00F80D73" w:rsidP="00F80D73">
            <w:pPr>
              <w:jc w:val="center"/>
              <w:rPr>
                <w:i/>
                <w:sz w:val="22"/>
                <w:szCs w:val="22"/>
              </w:rPr>
            </w:pPr>
            <w:r w:rsidRPr="00E67245">
              <w:rPr>
                <w:i/>
                <w:sz w:val="22"/>
                <w:szCs w:val="22"/>
              </w:rPr>
              <w:t>План, тыс. рублей</w:t>
            </w:r>
          </w:p>
        </w:tc>
        <w:tc>
          <w:tcPr>
            <w:tcW w:w="2160" w:type="dxa"/>
            <w:vAlign w:val="center"/>
          </w:tcPr>
          <w:p w:rsidR="00F80D73" w:rsidRPr="00E67245" w:rsidRDefault="00F80D73" w:rsidP="00F80D73">
            <w:pPr>
              <w:jc w:val="center"/>
              <w:rPr>
                <w:i/>
                <w:sz w:val="22"/>
                <w:szCs w:val="22"/>
              </w:rPr>
            </w:pPr>
            <w:r w:rsidRPr="00E67245">
              <w:rPr>
                <w:i/>
                <w:sz w:val="22"/>
                <w:szCs w:val="22"/>
              </w:rPr>
              <w:t>Исполнено, тыс. рублей</w:t>
            </w:r>
          </w:p>
        </w:tc>
      </w:tr>
      <w:tr w:rsidR="00E67245" w:rsidRPr="00E67245" w:rsidTr="00C8221B">
        <w:tc>
          <w:tcPr>
            <w:tcW w:w="5688" w:type="dxa"/>
          </w:tcPr>
          <w:p w:rsidR="00F80D73" w:rsidRPr="00E67245" w:rsidRDefault="00F80D73" w:rsidP="00F80D73">
            <w:pPr>
              <w:jc w:val="both"/>
              <w:rPr>
                <w:sz w:val="22"/>
                <w:szCs w:val="22"/>
              </w:rPr>
            </w:pPr>
            <w:r w:rsidRPr="00E67245">
              <w:rPr>
                <w:sz w:val="22"/>
                <w:szCs w:val="22"/>
              </w:rPr>
              <w:t>Коломинское</w:t>
            </w:r>
          </w:p>
        </w:tc>
        <w:tc>
          <w:tcPr>
            <w:tcW w:w="1980" w:type="dxa"/>
            <w:vAlign w:val="center"/>
          </w:tcPr>
          <w:p w:rsidR="00F80D73" w:rsidRPr="00E67245" w:rsidRDefault="008C22D5" w:rsidP="00F80D73">
            <w:pPr>
              <w:jc w:val="center"/>
              <w:rPr>
                <w:sz w:val="22"/>
                <w:szCs w:val="22"/>
              </w:rPr>
            </w:pPr>
            <w:r w:rsidRPr="00E67245">
              <w:rPr>
                <w:sz w:val="22"/>
                <w:szCs w:val="22"/>
              </w:rPr>
              <w:t>+114,1</w:t>
            </w:r>
          </w:p>
        </w:tc>
        <w:tc>
          <w:tcPr>
            <w:tcW w:w="2160" w:type="dxa"/>
            <w:vAlign w:val="center"/>
          </w:tcPr>
          <w:p w:rsidR="00F80D73" w:rsidRPr="00E67245" w:rsidRDefault="008C22D5" w:rsidP="001362A3">
            <w:pPr>
              <w:jc w:val="center"/>
              <w:rPr>
                <w:sz w:val="22"/>
                <w:szCs w:val="22"/>
              </w:rPr>
            </w:pPr>
            <w:r w:rsidRPr="00E67245">
              <w:rPr>
                <w:sz w:val="22"/>
                <w:szCs w:val="22"/>
              </w:rPr>
              <w:t>+1282,0</w:t>
            </w:r>
          </w:p>
        </w:tc>
      </w:tr>
      <w:tr w:rsidR="00E67245" w:rsidRPr="00E67245" w:rsidTr="00C8221B">
        <w:tc>
          <w:tcPr>
            <w:tcW w:w="5688" w:type="dxa"/>
          </w:tcPr>
          <w:p w:rsidR="00F80D73" w:rsidRPr="00E67245" w:rsidRDefault="00F80D73" w:rsidP="00F80D73">
            <w:pPr>
              <w:jc w:val="both"/>
              <w:rPr>
                <w:sz w:val="22"/>
                <w:szCs w:val="22"/>
              </w:rPr>
            </w:pPr>
            <w:r w:rsidRPr="00E67245">
              <w:rPr>
                <w:sz w:val="22"/>
                <w:szCs w:val="22"/>
              </w:rPr>
              <w:t>Подгорнское</w:t>
            </w:r>
          </w:p>
        </w:tc>
        <w:tc>
          <w:tcPr>
            <w:tcW w:w="1980" w:type="dxa"/>
            <w:vAlign w:val="center"/>
          </w:tcPr>
          <w:p w:rsidR="00F80D73" w:rsidRPr="00E67245" w:rsidRDefault="00F80D73" w:rsidP="008C22D5">
            <w:pPr>
              <w:jc w:val="center"/>
              <w:rPr>
                <w:sz w:val="22"/>
                <w:szCs w:val="22"/>
              </w:rPr>
            </w:pPr>
            <w:r w:rsidRPr="00E67245">
              <w:rPr>
                <w:sz w:val="22"/>
                <w:szCs w:val="22"/>
              </w:rPr>
              <w:t>-</w:t>
            </w:r>
            <w:r w:rsidR="008C22D5" w:rsidRPr="00E67245">
              <w:rPr>
                <w:sz w:val="22"/>
                <w:szCs w:val="22"/>
              </w:rPr>
              <w:t>1651,8</w:t>
            </w:r>
          </w:p>
        </w:tc>
        <w:tc>
          <w:tcPr>
            <w:tcW w:w="2160" w:type="dxa"/>
            <w:vAlign w:val="center"/>
          </w:tcPr>
          <w:p w:rsidR="00F80D73" w:rsidRPr="00E67245" w:rsidRDefault="008C22D5" w:rsidP="00B32BB5">
            <w:pPr>
              <w:jc w:val="center"/>
              <w:rPr>
                <w:sz w:val="22"/>
                <w:szCs w:val="22"/>
              </w:rPr>
            </w:pPr>
            <w:r w:rsidRPr="00E67245">
              <w:rPr>
                <w:sz w:val="22"/>
                <w:szCs w:val="22"/>
              </w:rPr>
              <w:t>+1230,5</w:t>
            </w:r>
          </w:p>
        </w:tc>
      </w:tr>
      <w:tr w:rsidR="00E67245" w:rsidRPr="00E67245" w:rsidTr="00C8221B">
        <w:tc>
          <w:tcPr>
            <w:tcW w:w="5688" w:type="dxa"/>
          </w:tcPr>
          <w:p w:rsidR="00F80D73" w:rsidRPr="00E67245" w:rsidRDefault="00F80D73" w:rsidP="00F80D73">
            <w:pPr>
              <w:jc w:val="both"/>
              <w:rPr>
                <w:sz w:val="22"/>
                <w:szCs w:val="22"/>
              </w:rPr>
            </w:pPr>
            <w:r w:rsidRPr="00E67245">
              <w:rPr>
                <w:sz w:val="22"/>
                <w:szCs w:val="22"/>
              </w:rPr>
              <w:t>Усть-Бакчарское</w:t>
            </w:r>
          </w:p>
        </w:tc>
        <w:tc>
          <w:tcPr>
            <w:tcW w:w="1980" w:type="dxa"/>
            <w:vAlign w:val="center"/>
          </w:tcPr>
          <w:p w:rsidR="00F80D73" w:rsidRPr="00E67245" w:rsidRDefault="00F80D73" w:rsidP="008C22D5">
            <w:pPr>
              <w:jc w:val="center"/>
              <w:rPr>
                <w:sz w:val="22"/>
                <w:szCs w:val="22"/>
              </w:rPr>
            </w:pPr>
            <w:r w:rsidRPr="00E67245">
              <w:rPr>
                <w:sz w:val="22"/>
                <w:szCs w:val="22"/>
              </w:rPr>
              <w:t>-</w:t>
            </w:r>
            <w:r w:rsidR="008C22D5" w:rsidRPr="00E67245">
              <w:rPr>
                <w:sz w:val="22"/>
                <w:szCs w:val="22"/>
              </w:rPr>
              <w:t>86,1</w:t>
            </w:r>
          </w:p>
        </w:tc>
        <w:tc>
          <w:tcPr>
            <w:tcW w:w="2160" w:type="dxa"/>
            <w:vAlign w:val="center"/>
          </w:tcPr>
          <w:p w:rsidR="00F80D73" w:rsidRPr="00E67245" w:rsidRDefault="00C97C16" w:rsidP="00B32BB5">
            <w:pPr>
              <w:jc w:val="center"/>
              <w:rPr>
                <w:sz w:val="22"/>
                <w:szCs w:val="22"/>
              </w:rPr>
            </w:pPr>
            <w:r w:rsidRPr="00E67245">
              <w:rPr>
                <w:sz w:val="22"/>
                <w:szCs w:val="22"/>
              </w:rPr>
              <w:t>+3818,8</w:t>
            </w:r>
          </w:p>
        </w:tc>
      </w:tr>
      <w:tr w:rsidR="00E67245" w:rsidRPr="00E67245" w:rsidTr="00C8221B">
        <w:tc>
          <w:tcPr>
            <w:tcW w:w="5688" w:type="dxa"/>
          </w:tcPr>
          <w:p w:rsidR="00F80D73" w:rsidRPr="00E67245" w:rsidRDefault="00F80D73" w:rsidP="00F80D73">
            <w:pPr>
              <w:jc w:val="both"/>
              <w:rPr>
                <w:sz w:val="22"/>
                <w:szCs w:val="22"/>
              </w:rPr>
            </w:pPr>
            <w:r w:rsidRPr="00E67245">
              <w:rPr>
                <w:sz w:val="22"/>
                <w:szCs w:val="22"/>
              </w:rPr>
              <w:t>Чаинское</w:t>
            </w:r>
          </w:p>
        </w:tc>
        <w:tc>
          <w:tcPr>
            <w:tcW w:w="1980" w:type="dxa"/>
            <w:vAlign w:val="center"/>
          </w:tcPr>
          <w:p w:rsidR="00F80D73" w:rsidRPr="00E67245" w:rsidRDefault="00F80D73" w:rsidP="00C97C16">
            <w:pPr>
              <w:jc w:val="center"/>
              <w:rPr>
                <w:sz w:val="22"/>
                <w:szCs w:val="22"/>
              </w:rPr>
            </w:pPr>
            <w:r w:rsidRPr="00E67245">
              <w:rPr>
                <w:sz w:val="22"/>
                <w:szCs w:val="22"/>
              </w:rPr>
              <w:t>-</w:t>
            </w:r>
            <w:r w:rsidR="00C97C16" w:rsidRPr="00E67245">
              <w:rPr>
                <w:sz w:val="22"/>
                <w:szCs w:val="22"/>
              </w:rPr>
              <w:t>271,6</w:t>
            </w:r>
          </w:p>
        </w:tc>
        <w:tc>
          <w:tcPr>
            <w:tcW w:w="2160" w:type="dxa"/>
            <w:vAlign w:val="center"/>
          </w:tcPr>
          <w:p w:rsidR="00F80D73" w:rsidRPr="00E67245" w:rsidRDefault="00C97C16" w:rsidP="00B32BB5">
            <w:pPr>
              <w:jc w:val="center"/>
              <w:rPr>
                <w:sz w:val="22"/>
                <w:szCs w:val="22"/>
              </w:rPr>
            </w:pPr>
            <w:r w:rsidRPr="00E67245">
              <w:rPr>
                <w:sz w:val="22"/>
                <w:szCs w:val="22"/>
              </w:rPr>
              <w:t>+31,7</w:t>
            </w:r>
          </w:p>
        </w:tc>
      </w:tr>
      <w:tr w:rsidR="00C97C16" w:rsidRPr="00E67245" w:rsidTr="00C8221B">
        <w:tc>
          <w:tcPr>
            <w:tcW w:w="5688" w:type="dxa"/>
          </w:tcPr>
          <w:p w:rsidR="00F80D73" w:rsidRPr="00E67245" w:rsidRDefault="00F80D73" w:rsidP="00F80D73">
            <w:pPr>
              <w:jc w:val="both"/>
              <w:rPr>
                <w:i/>
                <w:sz w:val="22"/>
                <w:szCs w:val="22"/>
              </w:rPr>
            </w:pPr>
            <w:r w:rsidRPr="00E67245">
              <w:rPr>
                <w:i/>
                <w:sz w:val="22"/>
                <w:szCs w:val="22"/>
              </w:rPr>
              <w:t>ИТОГО</w:t>
            </w:r>
          </w:p>
        </w:tc>
        <w:tc>
          <w:tcPr>
            <w:tcW w:w="1980" w:type="dxa"/>
            <w:vAlign w:val="center"/>
          </w:tcPr>
          <w:p w:rsidR="00F80D73" w:rsidRPr="00E67245" w:rsidRDefault="00F80D73" w:rsidP="00C97C16">
            <w:pPr>
              <w:jc w:val="center"/>
              <w:rPr>
                <w:i/>
                <w:sz w:val="22"/>
                <w:szCs w:val="22"/>
              </w:rPr>
            </w:pPr>
            <w:r w:rsidRPr="00E67245">
              <w:rPr>
                <w:i/>
                <w:sz w:val="22"/>
                <w:szCs w:val="22"/>
              </w:rPr>
              <w:t>-</w:t>
            </w:r>
            <w:r w:rsidR="00C97C16" w:rsidRPr="00E67245">
              <w:rPr>
                <w:i/>
                <w:sz w:val="22"/>
                <w:szCs w:val="22"/>
              </w:rPr>
              <w:t>1895,4</w:t>
            </w:r>
          </w:p>
        </w:tc>
        <w:tc>
          <w:tcPr>
            <w:tcW w:w="2160" w:type="dxa"/>
            <w:vAlign w:val="center"/>
          </w:tcPr>
          <w:p w:rsidR="00F80D73" w:rsidRPr="00E67245" w:rsidRDefault="00327DDB" w:rsidP="00C97C16">
            <w:pPr>
              <w:jc w:val="center"/>
              <w:rPr>
                <w:i/>
                <w:sz w:val="22"/>
                <w:szCs w:val="22"/>
              </w:rPr>
            </w:pPr>
            <w:r w:rsidRPr="00E67245">
              <w:rPr>
                <w:i/>
                <w:sz w:val="22"/>
                <w:szCs w:val="22"/>
              </w:rPr>
              <w:t>+</w:t>
            </w:r>
            <w:r w:rsidR="00C97C16" w:rsidRPr="00E67245">
              <w:rPr>
                <w:i/>
                <w:sz w:val="22"/>
                <w:szCs w:val="22"/>
              </w:rPr>
              <w:t>6363,0</w:t>
            </w:r>
          </w:p>
        </w:tc>
      </w:tr>
    </w:tbl>
    <w:p w:rsidR="00F80D73" w:rsidRPr="00E67245" w:rsidRDefault="00F80D73" w:rsidP="00F80D73">
      <w:pPr>
        <w:ind w:firstLine="709"/>
        <w:jc w:val="both"/>
        <w:rPr>
          <w:bCs/>
        </w:rPr>
      </w:pPr>
    </w:p>
    <w:p w:rsidR="004D16AA" w:rsidRPr="00E67245" w:rsidRDefault="004D16AA" w:rsidP="00F80D73">
      <w:pPr>
        <w:ind w:firstLine="709"/>
        <w:jc w:val="both"/>
        <w:rPr>
          <w:bCs/>
        </w:rPr>
      </w:pPr>
    </w:p>
    <w:p w:rsidR="00902519" w:rsidRPr="00E67245" w:rsidRDefault="00902519" w:rsidP="002065A1">
      <w:pPr>
        <w:ind w:firstLine="709"/>
        <w:jc w:val="both"/>
        <w:rPr>
          <w:bCs/>
        </w:rPr>
      </w:pPr>
    </w:p>
    <w:p w:rsidR="004D16AA" w:rsidRPr="00E67245" w:rsidRDefault="004D16AA" w:rsidP="004D16AA">
      <w:pPr>
        <w:ind w:right="76"/>
      </w:pPr>
      <w:r w:rsidRPr="00E67245">
        <w:t xml:space="preserve">Заместитель Главы Чаинского района </w:t>
      </w:r>
    </w:p>
    <w:p w:rsidR="000C1863" w:rsidRPr="00E67245" w:rsidRDefault="004D16AA" w:rsidP="004D16AA">
      <w:pPr>
        <w:jc w:val="both"/>
      </w:pPr>
      <w:r w:rsidRPr="00E67245">
        <w:t>по экономике - начальник Управления финансов                                                      Т.В. Калинина</w:t>
      </w:r>
      <w:bookmarkEnd w:id="0"/>
    </w:p>
    <w:sectPr w:rsidR="000C1863" w:rsidRPr="00E67245" w:rsidSect="00C152E7">
      <w:footerReference w:type="even" r:id="rId8"/>
      <w:footerReference w:type="default" r:id="rId9"/>
      <w:pgSz w:w="11906" w:h="16838"/>
      <w:pgMar w:top="851" w:right="99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CB7" w:rsidRDefault="00DA2CB7">
      <w:r>
        <w:separator/>
      </w:r>
    </w:p>
  </w:endnote>
  <w:endnote w:type="continuationSeparator" w:id="0">
    <w:p w:rsidR="00DA2CB7" w:rsidRDefault="00DA2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CB7" w:rsidRDefault="00DA2CB7" w:rsidP="00C152E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DA2CB7" w:rsidRDefault="00DA2CB7" w:rsidP="00C152E7">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CB7" w:rsidRDefault="00DA2CB7" w:rsidP="00C152E7">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E67245">
      <w:rPr>
        <w:rStyle w:val="af"/>
        <w:noProof/>
      </w:rPr>
      <w:t>59</w:t>
    </w:r>
    <w:r>
      <w:rPr>
        <w:rStyle w:val="af"/>
      </w:rPr>
      <w:fldChar w:fldCharType="end"/>
    </w:r>
  </w:p>
  <w:p w:rsidR="00DA2CB7" w:rsidRDefault="00DA2CB7" w:rsidP="00C152E7">
    <w:pPr>
      <w:pStyle w:val="ad"/>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CB7" w:rsidRDefault="00DA2CB7">
      <w:r>
        <w:separator/>
      </w:r>
    </w:p>
  </w:footnote>
  <w:footnote w:type="continuationSeparator" w:id="0">
    <w:p w:rsidR="00DA2CB7" w:rsidRDefault="00DA2C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7DDF"/>
    <w:multiLevelType w:val="hybridMultilevel"/>
    <w:tmpl w:val="4C3E7BB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15:restartNumberingAfterBreak="0">
    <w:nsid w:val="0CD61DA5"/>
    <w:multiLevelType w:val="hybridMultilevel"/>
    <w:tmpl w:val="02745ED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0E1F6262"/>
    <w:multiLevelType w:val="hybridMultilevel"/>
    <w:tmpl w:val="2CCE3DE4"/>
    <w:lvl w:ilvl="0" w:tplc="D3F274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BD44D1"/>
    <w:multiLevelType w:val="hybridMultilevel"/>
    <w:tmpl w:val="93BABB0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15:restartNumberingAfterBreak="0">
    <w:nsid w:val="12851B08"/>
    <w:multiLevelType w:val="hybridMultilevel"/>
    <w:tmpl w:val="1C58BAC6"/>
    <w:lvl w:ilvl="0" w:tplc="E3E6874A">
      <w:start w:val="1"/>
      <w:numFmt w:val="decimal"/>
      <w:lvlText w:val="%1)"/>
      <w:lvlJc w:val="left"/>
      <w:pPr>
        <w:ind w:left="1069" w:hanging="360"/>
      </w:pPr>
      <w:rPr>
        <w:rFonts w:ascii="Times New Roman" w:hAnsi="Times New Roman" w:cs="Times New Roman" w:hint="default"/>
        <w:sz w:val="22"/>
        <w:szCs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53E2FC6"/>
    <w:multiLevelType w:val="hybridMultilevel"/>
    <w:tmpl w:val="450E9A8E"/>
    <w:lvl w:ilvl="0" w:tplc="99085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4F2E26"/>
    <w:multiLevelType w:val="hybridMultilevel"/>
    <w:tmpl w:val="3754187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15:restartNumberingAfterBreak="0">
    <w:nsid w:val="15BA3359"/>
    <w:multiLevelType w:val="hybridMultilevel"/>
    <w:tmpl w:val="7B6A1A3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8" w15:restartNumberingAfterBreak="0">
    <w:nsid w:val="163073D7"/>
    <w:multiLevelType w:val="hybridMultilevel"/>
    <w:tmpl w:val="C68C6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D651C3"/>
    <w:multiLevelType w:val="hybridMultilevel"/>
    <w:tmpl w:val="E3C23F4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0661318"/>
    <w:multiLevelType w:val="hybridMultilevel"/>
    <w:tmpl w:val="3C0618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5A72E81"/>
    <w:multiLevelType w:val="hybridMultilevel"/>
    <w:tmpl w:val="A0AC656E"/>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2" w15:restartNumberingAfterBreak="0">
    <w:nsid w:val="296670CB"/>
    <w:multiLevelType w:val="hybridMultilevel"/>
    <w:tmpl w:val="E132D3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0655CD5"/>
    <w:multiLevelType w:val="hybridMultilevel"/>
    <w:tmpl w:val="5052BC12"/>
    <w:lvl w:ilvl="0" w:tplc="1FD6BE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4E751A2"/>
    <w:multiLevelType w:val="hybridMultilevel"/>
    <w:tmpl w:val="19AA17EA"/>
    <w:lvl w:ilvl="0" w:tplc="04190001">
      <w:start w:val="1"/>
      <w:numFmt w:val="bullet"/>
      <w:lvlText w:val=""/>
      <w:lvlJc w:val="left"/>
      <w:pPr>
        <w:tabs>
          <w:tab w:val="num" w:pos="1685"/>
        </w:tabs>
        <w:ind w:left="1685" w:hanging="360"/>
      </w:pPr>
      <w:rPr>
        <w:rFonts w:ascii="Symbol" w:hAnsi="Symbol" w:hint="default"/>
      </w:rPr>
    </w:lvl>
    <w:lvl w:ilvl="1" w:tplc="04190003" w:tentative="1">
      <w:start w:val="1"/>
      <w:numFmt w:val="bullet"/>
      <w:lvlText w:val="o"/>
      <w:lvlJc w:val="left"/>
      <w:pPr>
        <w:tabs>
          <w:tab w:val="num" w:pos="2405"/>
        </w:tabs>
        <w:ind w:left="2405" w:hanging="360"/>
      </w:pPr>
      <w:rPr>
        <w:rFonts w:ascii="Courier New" w:hAnsi="Courier New" w:hint="default"/>
      </w:rPr>
    </w:lvl>
    <w:lvl w:ilvl="2" w:tplc="04190005" w:tentative="1">
      <w:start w:val="1"/>
      <w:numFmt w:val="bullet"/>
      <w:lvlText w:val=""/>
      <w:lvlJc w:val="left"/>
      <w:pPr>
        <w:tabs>
          <w:tab w:val="num" w:pos="3125"/>
        </w:tabs>
        <w:ind w:left="3125" w:hanging="360"/>
      </w:pPr>
      <w:rPr>
        <w:rFonts w:ascii="Wingdings" w:hAnsi="Wingdings" w:hint="default"/>
      </w:rPr>
    </w:lvl>
    <w:lvl w:ilvl="3" w:tplc="04190001" w:tentative="1">
      <w:start w:val="1"/>
      <w:numFmt w:val="bullet"/>
      <w:lvlText w:val=""/>
      <w:lvlJc w:val="left"/>
      <w:pPr>
        <w:tabs>
          <w:tab w:val="num" w:pos="3845"/>
        </w:tabs>
        <w:ind w:left="3845" w:hanging="360"/>
      </w:pPr>
      <w:rPr>
        <w:rFonts w:ascii="Symbol" w:hAnsi="Symbol" w:hint="default"/>
      </w:rPr>
    </w:lvl>
    <w:lvl w:ilvl="4" w:tplc="04190003" w:tentative="1">
      <w:start w:val="1"/>
      <w:numFmt w:val="bullet"/>
      <w:lvlText w:val="o"/>
      <w:lvlJc w:val="left"/>
      <w:pPr>
        <w:tabs>
          <w:tab w:val="num" w:pos="4565"/>
        </w:tabs>
        <w:ind w:left="4565" w:hanging="360"/>
      </w:pPr>
      <w:rPr>
        <w:rFonts w:ascii="Courier New" w:hAnsi="Courier New" w:hint="default"/>
      </w:rPr>
    </w:lvl>
    <w:lvl w:ilvl="5" w:tplc="04190005" w:tentative="1">
      <w:start w:val="1"/>
      <w:numFmt w:val="bullet"/>
      <w:lvlText w:val=""/>
      <w:lvlJc w:val="left"/>
      <w:pPr>
        <w:tabs>
          <w:tab w:val="num" w:pos="5285"/>
        </w:tabs>
        <w:ind w:left="5285" w:hanging="360"/>
      </w:pPr>
      <w:rPr>
        <w:rFonts w:ascii="Wingdings" w:hAnsi="Wingdings" w:hint="default"/>
      </w:rPr>
    </w:lvl>
    <w:lvl w:ilvl="6" w:tplc="04190001" w:tentative="1">
      <w:start w:val="1"/>
      <w:numFmt w:val="bullet"/>
      <w:lvlText w:val=""/>
      <w:lvlJc w:val="left"/>
      <w:pPr>
        <w:tabs>
          <w:tab w:val="num" w:pos="6005"/>
        </w:tabs>
        <w:ind w:left="6005" w:hanging="360"/>
      </w:pPr>
      <w:rPr>
        <w:rFonts w:ascii="Symbol" w:hAnsi="Symbol" w:hint="default"/>
      </w:rPr>
    </w:lvl>
    <w:lvl w:ilvl="7" w:tplc="04190003" w:tentative="1">
      <w:start w:val="1"/>
      <w:numFmt w:val="bullet"/>
      <w:lvlText w:val="o"/>
      <w:lvlJc w:val="left"/>
      <w:pPr>
        <w:tabs>
          <w:tab w:val="num" w:pos="6725"/>
        </w:tabs>
        <w:ind w:left="6725" w:hanging="360"/>
      </w:pPr>
      <w:rPr>
        <w:rFonts w:ascii="Courier New" w:hAnsi="Courier New" w:hint="default"/>
      </w:rPr>
    </w:lvl>
    <w:lvl w:ilvl="8" w:tplc="04190005" w:tentative="1">
      <w:start w:val="1"/>
      <w:numFmt w:val="bullet"/>
      <w:lvlText w:val=""/>
      <w:lvlJc w:val="left"/>
      <w:pPr>
        <w:tabs>
          <w:tab w:val="num" w:pos="7445"/>
        </w:tabs>
        <w:ind w:left="7445" w:hanging="360"/>
      </w:pPr>
      <w:rPr>
        <w:rFonts w:ascii="Wingdings" w:hAnsi="Wingdings" w:hint="default"/>
      </w:rPr>
    </w:lvl>
  </w:abstractNum>
  <w:abstractNum w:abstractNumId="15" w15:restartNumberingAfterBreak="0">
    <w:nsid w:val="3669271B"/>
    <w:multiLevelType w:val="hybridMultilevel"/>
    <w:tmpl w:val="C95412C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39AA5D9E"/>
    <w:multiLevelType w:val="hybridMultilevel"/>
    <w:tmpl w:val="6B0E5B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42185"/>
    <w:multiLevelType w:val="hybridMultilevel"/>
    <w:tmpl w:val="E94A3F18"/>
    <w:lvl w:ilvl="0" w:tplc="4DCA98A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DC9058C"/>
    <w:multiLevelType w:val="hybridMultilevel"/>
    <w:tmpl w:val="185A8B8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15:restartNumberingAfterBreak="0">
    <w:nsid w:val="3E9643C1"/>
    <w:multiLevelType w:val="hybridMultilevel"/>
    <w:tmpl w:val="11843A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2410C36"/>
    <w:multiLevelType w:val="hybridMultilevel"/>
    <w:tmpl w:val="609832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45383272"/>
    <w:multiLevelType w:val="hybridMultilevel"/>
    <w:tmpl w:val="92508DE0"/>
    <w:lvl w:ilvl="0" w:tplc="F766ABD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C53431B"/>
    <w:multiLevelType w:val="hybridMultilevel"/>
    <w:tmpl w:val="3866210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4D307ACC"/>
    <w:multiLevelType w:val="hybridMultilevel"/>
    <w:tmpl w:val="73D8C0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4D5E4E76"/>
    <w:multiLevelType w:val="hybridMultilevel"/>
    <w:tmpl w:val="96DC1E6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56D90CEC"/>
    <w:multiLevelType w:val="hybridMultilevel"/>
    <w:tmpl w:val="5A64463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58A63100"/>
    <w:multiLevelType w:val="hybridMultilevel"/>
    <w:tmpl w:val="36E081C4"/>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27" w15:restartNumberingAfterBreak="0">
    <w:nsid w:val="5AAD627C"/>
    <w:multiLevelType w:val="hybridMultilevel"/>
    <w:tmpl w:val="8D603FCA"/>
    <w:lvl w:ilvl="0" w:tplc="D18EA9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312AC0"/>
    <w:multiLevelType w:val="hybridMultilevel"/>
    <w:tmpl w:val="899EEE7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15:restartNumberingAfterBreak="0">
    <w:nsid w:val="62366E70"/>
    <w:multiLevelType w:val="hybridMultilevel"/>
    <w:tmpl w:val="BD202FE8"/>
    <w:lvl w:ilvl="0" w:tplc="440C0A2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7B83FEB"/>
    <w:multiLevelType w:val="hybridMultilevel"/>
    <w:tmpl w:val="9850D6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AA63940"/>
    <w:multiLevelType w:val="hybridMultilevel"/>
    <w:tmpl w:val="C33E9E90"/>
    <w:lvl w:ilvl="0" w:tplc="C9625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B030D83"/>
    <w:multiLevelType w:val="hybridMultilevel"/>
    <w:tmpl w:val="0AB0480C"/>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3" w15:restartNumberingAfterBreak="0">
    <w:nsid w:val="700F34F9"/>
    <w:multiLevelType w:val="hybridMultilevel"/>
    <w:tmpl w:val="FB70AD42"/>
    <w:lvl w:ilvl="0" w:tplc="2C981B36">
      <w:start w:val="1"/>
      <w:numFmt w:val="bullet"/>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79226C90"/>
    <w:multiLevelType w:val="hybridMultilevel"/>
    <w:tmpl w:val="03786AF0"/>
    <w:lvl w:ilvl="0" w:tplc="057CB032">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15"/>
  </w:num>
  <w:num w:numId="3">
    <w:abstractNumId w:val="26"/>
  </w:num>
  <w:num w:numId="4">
    <w:abstractNumId w:val="16"/>
  </w:num>
  <w:num w:numId="5">
    <w:abstractNumId w:val="18"/>
  </w:num>
  <w:num w:numId="6">
    <w:abstractNumId w:val="23"/>
  </w:num>
  <w:num w:numId="7">
    <w:abstractNumId w:val="24"/>
  </w:num>
  <w:num w:numId="8">
    <w:abstractNumId w:val="3"/>
  </w:num>
  <w:num w:numId="9">
    <w:abstractNumId w:val="0"/>
  </w:num>
  <w:num w:numId="10">
    <w:abstractNumId w:val="25"/>
  </w:num>
  <w:num w:numId="11">
    <w:abstractNumId w:val="7"/>
  </w:num>
  <w:num w:numId="12">
    <w:abstractNumId w:val="32"/>
  </w:num>
  <w:num w:numId="13">
    <w:abstractNumId w:val="28"/>
  </w:num>
  <w:num w:numId="14">
    <w:abstractNumId w:val="1"/>
  </w:num>
  <w:num w:numId="15">
    <w:abstractNumId w:val="6"/>
  </w:num>
  <w:num w:numId="16">
    <w:abstractNumId w:val="22"/>
  </w:num>
  <w:num w:numId="17">
    <w:abstractNumId w:val="10"/>
  </w:num>
  <w:num w:numId="18">
    <w:abstractNumId w:val="33"/>
  </w:num>
  <w:num w:numId="19">
    <w:abstractNumId w:val="11"/>
  </w:num>
  <w:num w:numId="20">
    <w:abstractNumId w:val="12"/>
  </w:num>
  <w:num w:numId="21">
    <w:abstractNumId w:val="20"/>
  </w:num>
  <w:num w:numId="22">
    <w:abstractNumId w:val="9"/>
  </w:num>
  <w:num w:numId="23">
    <w:abstractNumId w:val="17"/>
  </w:num>
  <w:num w:numId="24">
    <w:abstractNumId w:val="31"/>
  </w:num>
  <w:num w:numId="25">
    <w:abstractNumId w:val="4"/>
  </w:num>
  <w:num w:numId="26">
    <w:abstractNumId w:val="5"/>
  </w:num>
  <w:num w:numId="27">
    <w:abstractNumId w:val="30"/>
  </w:num>
  <w:num w:numId="28">
    <w:abstractNumId w:val="2"/>
  </w:num>
  <w:num w:numId="29">
    <w:abstractNumId w:val="8"/>
  </w:num>
  <w:num w:numId="30">
    <w:abstractNumId w:val="27"/>
  </w:num>
  <w:num w:numId="31">
    <w:abstractNumId w:val="29"/>
  </w:num>
  <w:num w:numId="32">
    <w:abstractNumId w:val="34"/>
  </w:num>
  <w:num w:numId="33">
    <w:abstractNumId w:val="19"/>
  </w:num>
  <w:num w:numId="34">
    <w:abstractNumId w:val="2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E2F"/>
    <w:rsid w:val="00000D97"/>
    <w:rsid w:val="000015B2"/>
    <w:rsid w:val="00003018"/>
    <w:rsid w:val="00003050"/>
    <w:rsid w:val="00004F6D"/>
    <w:rsid w:val="00006B53"/>
    <w:rsid w:val="00011F18"/>
    <w:rsid w:val="00013B99"/>
    <w:rsid w:val="0001576A"/>
    <w:rsid w:val="0001735D"/>
    <w:rsid w:val="0002103B"/>
    <w:rsid w:val="000222BB"/>
    <w:rsid w:val="00025D35"/>
    <w:rsid w:val="00025F86"/>
    <w:rsid w:val="00026AB9"/>
    <w:rsid w:val="00027BC3"/>
    <w:rsid w:val="00034682"/>
    <w:rsid w:val="00034E6A"/>
    <w:rsid w:val="00035B03"/>
    <w:rsid w:val="00037C2E"/>
    <w:rsid w:val="0004197E"/>
    <w:rsid w:val="00041D3E"/>
    <w:rsid w:val="000424C7"/>
    <w:rsid w:val="000424E5"/>
    <w:rsid w:val="00047DD7"/>
    <w:rsid w:val="000530B0"/>
    <w:rsid w:val="000549DD"/>
    <w:rsid w:val="000557AD"/>
    <w:rsid w:val="00056119"/>
    <w:rsid w:val="00056B77"/>
    <w:rsid w:val="00061A90"/>
    <w:rsid w:val="00062A35"/>
    <w:rsid w:val="0006449A"/>
    <w:rsid w:val="000670C2"/>
    <w:rsid w:val="00067F8C"/>
    <w:rsid w:val="00072465"/>
    <w:rsid w:val="00073984"/>
    <w:rsid w:val="00077F77"/>
    <w:rsid w:val="00081631"/>
    <w:rsid w:val="0008244B"/>
    <w:rsid w:val="00083310"/>
    <w:rsid w:val="00084221"/>
    <w:rsid w:val="00084286"/>
    <w:rsid w:val="00084DF0"/>
    <w:rsid w:val="00086BAD"/>
    <w:rsid w:val="00087F35"/>
    <w:rsid w:val="00096470"/>
    <w:rsid w:val="00096529"/>
    <w:rsid w:val="00097942"/>
    <w:rsid w:val="000A2C2A"/>
    <w:rsid w:val="000A3369"/>
    <w:rsid w:val="000A41DB"/>
    <w:rsid w:val="000A425E"/>
    <w:rsid w:val="000A4860"/>
    <w:rsid w:val="000A5DA1"/>
    <w:rsid w:val="000A6237"/>
    <w:rsid w:val="000A6315"/>
    <w:rsid w:val="000B0B4F"/>
    <w:rsid w:val="000B12AC"/>
    <w:rsid w:val="000B2AC5"/>
    <w:rsid w:val="000B4312"/>
    <w:rsid w:val="000B4DC6"/>
    <w:rsid w:val="000B5DB5"/>
    <w:rsid w:val="000B64AD"/>
    <w:rsid w:val="000B6C84"/>
    <w:rsid w:val="000B6D10"/>
    <w:rsid w:val="000B700C"/>
    <w:rsid w:val="000B70EC"/>
    <w:rsid w:val="000B735D"/>
    <w:rsid w:val="000B7D26"/>
    <w:rsid w:val="000C0731"/>
    <w:rsid w:val="000C1863"/>
    <w:rsid w:val="000C46D5"/>
    <w:rsid w:val="000C4E3A"/>
    <w:rsid w:val="000C796B"/>
    <w:rsid w:val="000D075E"/>
    <w:rsid w:val="000D1F90"/>
    <w:rsid w:val="000D276C"/>
    <w:rsid w:val="000E1A5D"/>
    <w:rsid w:val="000E1FA1"/>
    <w:rsid w:val="000E3F73"/>
    <w:rsid w:val="000E5413"/>
    <w:rsid w:val="000E5419"/>
    <w:rsid w:val="000E5E96"/>
    <w:rsid w:val="000E693B"/>
    <w:rsid w:val="000F2FCA"/>
    <w:rsid w:val="000F3629"/>
    <w:rsid w:val="000F44CD"/>
    <w:rsid w:val="000F7779"/>
    <w:rsid w:val="000F7CF0"/>
    <w:rsid w:val="001007F3"/>
    <w:rsid w:val="00101CC9"/>
    <w:rsid w:val="00102DB3"/>
    <w:rsid w:val="00103F33"/>
    <w:rsid w:val="00105679"/>
    <w:rsid w:val="00105685"/>
    <w:rsid w:val="00105A4D"/>
    <w:rsid w:val="00105CE5"/>
    <w:rsid w:val="00106C92"/>
    <w:rsid w:val="00110230"/>
    <w:rsid w:val="00112012"/>
    <w:rsid w:val="00112899"/>
    <w:rsid w:val="0011639A"/>
    <w:rsid w:val="001216E4"/>
    <w:rsid w:val="00121809"/>
    <w:rsid w:val="0012202D"/>
    <w:rsid w:val="0012244E"/>
    <w:rsid w:val="00122D63"/>
    <w:rsid w:val="00124881"/>
    <w:rsid w:val="00124E97"/>
    <w:rsid w:val="00126830"/>
    <w:rsid w:val="00127A03"/>
    <w:rsid w:val="001317A9"/>
    <w:rsid w:val="00131A28"/>
    <w:rsid w:val="0013244C"/>
    <w:rsid w:val="00134C27"/>
    <w:rsid w:val="001362A3"/>
    <w:rsid w:val="00136B79"/>
    <w:rsid w:val="00137428"/>
    <w:rsid w:val="001409C6"/>
    <w:rsid w:val="00143A7E"/>
    <w:rsid w:val="00143F30"/>
    <w:rsid w:val="001445C1"/>
    <w:rsid w:val="00146937"/>
    <w:rsid w:val="0015015B"/>
    <w:rsid w:val="0015130F"/>
    <w:rsid w:val="00151598"/>
    <w:rsid w:val="0016148A"/>
    <w:rsid w:val="001623EC"/>
    <w:rsid w:val="001638EF"/>
    <w:rsid w:val="00164B06"/>
    <w:rsid w:val="00165EF2"/>
    <w:rsid w:val="00170235"/>
    <w:rsid w:val="00171160"/>
    <w:rsid w:val="00171D54"/>
    <w:rsid w:val="00173065"/>
    <w:rsid w:val="001732A4"/>
    <w:rsid w:val="00174829"/>
    <w:rsid w:val="00175310"/>
    <w:rsid w:val="0017726F"/>
    <w:rsid w:val="0018291B"/>
    <w:rsid w:val="00183534"/>
    <w:rsid w:val="001846CE"/>
    <w:rsid w:val="00184C24"/>
    <w:rsid w:val="00186157"/>
    <w:rsid w:val="00190C14"/>
    <w:rsid w:val="00191019"/>
    <w:rsid w:val="00193574"/>
    <w:rsid w:val="00193F46"/>
    <w:rsid w:val="001968DF"/>
    <w:rsid w:val="0019694E"/>
    <w:rsid w:val="001A18A4"/>
    <w:rsid w:val="001A19FB"/>
    <w:rsid w:val="001A24FB"/>
    <w:rsid w:val="001A2E63"/>
    <w:rsid w:val="001A5A3B"/>
    <w:rsid w:val="001A627D"/>
    <w:rsid w:val="001A7A6A"/>
    <w:rsid w:val="001A7F89"/>
    <w:rsid w:val="001B0BEF"/>
    <w:rsid w:val="001B1D79"/>
    <w:rsid w:val="001B2C5C"/>
    <w:rsid w:val="001B2CB0"/>
    <w:rsid w:val="001B378D"/>
    <w:rsid w:val="001B3F8C"/>
    <w:rsid w:val="001B4452"/>
    <w:rsid w:val="001B471E"/>
    <w:rsid w:val="001B5850"/>
    <w:rsid w:val="001B6ED8"/>
    <w:rsid w:val="001B74C7"/>
    <w:rsid w:val="001B76E5"/>
    <w:rsid w:val="001B781E"/>
    <w:rsid w:val="001C0F31"/>
    <w:rsid w:val="001C4809"/>
    <w:rsid w:val="001C4829"/>
    <w:rsid w:val="001C4DE8"/>
    <w:rsid w:val="001C5F57"/>
    <w:rsid w:val="001C6CEB"/>
    <w:rsid w:val="001C6E2E"/>
    <w:rsid w:val="001C76D7"/>
    <w:rsid w:val="001D297F"/>
    <w:rsid w:val="001D3960"/>
    <w:rsid w:val="001D4605"/>
    <w:rsid w:val="001D7277"/>
    <w:rsid w:val="001E08A6"/>
    <w:rsid w:val="001E0C87"/>
    <w:rsid w:val="001E15C0"/>
    <w:rsid w:val="001E193A"/>
    <w:rsid w:val="001E1A42"/>
    <w:rsid w:val="001E228D"/>
    <w:rsid w:val="001E26EC"/>
    <w:rsid w:val="001E47EB"/>
    <w:rsid w:val="001E6EDF"/>
    <w:rsid w:val="001F04CE"/>
    <w:rsid w:val="001F1002"/>
    <w:rsid w:val="001F1074"/>
    <w:rsid w:val="001F35F1"/>
    <w:rsid w:val="001F398C"/>
    <w:rsid w:val="001F471E"/>
    <w:rsid w:val="001F54A4"/>
    <w:rsid w:val="001F5F2E"/>
    <w:rsid w:val="001F617B"/>
    <w:rsid w:val="001F68EF"/>
    <w:rsid w:val="00200909"/>
    <w:rsid w:val="00200FC8"/>
    <w:rsid w:val="00201280"/>
    <w:rsid w:val="0020265C"/>
    <w:rsid w:val="00205878"/>
    <w:rsid w:val="002065A1"/>
    <w:rsid w:val="002106CC"/>
    <w:rsid w:val="00211414"/>
    <w:rsid w:val="0021498D"/>
    <w:rsid w:val="00215084"/>
    <w:rsid w:val="00215DBE"/>
    <w:rsid w:val="002209E2"/>
    <w:rsid w:val="00221934"/>
    <w:rsid w:val="00221FBB"/>
    <w:rsid w:val="00224903"/>
    <w:rsid w:val="002271C5"/>
    <w:rsid w:val="002316A8"/>
    <w:rsid w:val="00233180"/>
    <w:rsid w:val="00241027"/>
    <w:rsid w:val="00243124"/>
    <w:rsid w:val="002440C2"/>
    <w:rsid w:val="002462DC"/>
    <w:rsid w:val="00251340"/>
    <w:rsid w:val="00251E90"/>
    <w:rsid w:val="002521D8"/>
    <w:rsid w:val="00254703"/>
    <w:rsid w:val="00254B34"/>
    <w:rsid w:val="00254E76"/>
    <w:rsid w:val="00255D92"/>
    <w:rsid w:val="002611E7"/>
    <w:rsid w:val="00264DAE"/>
    <w:rsid w:val="00265270"/>
    <w:rsid w:val="00267CB0"/>
    <w:rsid w:val="00270D0A"/>
    <w:rsid w:val="00270EBF"/>
    <w:rsid w:val="00276161"/>
    <w:rsid w:val="00276C28"/>
    <w:rsid w:val="00276D67"/>
    <w:rsid w:val="00280A71"/>
    <w:rsid w:val="00280FCA"/>
    <w:rsid w:val="00282832"/>
    <w:rsid w:val="002838C2"/>
    <w:rsid w:val="0028413F"/>
    <w:rsid w:val="00285930"/>
    <w:rsid w:val="00287F65"/>
    <w:rsid w:val="0029019B"/>
    <w:rsid w:val="002935D7"/>
    <w:rsid w:val="00294204"/>
    <w:rsid w:val="0029462A"/>
    <w:rsid w:val="00294CA4"/>
    <w:rsid w:val="0029699C"/>
    <w:rsid w:val="002969F0"/>
    <w:rsid w:val="00296B4F"/>
    <w:rsid w:val="002A0E54"/>
    <w:rsid w:val="002A1733"/>
    <w:rsid w:val="002A1E2F"/>
    <w:rsid w:val="002A34B7"/>
    <w:rsid w:val="002A5499"/>
    <w:rsid w:val="002A7A5D"/>
    <w:rsid w:val="002A7E3A"/>
    <w:rsid w:val="002B1C19"/>
    <w:rsid w:val="002B2CAB"/>
    <w:rsid w:val="002B2E68"/>
    <w:rsid w:val="002B30A5"/>
    <w:rsid w:val="002B3153"/>
    <w:rsid w:val="002B3F2C"/>
    <w:rsid w:val="002B59E6"/>
    <w:rsid w:val="002B6703"/>
    <w:rsid w:val="002B6B11"/>
    <w:rsid w:val="002C1736"/>
    <w:rsid w:val="002C4498"/>
    <w:rsid w:val="002C4903"/>
    <w:rsid w:val="002C564F"/>
    <w:rsid w:val="002C6C22"/>
    <w:rsid w:val="002C7C04"/>
    <w:rsid w:val="002D111B"/>
    <w:rsid w:val="002D28C7"/>
    <w:rsid w:val="002D33F5"/>
    <w:rsid w:val="002D4250"/>
    <w:rsid w:val="002D7033"/>
    <w:rsid w:val="002D7BAA"/>
    <w:rsid w:val="002E0201"/>
    <w:rsid w:val="002E1006"/>
    <w:rsid w:val="002E3024"/>
    <w:rsid w:val="002E3823"/>
    <w:rsid w:val="002E4BFF"/>
    <w:rsid w:val="002E62F9"/>
    <w:rsid w:val="002E7606"/>
    <w:rsid w:val="002F2F33"/>
    <w:rsid w:val="002F4B8D"/>
    <w:rsid w:val="002F50E6"/>
    <w:rsid w:val="002F5DD1"/>
    <w:rsid w:val="002F6C93"/>
    <w:rsid w:val="002F6DAC"/>
    <w:rsid w:val="002F6DE6"/>
    <w:rsid w:val="00300C57"/>
    <w:rsid w:val="00301A17"/>
    <w:rsid w:val="00303BE6"/>
    <w:rsid w:val="00303EC6"/>
    <w:rsid w:val="003073D6"/>
    <w:rsid w:val="00310987"/>
    <w:rsid w:val="00311CC1"/>
    <w:rsid w:val="00313408"/>
    <w:rsid w:val="00313B45"/>
    <w:rsid w:val="00315E38"/>
    <w:rsid w:val="003202C5"/>
    <w:rsid w:val="0032067E"/>
    <w:rsid w:val="00322472"/>
    <w:rsid w:val="00323D36"/>
    <w:rsid w:val="003254D9"/>
    <w:rsid w:val="00325646"/>
    <w:rsid w:val="003259EE"/>
    <w:rsid w:val="00327DDB"/>
    <w:rsid w:val="00330363"/>
    <w:rsid w:val="00331FE5"/>
    <w:rsid w:val="00332384"/>
    <w:rsid w:val="00337743"/>
    <w:rsid w:val="003410AE"/>
    <w:rsid w:val="003419F8"/>
    <w:rsid w:val="003420DA"/>
    <w:rsid w:val="00343AAE"/>
    <w:rsid w:val="003443E0"/>
    <w:rsid w:val="00346636"/>
    <w:rsid w:val="003474F6"/>
    <w:rsid w:val="0035371F"/>
    <w:rsid w:val="00353DB9"/>
    <w:rsid w:val="003548AA"/>
    <w:rsid w:val="00355293"/>
    <w:rsid w:val="0035545C"/>
    <w:rsid w:val="003561C3"/>
    <w:rsid w:val="0035704E"/>
    <w:rsid w:val="0036426D"/>
    <w:rsid w:val="00364978"/>
    <w:rsid w:val="00367563"/>
    <w:rsid w:val="003707B2"/>
    <w:rsid w:val="00370FDB"/>
    <w:rsid w:val="00372248"/>
    <w:rsid w:val="00372275"/>
    <w:rsid w:val="00372BBF"/>
    <w:rsid w:val="00372DFA"/>
    <w:rsid w:val="00375613"/>
    <w:rsid w:val="00375B14"/>
    <w:rsid w:val="00375E74"/>
    <w:rsid w:val="00376742"/>
    <w:rsid w:val="00376E4C"/>
    <w:rsid w:val="003770B7"/>
    <w:rsid w:val="003812B2"/>
    <w:rsid w:val="0038210D"/>
    <w:rsid w:val="003850AC"/>
    <w:rsid w:val="003857F4"/>
    <w:rsid w:val="0038776F"/>
    <w:rsid w:val="00387DA2"/>
    <w:rsid w:val="00390E67"/>
    <w:rsid w:val="00391B0F"/>
    <w:rsid w:val="003934EE"/>
    <w:rsid w:val="00393AF2"/>
    <w:rsid w:val="00397592"/>
    <w:rsid w:val="00397F3B"/>
    <w:rsid w:val="003A027A"/>
    <w:rsid w:val="003A2F4F"/>
    <w:rsid w:val="003A4A62"/>
    <w:rsid w:val="003A4DD4"/>
    <w:rsid w:val="003A5FE4"/>
    <w:rsid w:val="003A6C5D"/>
    <w:rsid w:val="003A6D64"/>
    <w:rsid w:val="003A6E75"/>
    <w:rsid w:val="003A6E8A"/>
    <w:rsid w:val="003B0D09"/>
    <w:rsid w:val="003B26E2"/>
    <w:rsid w:val="003B3A02"/>
    <w:rsid w:val="003B3BCE"/>
    <w:rsid w:val="003B5000"/>
    <w:rsid w:val="003B5042"/>
    <w:rsid w:val="003B610F"/>
    <w:rsid w:val="003C0089"/>
    <w:rsid w:val="003C0E4A"/>
    <w:rsid w:val="003C1D4B"/>
    <w:rsid w:val="003C2821"/>
    <w:rsid w:val="003C3F4C"/>
    <w:rsid w:val="003C40B8"/>
    <w:rsid w:val="003C6A98"/>
    <w:rsid w:val="003C74E4"/>
    <w:rsid w:val="003C79E9"/>
    <w:rsid w:val="003D23A1"/>
    <w:rsid w:val="003D250D"/>
    <w:rsid w:val="003D2619"/>
    <w:rsid w:val="003D450E"/>
    <w:rsid w:val="003E0443"/>
    <w:rsid w:val="003E29AF"/>
    <w:rsid w:val="003E3F25"/>
    <w:rsid w:val="003E4A09"/>
    <w:rsid w:val="003E4A4A"/>
    <w:rsid w:val="003E541A"/>
    <w:rsid w:val="003E5B42"/>
    <w:rsid w:val="003F1615"/>
    <w:rsid w:val="003F1D7F"/>
    <w:rsid w:val="003F494F"/>
    <w:rsid w:val="003F49EC"/>
    <w:rsid w:val="003F5D3C"/>
    <w:rsid w:val="003F62C0"/>
    <w:rsid w:val="003F779C"/>
    <w:rsid w:val="004015C5"/>
    <w:rsid w:val="00401C90"/>
    <w:rsid w:val="00403A2B"/>
    <w:rsid w:val="00403F58"/>
    <w:rsid w:val="00410158"/>
    <w:rsid w:val="00410638"/>
    <w:rsid w:val="00410FB1"/>
    <w:rsid w:val="0041273D"/>
    <w:rsid w:val="00412A12"/>
    <w:rsid w:val="00415D2B"/>
    <w:rsid w:val="00417A99"/>
    <w:rsid w:val="00420B0F"/>
    <w:rsid w:val="0042259D"/>
    <w:rsid w:val="00427123"/>
    <w:rsid w:val="004339FD"/>
    <w:rsid w:val="00435D91"/>
    <w:rsid w:val="004366DC"/>
    <w:rsid w:val="004418BC"/>
    <w:rsid w:val="00441966"/>
    <w:rsid w:val="00442C3F"/>
    <w:rsid w:val="00442D72"/>
    <w:rsid w:val="00443722"/>
    <w:rsid w:val="00443D33"/>
    <w:rsid w:val="004447DA"/>
    <w:rsid w:val="00445337"/>
    <w:rsid w:val="00446151"/>
    <w:rsid w:val="004470D0"/>
    <w:rsid w:val="004511E9"/>
    <w:rsid w:val="00451A30"/>
    <w:rsid w:val="0045355D"/>
    <w:rsid w:val="00453854"/>
    <w:rsid w:val="0045415A"/>
    <w:rsid w:val="0045431E"/>
    <w:rsid w:val="004546EF"/>
    <w:rsid w:val="00454A4C"/>
    <w:rsid w:val="00454A62"/>
    <w:rsid w:val="00463DAD"/>
    <w:rsid w:val="00463F0A"/>
    <w:rsid w:val="00464087"/>
    <w:rsid w:val="004650AE"/>
    <w:rsid w:val="00470934"/>
    <w:rsid w:val="00471463"/>
    <w:rsid w:val="00471F16"/>
    <w:rsid w:val="00472A2F"/>
    <w:rsid w:val="0047309A"/>
    <w:rsid w:val="00473681"/>
    <w:rsid w:val="0047652A"/>
    <w:rsid w:val="004835FC"/>
    <w:rsid w:val="004860F3"/>
    <w:rsid w:val="00487506"/>
    <w:rsid w:val="004915D5"/>
    <w:rsid w:val="00493391"/>
    <w:rsid w:val="004977F9"/>
    <w:rsid w:val="004A03D8"/>
    <w:rsid w:val="004A17A5"/>
    <w:rsid w:val="004A284B"/>
    <w:rsid w:val="004A4B88"/>
    <w:rsid w:val="004A6829"/>
    <w:rsid w:val="004B22CA"/>
    <w:rsid w:val="004B30C3"/>
    <w:rsid w:val="004B6A7A"/>
    <w:rsid w:val="004C05F1"/>
    <w:rsid w:val="004C0E1D"/>
    <w:rsid w:val="004C1952"/>
    <w:rsid w:val="004C5438"/>
    <w:rsid w:val="004C6028"/>
    <w:rsid w:val="004C637E"/>
    <w:rsid w:val="004D046E"/>
    <w:rsid w:val="004D0A6D"/>
    <w:rsid w:val="004D16AA"/>
    <w:rsid w:val="004D170E"/>
    <w:rsid w:val="004D21AC"/>
    <w:rsid w:val="004D22E4"/>
    <w:rsid w:val="004D383A"/>
    <w:rsid w:val="004D458C"/>
    <w:rsid w:val="004D4899"/>
    <w:rsid w:val="004D5069"/>
    <w:rsid w:val="004D5894"/>
    <w:rsid w:val="004D69F1"/>
    <w:rsid w:val="004D6CB4"/>
    <w:rsid w:val="004E0680"/>
    <w:rsid w:val="004E0813"/>
    <w:rsid w:val="004E0F4F"/>
    <w:rsid w:val="004E198F"/>
    <w:rsid w:val="004E2DEB"/>
    <w:rsid w:val="004E4ECC"/>
    <w:rsid w:val="004E6145"/>
    <w:rsid w:val="004E7BED"/>
    <w:rsid w:val="004F151B"/>
    <w:rsid w:val="004F1DA0"/>
    <w:rsid w:val="004F3C36"/>
    <w:rsid w:val="004F6D71"/>
    <w:rsid w:val="005007CE"/>
    <w:rsid w:val="00501595"/>
    <w:rsid w:val="00503402"/>
    <w:rsid w:val="00505B49"/>
    <w:rsid w:val="00506F84"/>
    <w:rsid w:val="00507561"/>
    <w:rsid w:val="005102B7"/>
    <w:rsid w:val="005117E6"/>
    <w:rsid w:val="005119D3"/>
    <w:rsid w:val="00511D0D"/>
    <w:rsid w:val="005131C1"/>
    <w:rsid w:val="0051362F"/>
    <w:rsid w:val="00513915"/>
    <w:rsid w:val="00514759"/>
    <w:rsid w:val="0051666B"/>
    <w:rsid w:val="005170A1"/>
    <w:rsid w:val="0051743F"/>
    <w:rsid w:val="0051793D"/>
    <w:rsid w:val="00520334"/>
    <w:rsid w:val="00522503"/>
    <w:rsid w:val="005237D0"/>
    <w:rsid w:val="00525E5F"/>
    <w:rsid w:val="005278E8"/>
    <w:rsid w:val="00530012"/>
    <w:rsid w:val="005311CE"/>
    <w:rsid w:val="00534E64"/>
    <w:rsid w:val="00536826"/>
    <w:rsid w:val="00537D2B"/>
    <w:rsid w:val="00537E3F"/>
    <w:rsid w:val="00540839"/>
    <w:rsid w:val="00540936"/>
    <w:rsid w:val="0054216C"/>
    <w:rsid w:val="00542294"/>
    <w:rsid w:val="00542CAF"/>
    <w:rsid w:val="00543D98"/>
    <w:rsid w:val="00544BE9"/>
    <w:rsid w:val="00545310"/>
    <w:rsid w:val="0055127D"/>
    <w:rsid w:val="0055203D"/>
    <w:rsid w:val="0055277A"/>
    <w:rsid w:val="00552B11"/>
    <w:rsid w:val="00556FAA"/>
    <w:rsid w:val="00556FAC"/>
    <w:rsid w:val="00560E15"/>
    <w:rsid w:val="00563980"/>
    <w:rsid w:val="00565F0A"/>
    <w:rsid w:val="005665E1"/>
    <w:rsid w:val="00575DCD"/>
    <w:rsid w:val="00577DEF"/>
    <w:rsid w:val="00583FB6"/>
    <w:rsid w:val="00586800"/>
    <w:rsid w:val="00590830"/>
    <w:rsid w:val="00590D50"/>
    <w:rsid w:val="00591544"/>
    <w:rsid w:val="00593AC4"/>
    <w:rsid w:val="00593FA9"/>
    <w:rsid w:val="00595533"/>
    <w:rsid w:val="0059595C"/>
    <w:rsid w:val="00596DA6"/>
    <w:rsid w:val="005972D4"/>
    <w:rsid w:val="005A06A3"/>
    <w:rsid w:val="005A29F9"/>
    <w:rsid w:val="005A491B"/>
    <w:rsid w:val="005A4AD9"/>
    <w:rsid w:val="005A7232"/>
    <w:rsid w:val="005A736D"/>
    <w:rsid w:val="005A74C8"/>
    <w:rsid w:val="005A7559"/>
    <w:rsid w:val="005B0369"/>
    <w:rsid w:val="005B053A"/>
    <w:rsid w:val="005B10AC"/>
    <w:rsid w:val="005B10EB"/>
    <w:rsid w:val="005B16DD"/>
    <w:rsid w:val="005B2334"/>
    <w:rsid w:val="005B23F6"/>
    <w:rsid w:val="005B3BE9"/>
    <w:rsid w:val="005B4E0A"/>
    <w:rsid w:val="005B5CF2"/>
    <w:rsid w:val="005B6376"/>
    <w:rsid w:val="005B6DD6"/>
    <w:rsid w:val="005B7852"/>
    <w:rsid w:val="005C1557"/>
    <w:rsid w:val="005C18AE"/>
    <w:rsid w:val="005C4908"/>
    <w:rsid w:val="005C4D67"/>
    <w:rsid w:val="005C5F93"/>
    <w:rsid w:val="005C781D"/>
    <w:rsid w:val="005D0433"/>
    <w:rsid w:val="005D1554"/>
    <w:rsid w:val="005D1C61"/>
    <w:rsid w:val="005D4B4B"/>
    <w:rsid w:val="005D4C30"/>
    <w:rsid w:val="005D4DE7"/>
    <w:rsid w:val="005E01C6"/>
    <w:rsid w:val="005E032E"/>
    <w:rsid w:val="005E24BA"/>
    <w:rsid w:val="005E2E4E"/>
    <w:rsid w:val="005E32FC"/>
    <w:rsid w:val="005E4DA2"/>
    <w:rsid w:val="005E72CE"/>
    <w:rsid w:val="005F086D"/>
    <w:rsid w:val="005F33DA"/>
    <w:rsid w:val="005F5182"/>
    <w:rsid w:val="005F52C7"/>
    <w:rsid w:val="005F7DE9"/>
    <w:rsid w:val="005F7F70"/>
    <w:rsid w:val="00604275"/>
    <w:rsid w:val="006044E9"/>
    <w:rsid w:val="0060493F"/>
    <w:rsid w:val="0060574F"/>
    <w:rsid w:val="00605856"/>
    <w:rsid w:val="006063DF"/>
    <w:rsid w:val="0060713F"/>
    <w:rsid w:val="006112EC"/>
    <w:rsid w:val="006119A4"/>
    <w:rsid w:val="00611D0A"/>
    <w:rsid w:val="00612186"/>
    <w:rsid w:val="00612322"/>
    <w:rsid w:val="00612BE0"/>
    <w:rsid w:val="0061392F"/>
    <w:rsid w:val="00614C46"/>
    <w:rsid w:val="00614D1D"/>
    <w:rsid w:val="00616207"/>
    <w:rsid w:val="006176BC"/>
    <w:rsid w:val="006207AF"/>
    <w:rsid w:val="00623BCB"/>
    <w:rsid w:val="006250AF"/>
    <w:rsid w:val="006302DA"/>
    <w:rsid w:val="00630F00"/>
    <w:rsid w:val="006323B2"/>
    <w:rsid w:val="00635367"/>
    <w:rsid w:val="006356A9"/>
    <w:rsid w:val="006359B7"/>
    <w:rsid w:val="00635AB0"/>
    <w:rsid w:val="00635CC9"/>
    <w:rsid w:val="00640464"/>
    <w:rsid w:val="0064265A"/>
    <w:rsid w:val="00643379"/>
    <w:rsid w:val="00650577"/>
    <w:rsid w:val="00650922"/>
    <w:rsid w:val="00650EAE"/>
    <w:rsid w:val="00651A39"/>
    <w:rsid w:val="00651EFD"/>
    <w:rsid w:val="006521C0"/>
    <w:rsid w:val="0065362C"/>
    <w:rsid w:val="006539E5"/>
    <w:rsid w:val="006549C8"/>
    <w:rsid w:val="00656D66"/>
    <w:rsid w:val="00657EBF"/>
    <w:rsid w:val="0066319F"/>
    <w:rsid w:val="00663990"/>
    <w:rsid w:val="00663D82"/>
    <w:rsid w:val="006719E2"/>
    <w:rsid w:val="00675A7A"/>
    <w:rsid w:val="00675B1C"/>
    <w:rsid w:val="006810FF"/>
    <w:rsid w:val="006834D7"/>
    <w:rsid w:val="0068612C"/>
    <w:rsid w:val="00687411"/>
    <w:rsid w:val="00687549"/>
    <w:rsid w:val="006909CF"/>
    <w:rsid w:val="0069333D"/>
    <w:rsid w:val="006943BB"/>
    <w:rsid w:val="00694CEA"/>
    <w:rsid w:val="006951AB"/>
    <w:rsid w:val="00695F21"/>
    <w:rsid w:val="00696103"/>
    <w:rsid w:val="006966F0"/>
    <w:rsid w:val="00696773"/>
    <w:rsid w:val="006A1DB1"/>
    <w:rsid w:val="006A229B"/>
    <w:rsid w:val="006A280A"/>
    <w:rsid w:val="006A29FC"/>
    <w:rsid w:val="006A2B9E"/>
    <w:rsid w:val="006A2BD9"/>
    <w:rsid w:val="006A3288"/>
    <w:rsid w:val="006A55C8"/>
    <w:rsid w:val="006A5D90"/>
    <w:rsid w:val="006A6ED8"/>
    <w:rsid w:val="006B3EB1"/>
    <w:rsid w:val="006B68D8"/>
    <w:rsid w:val="006B7AA3"/>
    <w:rsid w:val="006C0117"/>
    <w:rsid w:val="006C4A69"/>
    <w:rsid w:val="006C4AB5"/>
    <w:rsid w:val="006C5DF8"/>
    <w:rsid w:val="006C7AE0"/>
    <w:rsid w:val="006D354F"/>
    <w:rsid w:val="006D547C"/>
    <w:rsid w:val="006E14DA"/>
    <w:rsid w:val="006E30D1"/>
    <w:rsid w:val="006E3222"/>
    <w:rsid w:val="006E3DD9"/>
    <w:rsid w:val="006E4EAD"/>
    <w:rsid w:val="006E5D5D"/>
    <w:rsid w:val="006E6ACE"/>
    <w:rsid w:val="006E6C56"/>
    <w:rsid w:val="006E6D23"/>
    <w:rsid w:val="006E6E59"/>
    <w:rsid w:val="006F0D5E"/>
    <w:rsid w:val="006F4106"/>
    <w:rsid w:val="006F6232"/>
    <w:rsid w:val="006F785C"/>
    <w:rsid w:val="00701BC1"/>
    <w:rsid w:val="007023FE"/>
    <w:rsid w:val="00703B04"/>
    <w:rsid w:val="00703D8E"/>
    <w:rsid w:val="007066F0"/>
    <w:rsid w:val="00707509"/>
    <w:rsid w:val="007078A8"/>
    <w:rsid w:val="007103EF"/>
    <w:rsid w:val="0071078B"/>
    <w:rsid w:val="00710BF3"/>
    <w:rsid w:val="00711369"/>
    <w:rsid w:val="007127CF"/>
    <w:rsid w:val="0071286F"/>
    <w:rsid w:val="00713F0D"/>
    <w:rsid w:val="00715CEA"/>
    <w:rsid w:val="007164BC"/>
    <w:rsid w:val="00717088"/>
    <w:rsid w:val="007172C1"/>
    <w:rsid w:val="00717605"/>
    <w:rsid w:val="0072010C"/>
    <w:rsid w:val="007205D1"/>
    <w:rsid w:val="00723A00"/>
    <w:rsid w:val="00724F77"/>
    <w:rsid w:val="00727AE0"/>
    <w:rsid w:val="00731D33"/>
    <w:rsid w:val="007322E7"/>
    <w:rsid w:val="00734B23"/>
    <w:rsid w:val="00735588"/>
    <w:rsid w:val="00736547"/>
    <w:rsid w:val="007367F8"/>
    <w:rsid w:val="0074034A"/>
    <w:rsid w:val="0074082E"/>
    <w:rsid w:val="007416B1"/>
    <w:rsid w:val="007447BD"/>
    <w:rsid w:val="00744A47"/>
    <w:rsid w:val="00745CE4"/>
    <w:rsid w:val="007475CA"/>
    <w:rsid w:val="007515CB"/>
    <w:rsid w:val="00751895"/>
    <w:rsid w:val="007576BF"/>
    <w:rsid w:val="00757C74"/>
    <w:rsid w:val="00761DAB"/>
    <w:rsid w:val="007638BF"/>
    <w:rsid w:val="00763EF5"/>
    <w:rsid w:val="00764B3C"/>
    <w:rsid w:val="0076696C"/>
    <w:rsid w:val="00766CA6"/>
    <w:rsid w:val="00767878"/>
    <w:rsid w:val="00767979"/>
    <w:rsid w:val="00770497"/>
    <w:rsid w:val="007705C9"/>
    <w:rsid w:val="007707A9"/>
    <w:rsid w:val="00770B02"/>
    <w:rsid w:val="00773FB4"/>
    <w:rsid w:val="007756B5"/>
    <w:rsid w:val="0077685D"/>
    <w:rsid w:val="00781F43"/>
    <w:rsid w:val="007852BA"/>
    <w:rsid w:val="00786045"/>
    <w:rsid w:val="0078744B"/>
    <w:rsid w:val="00790B74"/>
    <w:rsid w:val="007925B9"/>
    <w:rsid w:val="00792B4F"/>
    <w:rsid w:val="007956B9"/>
    <w:rsid w:val="0079570F"/>
    <w:rsid w:val="00796418"/>
    <w:rsid w:val="007A0A81"/>
    <w:rsid w:val="007A2430"/>
    <w:rsid w:val="007A2440"/>
    <w:rsid w:val="007A27BB"/>
    <w:rsid w:val="007A342F"/>
    <w:rsid w:val="007A54A0"/>
    <w:rsid w:val="007B07FB"/>
    <w:rsid w:val="007B434F"/>
    <w:rsid w:val="007B4C1A"/>
    <w:rsid w:val="007B50B7"/>
    <w:rsid w:val="007B6DDF"/>
    <w:rsid w:val="007C44A2"/>
    <w:rsid w:val="007C4836"/>
    <w:rsid w:val="007C614A"/>
    <w:rsid w:val="007C7BA7"/>
    <w:rsid w:val="007D017D"/>
    <w:rsid w:val="007D068B"/>
    <w:rsid w:val="007D16B0"/>
    <w:rsid w:val="007D2CCE"/>
    <w:rsid w:val="007D2F76"/>
    <w:rsid w:val="007D406A"/>
    <w:rsid w:val="007D4999"/>
    <w:rsid w:val="007D57DC"/>
    <w:rsid w:val="007D5B4E"/>
    <w:rsid w:val="007E214B"/>
    <w:rsid w:val="007E2B2C"/>
    <w:rsid w:val="007E2E9F"/>
    <w:rsid w:val="007E47E9"/>
    <w:rsid w:val="007E5511"/>
    <w:rsid w:val="007E6045"/>
    <w:rsid w:val="007E7F08"/>
    <w:rsid w:val="007F07D8"/>
    <w:rsid w:val="007F0AA1"/>
    <w:rsid w:val="007F11E6"/>
    <w:rsid w:val="007F1F65"/>
    <w:rsid w:val="007F2A2A"/>
    <w:rsid w:val="007F42E3"/>
    <w:rsid w:val="007F566B"/>
    <w:rsid w:val="007F6F29"/>
    <w:rsid w:val="007F70D0"/>
    <w:rsid w:val="007F7708"/>
    <w:rsid w:val="00800D60"/>
    <w:rsid w:val="008035E5"/>
    <w:rsid w:val="008041AD"/>
    <w:rsid w:val="008125F0"/>
    <w:rsid w:val="00812C3D"/>
    <w:rsid w:val="00812F5B"/>
    <w:rsid w:val="0081317C"/>
    <w:rsid w:val="00813242"/>
    <w:rsid w:val="00813549"/>
    <w:rsid w:val="008168AA"/>
    <w:rsid w:val="00816E6D"/>
    <w:rsid w:val="00821431"/>
    <w:rsid w:val="008220F7"/>
    <w:rsid w:val="00822CA1"/>
    <w:rsid w:val="00824C36"/>
    <w:rsid w:val="00825BC0"/>
    <w:rsid w:val="008265BA"/>
    <w:rsid w:val="00827F32"/>
    <w:rsid w:val="00832735"/>
    <w:rsid w:val="008367A6"/>
    <w:rsid w:val="00836F71"/>
    <w:rsid w:val="00840615"/>
    <w:rsid w:val="00842764"/>
    <w:rsid w:val="00842D1E"/>
    <w:rsid w:val="0084444F"/>
    <w:rsid w:val="0084572C"/>
    <w:rsid w:val="008459B4"/>
    <w:rsid w:val="008470CE"/>
    <w:rsid w:val="008474DD"/>
    <w:rsid w:val="0085170A"/>
    <w:rsid w:val="00852794"/>
    <w:rsid w:val="00853252"/>
    <w:rsid w:val="00855284"/>
    <w:rsid w:val="0085545F"/>
    <w:rsid w:val="00855A05"/>
    <w:rsid w:val="008567F3"/>
    <w:rsid w:val="00856E0B"/>
    <w:rsid w:val="008577AC"/>
    <w:rsid w:val="00860986"/>
    <w:rsid w:val="008626AB"/>
    <w:rsid w:val="00862D9C"/>
    <w:rsid w:val="00862D9E"/>
    <w:rsid w:val="008641A4"/>
    <w:rsid w:val="008660A6"/>
    <w:rsid w:val="00867A96"/>
    <w:rsid w:val="00870483"/>
    <w:rsid w:val="008727ED"/>
    <w:rsid w:val="0087290A"/>
    <w:rsid w:val="008759DC"/>
    <w:rsid w:val="00875C5C"/>
    <w:rsid w:val="008773C7"/>
    <w:rsid w:val="00883078"/>
    <w:rsid w:val="00883B30"/>
    <w:rsid w:val="00884D84"/>
    <w:rsid w:val="00886FFA"/>
    <w:rsid w:val="00887A2A"/>
    <w:rsid w:val="00890BA7"/>
    <w:rsid w:val="0089225C"/>
    <w:rsid w:val="008922BD"/>
    <w:rsid w:val="00893EC3"/>
    <w:rsid w:val="00894E12"/>
    <w:rsid w:val="00895EC2"/>
    <w:rsid w:val="00896356"/>
    <w:rsid w:val="008969AD"/>
    <w:rsid w:val="00897123"/>
    <w:rsid w:val="008A18A3"/>
    <w:rsid w:val="008A24B2"/>
    <w:rsid w:val="008A2FB8"/>
    <w:rsid w:val="008A3BB4"/>
    <w:rsid w:val="008A4573"/>
    <w:rsid w:val="008A4EC9"/>
    <w:rsid w:val="008A5B21"/>
    <w:rsid w:val="008A64A4"/>
    <w:rsid w:val="008A67F3"/>
    <w:rsid w:val="008B1CD2"/>
    <w:rsid w:val="008B2AB6"/>
    <w:rsid w:val="008B4C28"/>
    <w:rsid w:val="008B7D48"/>
    <w:rsid w:val="008C0A36"/>
    <w:rsid w:val="008C22D5"/>
    <w:rsid w:val="008C409C"/>
    <w:rsid w:val="008C5C8A"/>
    <w:rsid w:val="008C6804"/>
    <w:rsid w:val="008C7B04"/>
    <w:rsid w:val="008D31CF"/>
    <w:rsid w:val="008D59B4"/>
    <w:rsid w:val="008D67C2"/>
    <w:rsid w:val="008D7894"/>
    <w:rsid w:val="008E15CD"/>
    <w:rsid w:val="008E5D06"/>
    <w:rsid w:val="008E6675"/>
    <w:rsid w:val="008E6890"/>
    <w:rsid w:val="008E7A06"/>
    <w:rsid w:val="008E7F11"/>
    <w:rsid w:val="008F2BE7"/>
    <w:rsid w:val="008F30E9"/>
    <w:rsid w:val="008F7671"/>
    <w:rsid w:val="00901A3A"/>
    <w:rsid w:val="00902519"/>
    <w:rsid w:val="00905933"/>
    <w:rsid w:val="00906565"/>
    <w:rsid w:val="009107D3"/>
    <w:rsid w:val="009109A4"/>
    <w:rsid w:val="00910F19"/>
    <w:rsid w:val="009156EF"/>
    <w:rsid w:val="009209DC"/>
    <w:rsid w:val="00923F11"/>
    <w:rsid w:val="0092482A"/>
    <w:rsid w:val="00927195"/>
    <w:rsid w:val="00930E35"/>
    <w:rsid w:val="00930E3D"/>
    <w:rsid w:val="00932480"/>
    <w:rsid w:val="00932493"/>
    <w:rsid w:val="00932A07"/>
    <w:rsid w:val="009339F0"/>
    <w:rsid w:val="00934100"/>
    <w:rsid w:val="009370B3"/>
    <w:rsid w:val="0093763D"/>
    <w:rsid w:val="00941330"/>
    <w:rsid w:val="0094167A"/>
    <w:rsid w:val="009426DA"/>
    <w:rsid w:val="00943C0B"/>
    <w:rsid w:val="00943F24"/>
    <w:rsid w:val="009475AF"/>
    <w:rsid w:val="00947771"/>
    <w:rsid w:val="009506BB"/>
    <w:rsid w:val="00952BA9"/>
    <w:rsid w:val="009536A3"/>
    <w:rsid w:val="00953F64"/>
    <w:rsid w:val="00954D69"/>
    <w:rsid w:val="00956F9D"/>
    <w:rsid w:val="009611C1"/>
    <w:rsid w:val="0096186C"/>
    <w:rsid w:val="00963290"/>
    <w:rsid w:val="009705DF"/>
    <w:rsid w:val="00970887"/>
    <w:rsid w:val="00970DC6"/>
    <w:rsid w:val="00970FC3"/>
    <w:rsid w:val="00971C81"/>
    <w:rsid w:val="00974733"/>
    <w:rsid w:val="00977ADA"/>
    <w:rsid w:val="00981B8E"/>
    <w:rsid w:val="00982994"/>
    <w:rsid w:val="009832D2"/>
    <w:rsid w:val="00983845"/>
    <w:rsid w:val="00985085"/>
    <w:rsid w:val="009859A1"/>
    <w:rsid w:val="00985BCA"/>
    <w:rsid w:val="0098719C"/>
    <w:rsid w:val="009902E0"/>
    <w:rsid w:val="00994B9E"/>
    <w:rsid w:val="00995594"/>
    <w:rsid w:val="009968A7"/>
    <w:rsid w:val="00997ED3"/>
    <w:rsid w:val="009A3444"/>
    <w:rsid w:val="009A38C3"/>
    <w:rsid w:val="009A4BF8"/>
    <w:rsid w:val="009A57A5"/>
    <w:rsid w:val="009A6DFA"/>
    <w:rsid w:val="009A6E83"/>
    <w:rsid w:val="009A7172"/>
    <w:rsid w:val="009B11B6"/>
    <w:rsid w:val="009B11BE"/>
    <w:rsid w:val="009B18AC"/>
    <w:rsid w:val="009B55E7"/>
    <w:rsid w:val="009B5D38"/>
    <w:rsid w:val="009B63EB"/>
    <w:rsid w:val="009B6904"/>
    <w:rsid w:val="009C07C2"/>
    <w:rsid w:val="009C1F96"/>
    <w:rsid w:val="009C263D"/>
    <w:rsid w:val="009C3B55"/>
    <w:rsid w:val="009D078A"/>
    <w:rsid w:val="009D42AB"/>
    <w:rsid w:val="009D5192"/>
    <w:rsid w:val="009D5F7A"/>
    <w:rsid w:val="009D6791"/>
    <w:rsid w:val="009E060B"/>
    <w:rsid w:val="009E27D2"/>
    <w:rsid w:val="009E2B8F"/>
    <w:rsid w:val="009E2F34"/>
    <w:rsid w:val="009E6093"/>
    <w:rsid w:val="009E6D5C"/>
    <w:rsid w:val="009E7884"/>
    <w:rsid w:val="009F0167"/>
    <w:rsid w:val="009F01FF"/>
    <w:rsid w:val="009F2993"/>
    <w:rsid w:val="009F5B7A"/>
    <w:rsid w:val="009F66F9"/>
    <w:rsid w:val="009F770A"/>
    <w:rsid w:val="00A00868"/>
    <w:rsid w:val="00A00B05"/>
    <w:rsid w:val="00A01B32"/>
    <w:rsid w:val="00A029F3"/>
    <w:rsid w:val="00A03721"/>
    <w:rsid w:val="00A040AA"/>
    <w:rsid w:val="00A05859"/>
    <w:rsid w:val="00A062AE"/>
    <w:rsid w:val="00A06F33"/>
    <w:rsid w:val="00A126C6"/>
    <w:rsid w:val="00A13611"/>
    <w:rsid w:val="00A1504B"/>
    <w:rsid w:val="00A1595C"/>
    <w:rsid w:val="00A218C3"/>
    <w:rsid w:val="00A224F5"/>
    <w:rsid w:val="00A23E27"/>
    <w:rsid w:val="00A31594"/>
    <w:rsid w:val="00A3183B"/>
    <w:rsid w:val="00A33B60"/>
    <w:rsid w:val="00A342A5"/>
    <w:rsid w:val="00A345EE"/>
    <w:rsid w:val="00A35563"/>
    <w:rsid w:val="00A35A53"/>
    <w:rsid w:val="00A36376"/>
    <w:rsid w:val="00A3784B"/>
    <w:rsid w:val="00A401EB"/>
    <w:rsid w:val="00A403C3"/>
    <w:rsid w:val="00A40429"/>
    <w:rsid w:val="00A40A5D"/>
    <w:rsid w:val="00A4109D"/>
    <w:rsid w:val="00A41195"/>
    <w:rsid w:val="00A412C1"/>
    <w:rsid w:val="00A44042"/>
    <w:rsid w:val="00A4407B"/>
    <w:rsid w:val="00A4579B"/>
    <w:rsid w:val="00A45940"/>
    <w:rsid w:val="00A45AED"/>
    <w:rsid w:val="00A46B06"/>
    <w:rsid w:val="00A47B49"/>
    <w:rsid w:val="00A50472"/>
    <w:rsid w:val="00A52323"/>
    <w:rsid w:val="00A55B86"/>
    <w:rsid w:val="00A60319"/>
    <w:rsid w:val="00A610F3"/>
    <w:rsid w:val="00A62536"/>
    <w:rsid w:val="00A63A7B"/>
    <w:rsid w:val="00A64B2B"/>
    <w:rsid w:val="00A64E0B"/>
    <w:rsid w:val="00A65527"/>
    <w:rsid w:val="00A658AE"/>
    <w:rsid w:val="00A65FE2"/>
    <w:rsid w:val="00A669E5"/>
    <w:rsid w:val="00A73651"/>
    <w:rsid w:val="00A76F20"/>
    <w:rsid w:val="00A7718F"/>
    <w:rsid w:val="00A77472"/>
    <w:rsid w:val="00A7755C"/>
    <w:rsid w:val="00A82F73"/>
    <w:rsid w:val="00A8329F"/>
    <w:rsid w:val="00A85901"/>
    <w:rsid w:val="00A917FB"/>
    <w:rsid w:val="00A91B7D"/>
    <w:rsid w:val="00A93693"/>
    <w:rsid w:val="00A93B4E"/>
    <w:rsid w:val="00A943A3"/>
    <w:rsid w:val="00A94424"/>
    <w:rsid w:val="00A94C02"/>
    <w:rsid w:val="00AA14E8"/>
    <w:rsid w:val="00AA175D"/>
    <w:rsid w:val="00AA1761"/>
    <w:rsid w:val="00AA2E60"/>
    <w:rsid w:val="00AA36ED"/>
    <w:rsid w:val="00AA5E46"/>
    <w:rsid w:val="00AB0E46"/>
    <w:rsid w:val="00AB331E"/>
    <w:rsid w:val="00AB37A6"/>
    <w:rsid w:val="00AB40E6"/>
    <w:rsid w:val="00AB52D1"/>
    <w:rsid w:val="00AB5466"/>
    <w:rsid w:val="00AB5526"/>
    <w:rsid w:val="00AB6279"/>
    <w:rsid w:val="00AB7CE0"/>
    <w:rsid w:val="00AC07BA"/>
    <w:rsid w:val="00AC26BA"/>
    <w:rsid w:val="00AC2C1A"/>
    <w:rsid w:val="00AC2DAC"/>
    <w:rsid w:val="00AC3DF9"/>
    <w:rsid w:val="00AC3FF8"/>
    <w:rsid w:val="00AC41CE"/>
    <w:rsid w:val="00AC6396"/>
    <w:rsid w:val="00AC7D1A"/>
    <w:rsid w:val="00AD038D"/>
    <w:rsid w:val="00AD059C"/>
    <w:rsid w:val="00AD3981"/>
    <w:rsid w:val="00AE1ED6"/>
    <w:rsid w:val="00AE290A"/>
    <w:rsid w:val="00AE4ABA"/>
    <w:rsid w:val="00AE597B"/>
    <w:rsid w:val="00AE7DE5"/>
    <w:rsid w:val="00AE7FE7"/>
    <w:rsid w:val="00AF056D"/>
    <w:rsid w:val="00AF061D"/>
    <w:rsid w:val="00AF0EB4"/>
    <w:rsid w:val="00AF1B75"/>
    <w:rsid w:val="00AF3787"/>
    <w:rsid w:val="00AF4087"/>
    <w:rsid w:val="00AF45FD"/>
    <w:rsid w:val="00AF4727"/>
    <w:rsid w:val="00AF4E42"/>
    <w:rsid w:val="00AF55DD"/>
    <w:rsid w:val="00AF6FB0"/>
    <w:rsid w:val="00AF739B"/>
    <w:rsid w:val="00B00B84"/>
    <w:rsid w:val="00B02133"/>
    <w:rsid w:val="00B03EB0"/>
    <w:rsid w:val="00B04A35"/>
    <w:rsid w:val="00B056BC"/>
    <w:rsid w:val="00B063C3"/>
    <w:rsid w:val="00B06833"/>
    <w:rsid w:val="00B14116"/>
    <w:rsid w:val="00B1615B"/>
    <w:rsid w:val="00B16320"/>
    <w:rsid w:val="00B17530"/>
    <w:rsid w:val="00B17F10"/>
    <w:rsid w:val="00B2056C"/>
    <w:rsid w:val="00B21328"/>
    <w:rsid w:val="00B22ED5"/>
    <w:rsid w:val="00B2334D"/>
    <w:rsid w:val="00B2438D"/>
    <w:rsid w:val="00B26425"/>
    <w:rsid w:val="00B267B7"/>
    <w:rsid w:val="00B32BB5"/>
    <w:rsid w:val="00B3393F"/>
    <w:rsid w:val="00B33FC4"/>
    <w:rsid w:val="00B361F0"/>
    <w:rsid w:val="00B41D33"/>
    <w:rsid w:val="00B425D8"/>
    <w:rsid w:val="00B430A0"/>
    <w:rsid w:val="00B4485E"/>
    <w:rsid w:val="00B45922"/>
    <w:rsid w:val="00B46D2A"/>
    <w:rsid w:val="00B47077"/>
    <w:rsid w:val="00B510BF"/>
    <w:rsid w:val="00B517AE"/>
    <w:rsid w:val="00B51FD7"/>
    <w:rsid w:val="00B52665"/>
    <w:rsid w:val="00B5358E"/>
    <w:rsid w:val="00B53F59"/>
    <w:rsid w:val="00B54B06"/>
    <w:rsid w:val="00B55691"/>
    <w:rsid w:val="00B5646B"/>
    <w:rsid w:val="00B5664C"/>
    <w:rsid w:val="00B56897"/>
    <w:rsid w:val="00B56B4C"/>
    <w:rsid w:val="00B576AB"/>
    <w:rsid w:val="00B57E63"/>
    <w:rsid w:val="00B63A90"/>
    <w:rsid w:val="00B718AC"/>
    <w:rsid w:val="00B7272B"/>
    <w:rsid w:val="00B76758"/>
    <w:rsid w:val="00B84491"/>
    <w:rsid w:val="00B8598E"/>
    <w:rsid w:val="00B86969"/>
    <w:rsid w:val="00B86D95"/>
    <w:rsid w:val="00B91362"/>
    <w:rsid w:val="00B932C1"/>
    <w:rsid w:val="00B942A4"/>
    <w:rsid w:val="00B945D7"/>
    <w:rsid w:val="00BA03C2"/>
    <w:rsid w:val="00BA0C6F"/>
    <w:rsid w:val="00BA101E"/>
    <w:rsid w:val="00BA12A5"/>
    <w:rsid w:val="00BA18BB"/>
    <w:rsid w:val="00BA1E96"/>
    <w:rsid w:val="00BA25F1"/>
    <w:rsid w:val="00BB04E5"/>
    <w:rsid w:val="00BB122E"/>
    <w:rsid w:val="00BB1534"/>
    <w:rsid w:val="00BB3EA5"/>
    <w:rsid w:val="00BB54C4"/>
    <w:rsid w:val="00BC1FBA"/>
    <w:rsid w:val="00BC30C6"/>
    <w:rsid w:val="00BC3A92"/>
    <w:rsid w:val="00BC49A5"/>
    <w:rsid w:val="00BC5DDB"/>
    <w:rsid w:val="00BC6BFB"/>
    <w:rsid w:val="00BD06F3"/>
    <w:rsid w:val="00BD1485"/>
    <w:rsid w:val="00BD25E9"/>
    <w:rsid w:val="00BD3AD5"/>
    <w:rsid w:val="00BD3C16"/>
    <w:rsid w:val="00BD4A9E"/>
    <w:rsid w:val="00BD4D09"/>
    <w:rsid w:val="00BD5D10"/>
    <w:rsid w:val="00BD67D7"/>
    <w:rsid w:val="00BD69C1"/>
    <w:rsid w:val="00BD77E9"/>
    <w:rsid w:val="00BE21DE"/>
    <w:rsid w:val="00BE302C"/>
    <w:rsid w:val="00BE306E"/>
    <w:rsid w:val="00BE366A"/>
    <w:rsid w:val="00BE59FA"/>
    <w:rsid w:val="00BE602D"/>
    <w:rsid w:val="00BE6FEF"/>
    <w:rsid w:val="00BF165E"/>
    <w:rsid w:val="00BF1961"/>
    <w:rsid w:val="00BF5BA0"/>
    <w:rsid w:val="00BF7544"/>
    <w:rsid w:val="00BF795B"/>
    <w:rsid w:val="00C012B3"/>
    <w:rsid w:val="00C01676"/>
    <w:rsid w:val="00C01845"/>
    <w:rsid w:val="00C029F2"/>
    <w:rsid w:val="00C037E1"/>
    <w:rsid w:val="00C0394C"/>
    <w:rsid w:val="00C07276"/>
    <w:rsid w:val="00C11583"/>
    <w:rsid w:val="00C11EA2"/>
    <w:rsid w:val="00C12EFC"/>
    <w:rsid w:val="00C149D9"/>
    <w:rsid w:val="00C152E7"/>
    <w:rsid w:val="00C16A68"/>
    <w:rsid w:val="00C1703F"/>
    <w:rsid w:val="00C17292"/>
    <w:rsid w:val="00C2030A"/>
    <w:rsid w:val="00C2115A"/>
    <w:rsid w:val="00C228CB"/>
    <w:rsid w:val="00C26BEF"/>
    <w:rsid w:val="00C311F7"/>
    <w:rsid w:val="00C31D70"/>
    <w:rsid w:val="00C33B29"/>
    <w:rsid w:val="00C34DFB"/>
    <w:rsid w:val="00C37C95"/>
    <w:rsid w:val="00C40227"/>
    <w:rsid w:val="00C406BD"/>
    <w:rsid w:val="00C408D9"/>
    <w:rsid w:val="00C412A7"/>
    <w:rsid w:val="00C4209C"/>
    <w:rsid w:val="00C4399F"/>
    <w:rsid w:val="00C44234"/>
    <w:rsid w:val="00C44ABF"/>
    <w:rsid w:val="00C450CE"/>
    <w:rsid w:val="00C45EBD"/>
    <w:rsid w:val="00C46BF4"/>
    <w:rsid w:val="00C503D5"/>
    <w:rsid w:val="00C52337"/>
    <w:rsid w:val="00C52AE8"/>
    <w:rsid w:val="00C534DF"/>
    <w:rsid w:val="00C546D9"/>
    <w:rsid w:val="00C569B3"/>
    <w:rsid w:val="00C575D3"/>
    <w:rsid w:val="00C576AC"/>
    <w:rsid w:val="00C57D58"/>
    <w:rsid w:val="00C6002B"/>
    <w:rsid w:val="00C6408A"/>
    <w:rsid w:val="00C72991"/>
    <w:rsid w:val="00C7385F"/>
    <w:rsid w:val="00C74411"/>
    <w:rsid w:val="00C75020"/>
    <w:rsid w:val="00C7556A"/>
    <w:rsid w:val="00C7582A"/>
    <w:rsid w:val="00C76847"/>
    <w:rsid w:val="00C77221"/>
    <w:rsid w:val="00C77D2F"/>
    <w:rsid w:val="00C8221B"/>
    <w:rsid w:val="00C82648"/>
    <w:rsid w:val="00C83E27"/>
    <w:rsid w:val="00C8457D"/>
    <w:rsid w:val="00C847DD"/>
    <w:rsid w:val="00C84F20"/>
    <w:rsid w:val="00C8579F"/>
    <w:rsid w:val="00C85A77"/>
    <w:rsid w:val="00C861C5"/>
    <w:rsid w:val="00C91BCA"/>
    <w:rsid w:val="00C97C16"/>
    <w:rsid w:val="00C97F15"/>
    <w:rsid w:val="00CA05CB"/>
    <w:rsid w:val="00CA1BC2"/>
    <w:rsid w:val="00CA3D03"/>
    <w:rsid w:val="00CA47AA"/>
    <w:rsid w:val="00CA67DE"/>
    <w:rsid w:val="00CB0888"/>
    <w:rsid w:val="00CB585A"/>
    <w:rsid w:val="00CB6528"/>
    <w:rsid w:val="00CB6D2C"/>
    <w:rsid w:val="00CC2683"/>
    <w:rsid w:val="00CC2FD5"/>
    <w:rsid w:val="00CC36D5"/>
    <w:rsid w:val="00CC5B68"/>
    <w:rsid w:val="00CC794B"/>
    <w:rsid w:val="00CD0228"/>
    <w:rsid w:val="00CD586B"/>
    <w:rsid w:val="00CD5E10"/>
    <w:rsid w:val="00CE1992"/>
    <w:rsid w:val="00CE426E"/>
    <w:rsid w:val="00CE6568"/>
    <w:rsid w:val="00CE6C21"/>
    <w:rsid w:val="00CE7062"/>
    <w:rsid w:val="00CE71DF"/>
    <w:rsid w:val="00CF0FC3"/>
    <w:rsid w:val="00CF606C"/>
    <w:rsid w:val="00D00968"/>
    <w:rsid w:val="00D0102D"/>
    <w:rsid w:val="00D05C81"/>
    <w:rsid w:val="00D06B94"/>
    <w:rsid w:val="00D07213"/>
    <w:rsid w:val="00D11DA3"/>
    <w:rsid w:val="00D13FCF"/>
    <w:rsid w:val="00D1488C"/>
    <w:rsid w:val="00D14DAA"/>
    <w:rsid w:val="00D1519C"/>
    <w:rsid w:val="00D16CC1"/>
    <w:rsid w:val="00D17A14"/>
    <w:rsid w:val="00D21739"/>
    <w:rsid w:val="00D22AD2"/>
    <w:rsid w:val="00D22D34"/>
    <w:rsid w:val="00D23A01"/>
    <w:rsid w:val="00D261C5"/>
    <w:rsid w:val="00D27A1C"/>
    <w:rsid w:val="00D306DB"/>
    <w:rsid w:val="00D3690B"/>
    <w:rsid w:val="00D36D56"/>
    <w:rsid w:val="00D40FCE"/>
    <w:rsid w:val="00D41DC9"/>
    <w:rsid w:val="00D469C1"/>
    <w:rsid w:val="00D46AC6"/>
    <w:rsid w:val="00D4711C"/>
    <w:rsid w:val="00D47B78"/>
    <w:rsid w:val="00D47BE7"/>
    <w:rsid w:val="00D50406"/>
    <w:rsid w:val="00D54135"/>
    <w:rsid w:val="00D54717"/>
    <w:rsid w:val="00D5573C"/>
    <w:rsid w:val="00D55EA1"/>
    <w:rsid w:val="00D5643D"/>
    <w:rsid w:val="00D57FD6"/>
    <w:rsid w:val="00D60C4A"/>
    <w:rsid w:val="00D62844"/>
    <w:rsid w:val="00D64941"/>
    <w:rsid w:val="00D65D77"/>
    <w:rsid w:val="00D6745B"/>
    <w:rsid w:val="00D70709"/>
    <w:rsid w:val="00D70E99"/>
    <w:rsid w:val="00D71A15"/>
    <w:rsid w:val="00D7384A"/>
    <w:rsid w:val="00D740D2"/>
    <w:rsid w:val="00D7540A"/>
    <w:rsid w:val="00D75572"/>
    <w:rsid w:val="00D76541"/>
    <w:rsid w:val="00D76A19"/>
    <w:rsid w:val="00D77209"/>
    <w:rsid w:val="00D77C22"/>
    <w:rsid w:val="00D814BC"/>
    <w:rsid w:val="00D82B04"/>
    <w:rsid w:val="00D856D7"/>
    <w:rsid w:val="00D85E21"/>
    <w:rsid w:val="00D85F8E"/>
    <w:rsid w:val="00D9196E"/>
    <w:rsid w:val="00D924D0"/>
    <w:rsid w:val="00D92A41"/>
    <w:rsid w:val="00D94532"/>
    <w:rsid w:val="00D95199"/>
    <w:rsid w:val="00DA2322"/>
    <w:rsid w:val="00DA2CB7"/>
    <w:rsid w:val="00DA6806"/>
    <w:rsid w:val="00DA6835"/>
    <w:rsid w:val="00DB2164"/>
    <w:rsid w:val="00DB379A"/>
    <w:rsid w:val="00DB54E1"/>
    <w:rsid w:val="00DB69DA"/>
    <w:rsid w:val="00DB6D76"/>
    <w:rsid w:val="00DC00F5"/>
    <w:rsid w:val="00DC057D"/>
    <w:rsid w:val="00DC2B01"/>
    <w:rsid w:val="00DC4ADE"/>
    <w:rsid w:val="00DC6AA2"/>
    <w:rsid w:val="00DD2305"/>
    <w:rsid w:val="00DD4DA8"/>
    <w:rsid w:val="00DD698F"/>
    <w:rsid w:val="00DD77A1"/>
    <w:rsid w:val="00DD7F72"/>
    <w:rsid w:val="00DE0142"/>
    <w:rsid w:val="00DE01C8"/>
    <w:rsid w:val="00DE10CA"/>
    <w:rsid w:val="00DE437A"/>
    <w:rsid w:val="00DE5ABE"/>
    <w:rsid w:val="00DF027D"/>
    <w:rsid w:val="00DF1044"/>
    <w:rsid w:val="00DF290C"/>
    <w:rsid w:val="00DF4913"/>
    <w:rsid w:val="00DF4BE0"/>
    <w:rsid w:val="00DF64D7"/>
    <w:rsid w:val="00DF6DAA"/>
    <w:rsid w:val="00E005DC"/>
    <w:rsid w:val="00E00E6C"/>
    <w:rsid w:val="00E020A2"/>
    <w:rsid w:val="00E03383"/>
    <w:rsid w:val="00E0398D"/>
    <w:rsid w:val="00E04E08"/>
    <w:rsid w:val="00E04F1E"/>
    <w:rsid w:val="00E06A28"/>
    <w:rsid w:val="00E10D30"/>
    <w:rsid w:val="00E11E9E"/>
    <w:rsid w:val="00E1253C"/>
    <w:rsid w:val="00E14A1D"/>
    <w:rsid w:val="00E158FF"/>
    <w:rsid w:val="00E17A79"/>
    <w:rsid w:val="00E17DD2"/>
    <w:rsid w:val="00E211A4"/>
    <w:rsid w:val="00E213B4"/>
    <w:rsid w:val="00E218BF"/>
    <w:rsid w:val="00E226DF"/>
    <w:rsid w:val="00E236EC"/>
    <w:rsid w:val="00E24054"/>
    <w:rsid w:val="00E253E7"/>
    <w:rsid w:val="00E2668D"/>
    <w:rsid w:val="00E26C1D"/>
    <w:rsid w:val="00E31F80"/>
    <w:rsid w:val="00E33BED"/>
    <w:rsid w:val="00E35513"/>
    <w:rsid w:val="00E36C22"/>
    <w:rsid w:val="00E42122"/>
    <w:rsid w:val="00E43711"/>
    <w:rsid w:val="00E44E14"/>
    <w:rsid w:val="00E46768"/>
    <w:rsid w:val="00E468E4"/>
    <w:rsid w:val="00E506BE"/>
    <w:rsid w:val="00E52D97"/>
    <w:rsid w:val="00E53603"/>
    <w:rsid w:val="00E5511B"/>
    <w:rsid w:val="00E5794F"/>
    <w:rsid w:val="00E604AE"/>
    <w:rsid w:val="00E60D94"/>
    <w:rsid w:val="00E6253E"/>
    <w:rsid w:val="00E651C7"/>
    <w:rsid w:val="00E65A40"/>
    <w:rsid w:val="00E67245"/>
    <w:rsid w:val="00E72C62"/>
    <w:rsid w:val="00E73586"/>
    <w:rsid w:val="00E809C5"/>
    <w:rsid w:val="00E823F6"/>
    <w:rsid w:val="00E82670"/>
    <w:rsid w:val="00E829A7"/>
    <w:rsid w:val="00E846BB"/>
    <w:rsid w:val="00E85133"/>
    <w:rsid w:val="00E8619E"/>
    <w:rsid w:val="00E86AAA"/>
    <w:rsid w:val="00E87AB8"/>
    <w:rsid w:val="00E90A4A"/>
    <w:rsid w:val="00E9147A"/>
    <w:rsid w:val="00E932A1"/>
    <w:rsid w:val="00E94892"/>
    <w:rsid w:val="00E94B26"/>
    <w:rsid w:val="00E9595F"/>
    <w:rsid w:val="00E96902"/>
    <w:rsid w:val="00EA03A2"/>
    <w:rsid w:val="00EA1A91"/>
    <w:rsid w:val="00EA2FA3"/>
    <w:rsid w:val="00EA44F5"/>
    <w:rsid w:val="00EA61D9"/>
    <w:rsid w:val="00EA666D"/>
    <w:rsid w:val="00EB063A"/>
    <w:rsid w:val="00EB2857"/>
    <w:rsid w:val="00EB3CAB"/>
    <w:rsid w:val="00EB4C30"/>
    <w:rsid w:val="00EB6DE9"/>
    <w:rsid w:val="00EC0247"/>
    <w:rsid w:val="00EC09A2"/>
    <w:rsid w:val="00EC15B0"/>
    <w:rsid w:val="00EC47AC"/>
    <w:rsid w:val="00EC4B62"/>
    <w:rsid w:val="00EC542F"/>
    <w:rsid w:val="00EC57AB"/>
    <w:rsid w:val="00EC6041"/>
    <w:rsid w:val="00ED108B"/>
    <w:rsid w:val="00ED17A2"/>
    <w:rsid w:val="00ED2E52"/>
    <w:rsid w:val="00ED3AA5"/>
    <w:rsid w:val="00ED3F70"/>
    <w:rsid w:val="00ED50D9"/>
    <w:rsid w:val="00ED663A"/>
    <w:rsid w:val="00ED7024"/>
    <w:rsid w:val="00ED712D"/>
    <w:rsid w:val="00EE1828"/>
    <w:rsid w:val="00EE1A1A"/>
    <w:rsid w:val="00EE4029"/>
    <w:rsid w:val="00EE40E2"/>
    <w:rsid w:val="00EE47D2"/>
    <w:rsid w:val="00EE540B"/>
    <w:rsid w:val="00EE5B1D"/>
    <w:rsid w:val="00EF050D"/>
    <w:rsid w:val="00F01CF5"/>
    <w:rsid w:val="00F04075"/>
    <w:rsid w:val="00F071F9"/>
    <w:rsid w:val="00F15434"/>
    <w:rsid w:val="00F155C7"/>
    <w:rsid w:val="00F16867"/>
    <w:rsid w:val="00F17B21"/>
    <w:rsid w:val="00F17C92"/>
    <w:rsid w:val="00F20881"/>
    <w:rsid w:val="00F20F64"/>
    <w:rsid w:val="00F23373"/>
    <w:rsid w:val="00F23D61"/>
    <w:rsid w:val="00F24436"/>
    <w:rsid w:val="00F279E3"/>
    <w:rsid w:val="00F314CF"/>
    <w:rsid w:val="00F3307A"/>
    <w:rsid w:val="00F35D0D"/>
    <w:rsid w:val="00F366BE"/>
    <w:rsid w:val="00F3686F"/>
    <w:rsid w:val="00F3737D"/>
    <w:rsid w:val="00F400B6"/>
    <w:rsid w:val="00F411E1"/>
    <w:rsid w:val="00F43086"/>
    <w:rsid w:val="00F44203"/>
    <w:rsid w:val="00F454AE"/>
    <w:rsid w:val="00F45EE5"/>
    <w:rsid w:val="00F53259"/>
    <w:rsid w:val="00F53D7A"/>
    <w:rsid w:val="00F54B9A"/>
    <w:rsid w:val="00F5687B"/>
    <w:rsid w:val="00F60EDC"/>
    <w:rsid w:val="00F619DF"/>
    <w:rsid w:val="00F61AFA"/>
    <w:rsid w:val="00F6250C"/>
    <w:rsid w:val="00F6295E"/>
    <w:rsid w:val="00F63031"/>
    <w:rsid w:val="00F634D9"/>
    <w:rsid w:val="00F63D86"/>
    <w:rsid w:val="00F65373"/>
    <w:rsid w:val="00F65825"/>
    <w:rsid w:val="00F66BA8"/>
    <w:rsid w:val="00F7217B"/>
    <w:rsid w:val="00F729B8"/>
    <w:rsid w:val="00F7543C"/>
    <w:rsid w:val="00F757A6"/>
    <w:rsid w:val="00F75D00"/>
    <w:rsid w:val="00F76090"/>
    <w:rsid w:val="00F80D73"/>
    <w:rsid w:val="00F81CC7"/>
    <w:rsid w:val="00F830D6"/>
    <w:rsid w:val="00F83936"/>
    <w:rsid w:val="00F84212"/>
    <w:rsid w:val="00F8597F"/>
    <w:rsid w:val="00F85AAC"/>
    <w:rsid w:val="00F85F38"/>
    <w:rsid w:val="00F864B7"/>
    <w:rsid w:val="00F87F8E"/>
    <w:rsid w:val="00F9067A"/>
    <w:rsid w:val="00F9188F"/>
    <w:rsid w:val="00F93715"/>
    <w:rsid w:val="00F96363"/>
    <w:rsid w:val="00FA09DB"/>
    <w:rsid w:val="00FA104C"/>
    <w:rsid w:val="00FA2B8A"/>
    <w:rsid w:val="00FA2DB7"/>
    <w:rsid w:val="00FA62E9"/>
    <w:rsid w:val="00FB057D"/>
    <w:rsid w:val="00FB07E5"/>
    <w:rsid w:val="00FB126D"/>
    <w:rsid w:val="00FB2170"/>
    <w:rsid w:val="00FB4FA7"/>
    <w:rsid w:val="00FC05AB"/>
    <w:rsid w:val="00FC0CB6"/>
    <w:rsid w:val="00FC211F"/>
    <w:rsid w:val="00FC2269"/>
    <w:rsid w:val="00FC30B3"/>
    <w:rsid w:val="00FC3A6B"/>
    <w:rsid w:val="00FC4A7D"/>
    <w:rsid w:val="00FC5446"/>
    <w:rsid w:val="00FD15AA"/>
    <w:rsid w:val="00FD3AA0"/>
    <w:rsid w:val="00FD477E"/>
    <w:rsid w:val="00FD52C0"/>
    <w:rsid w:val="00FD66BB"/>
    <w:rsid w:val="00FD67E6"/>
    <w:rsid w:val="00FD6F49"/>
    <w:rsid w:val="00FD785E"/>
    <w:rsid w:val="00FE0421"/>
    <w:rsid w:val="00FE2C2E"/>
    <w:rsid w:val="00FE3777"/>
    <w:rsid w:val="00FE5337"/>
    <w:rsid w:val="00FE6A4C"/>
    <w:rsid w:val="00FE6CF3"/>
    <w:rsid w:val="00FE7597"/>
    <w:rsid w:val="00FF4991"/>
    <w:rsid w:val="00FF5EF8"/>
    <w:rsid w:val="00FF7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A8EE3C-4093-4B91-9F02-B21563DD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B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25E5F"/>
    <w:pPr>
      <w:keepNext/>
      <w:jc w:val="both"/>
      <w:outlineLvl w:val="0"/>
    </w:pPr>
    <w:rPr>
      <w:i/>
      <w:iCs/>
    </w:rPr>
  </w:style>
  <w:style w:type="paragraph" w:styleId="2">
    <w:name w:val="heading 2"/>
    <w:basedOn w:val="a"/>
    <w:next w:val="a"/>
    <w:link w:val="20"/>
    <w:qFormat/>
    <w:rsid w:val="00525E5F"/>
    <w:pPr>
      <w:keepNext/>
      <w:outlineLvl w:val="1"/>
    </w:pPr>
    <w:rPr>
      <w:b/>
      <w:bCs/>
      <w:i/>
      <w:iCs/>
    </w:rPr>
  </w:style>
  <w:style w:type="paragraph" w:styleId="3">
    <w:name w:val="heading 3"/>
    <w:basedOn w:val="a"/>
    <w:next w:val="a"/>
    <w:link w:val="30"/>
    <w:qFormat/>
    <w:rsid w:val="00525E5F"/>
    <w:pPr>
      <w:keepNext/>
      <w:jc w:val="center"/>
      <w:outlineLvl w:val="2"/>
    </w:pPr>
    <w:rPr>
      <w:bCs/>
      <w:i/>
      <w:iCs/>
    </w:rPr>
  </w:style>
  <w:style w:type="paragraph" w:styleId="4">
    <w:name w:val="heading 4"/>
    <w:basedOn w:val="a"/>
    <w:next w:val="a"/>
    <w:link w:val="40"/>
    <w:qFormat/>
    <w:rsid w:val="00525E5F"/>
    <w:pPr>
      <w:keepNext/>
      <w:ind w:firstLine="900"/>
      <w:jc w:val="both"/>
      <w:outlineLvl w:val="3"/>
    </w:pPr>
    <w:rPr>
      <w:b/>
      <w:i/>
      <w:iCs/>
    </w:rPr>
  </w:style>
  <w:style w:type="paragraph" w:styleId="6">
    <w:name w:val="heading 6"/>
    <w:basedOn w:val="a"/>
    <w:next w:val="a"/>
    <w:link w:val="60"/>
    <w:qFormat/>
    <w:rsid w:val="00525E5F"/>
    <w:pPr>
      <w:keepNext/>
      <w:jc w:val="center"/>
      <w:outlineLvl w:val="5"/>
    </w:pPr>
    <w:rPr>
      <w:b/>
      <w:bCs/>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5E5F"/>
    <w:rPr>
      <w:rFonts w:ascii="Times New Roman" w:eastAsia="Times New Roman" w:hAnsi="Times New Roman" w:cs="Times New Roman"/>
      <w:i/>
      <w:iCs/>
      <w:sz w:val="24"/>
      <w:szCs w:val="24"/>
      <w:lang w:eastAsia="ru-RU"/>
    </w:rPr>
  </w:style>
  <w:style w:type="character" w:customStyle="1" w:styleId="20">
    <w:name w:val="Заголовок 2 Знак"/>
    <w:basedOn w:val="a0"/>
    <w:link w:val="2"/>
    <w:rsid w:val="00525E5F"/>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525E5F"/>
    <w:rPr>
      <w:rFonts w:ascii="Times New Roman" w:eastAsia="Times New Roman" w:hAnsi="Times New Roman" w:cs="Times New Roman"/>
      <w:bCs/>
      <w:i/>
      <w:iCs/>
      <w:sz w:val="24"/>
      <w:szCs w:val="24"/>
      <w:lang w:eastAsia="ru-RU"/>
    </w:rPr>
  </w:style>
  <w:style w:type="character" w:customStyle="1" w:styleId="40">
    <w:name w:val="Заголовок 4 Знак"/>
    <w:basedOn w:val="a0"/>
    <w:link w:val="4"/>
    <w:rsid w:val="00525E5F"/>
    <w:rPr>
      <w:rFonts w:ascii="Times New Roman" w:eastAsia="Times New Roman" w:hAnsi="Times New Roman" w:cs="Times New Roman"/>
      <w:b/>
      <w:i/>
      <w:iCs/>
      <w:sz w:val="24"/>
      <w:szCs w:val="24"/>
      <w:lang w:eastAsia="ru-RU"/>
    </w:rPr>
  </w:style>
  <w:style w:type="character" w:customStyle="1" w:styleId="60">
    <w:name w:val="Заголовок 6 Знак"/>
    <w:basedOn w:val="a0"/>
    <w:link w:val="6"/>
    <w:rsid w:val="00525E5F"/>
    <w:rPr>
      <w:rFonts w:ascii="Times New Roman" w:eastAsia="Times New Roman" w:hAnsi="Times New Roman" w:cs="Times New Roman"/>
      <w:b/>
      <w:bCs/>
      <w:i/>
      <w:iCs/>
      <w:szCs w:val="24"/>
      <w:lang w:eastAsia="ru-RU"/>
    </w:rPr>
  </w:style>
  <w:style w:type="paragraph" w:styleId="a3">
    <w:name w:val="Title"/>
    <w:basedOn w:val="a"/>
    <w:link w:val="a4"/>
    <w:qFormat/>
    <w:rsid w:val="00525E5F"/>
    <w:pPr>
      <w:jc w:val="center"/>
    </w:pPr>
    <w:rPr>
      <w:b/>
      <w:bCs/>
    </w:rPr>
  </w:style>
  <w:style w:type="character" w:customStyle="1" w:styleId="a4">
    <w:name w:val="Заголовок Знак"/>
    <w:basedOn w:val="a0"/>
    <w:link w:val="a3"/>
    <w:rsid w:val="00525E5F"/>
    <w:rPr>
      <w:rFonts w:ascii="Times New Roman" w:eastAsia="Times New Roman" w:hAnsi="Times New Roman" w:cs="Times New Roman"/>
      <w:b/>
      <w:bCs/>
      <w:sz w:val="24"/>
      <w:szCs w:val="24"/>
      <w:lang w:eastAsia="ru-RU"/>
    </w:rPr>
  </w:style>
  <w:style w:type="paragraph" w:styleId="a5">
    <w:name w:val="Body Text Indent"/>
    <w:basedOn w:val="a"/>
    <w:link w:val="a6"/>
    <w:rsid w:val="00525E5F"/>
    <w:pPr>
      <w:ind w:firstLine="900"/>
      <w:jc w:val="both"/>
    </w:pPr>
    <w:rPr>
      <w:b/>
      <w:bCs/>
      <w:i/>
      <w:iCs/>
    </w:rPr>
  </w:style>
  <w:style w:type="character" w:customStyle="1" w:styleId="a6">
    <w:name w:val="Основной текст с отступом Знак"/>
    <w:basedOn w:val="a0"/>
    <w:link w:val="a5"/>
    <w:rsid w:val="00525E5F"/>
    <w:rPr>
      <w:rFonts w:ascii="Times New Roman" w:eastAsia="Times New Roman" w:hAnsi="Times New Roman" w:cs="Times New Roman"/>
      <w:b/>
      <w:bCs/>
      <w:i/>
      <w:iCs/>
      <w:sz w:val="24"/>
      <w:szCs w:val="24"/>
      <w:lang w:eastAsia="ru-RU"/>
    </w:rPr>
  </w:style>
  <w:style w:type="paragraph" w:styleId="21">
    <w:name w:val="Body Text Indent 2"/>
    <w:basedOn w:val="a"/>
    <w:link w:val="22"/>
    <w:rsid w:val="00525E5F"/>
    <w:pPr>
      <w:ind w:firstLine="900"/>
      <w:jc w:val="both"/>
    </w:pPr>
  </w:style>
  <w:style w:type="character" w:customStyle="1" w:styleId="22">
    <w:name w:val="Основной текст с отступом 2 Знак"/>
    <w:basedOn w:val="a0"/>
    <w:link w:val="21"/>
    <w:rsid w:val="00525E5F"/>
    <w:rPr>
      <w:rFonts w:ascii="Times New Roman" w:eastAsia="Times New Roman" w:hAnsi="Times New Roman" w:cs="Times New Roman"/>
      <w:sz w:val="24"/>
      <w:szCs w:val="24"/>
      <w:lang w:eastAsia="ru-RU"/>
    </w:rPr>
  </w:style>
  <w:style w:type="paragraph" w:styleId="31">
    <w:name w:val="Body Text Indent 3"/>
    <w:basedOn w:val="a"/>
    <w:link w:val="32"/>
    <w:rsid w:val="00525E5F"/>
    <w:pPr>
      <w:spacing w:after="120"/>
      <w:ind w:left="283"/>
    </w:pPr>
    <w:rPr>
      <w:sz w:val="16"/>
      <w:szCs w:val="16"/>
    </w:rPr>
  </w:style>
  <w:style w:type="character" w:customStyle="1" w:styleId="32">
    <w:name w:val="Основной текст с отступом 3 Знак"/>
    <w:basedOn w:val="a0"/>
    <w:link w:val="31"/>
    <w:rsid w:val="00525E5F"/>
    <w:rPr>
      <w:rFonts w:ascii="Times New Roman" w:eastAsia="Times New Roman" w:hAnsi="Times New Roman" w:cs="Times New Roman"/>
      <w:sz w:val="16"/>
      <w:szCs w:val="16"/>
      <w:lang w:eastAsia="ru-RU"/>
    </w:rPr>
  </w:style>
  <w:style w:type="paragraph" w:styleId="23">
    <w:name w:val="Body Text 2"/>
    <w:basedOn w:val="a"/>
    <w:link w:val="24"/>
    <w:rsid w:val="00525E5F"/>
    <w:pPr>
      <w:spacing w:after="120" w:line="480" w:lineRule="auto"/>
    </w:pPr>
  </w:style>
  <w:style w:type="character" w:customStyle="1" w:styleId="24">
    <w:name w:val="Основной текст 2 Знак"/>
    <w:basedOn w:val="a0"/>
    <w:link w:val="23"/>
    <w:rsid w:val="00525E5F"/>
    <w:rPr>
      <w:rFonts w:ascii="Times New Roman" w:eastAsia="Times New Roman" w:hAnsi="Times New Roman" w:cs="Times New Roman"/>
      <w:sz w:val="24"/>
      <w:szCs w:val="24"/>
      <w:lang w:eastAsia="ru-RU"/>
    </w:rPr>
  </w:style>
  <w:style w:type="paragraph" w:styleId="a7">
    <w:name w:val="Body Text"/>
    <w:basedOn w:val="a"/>
    <w:link w:val="a8"/>
    <w:rsid w:val="00525E5F"/>
    <w:pPr>
      <w:spacing w:after="120"/>
    </w:pPr>
  </w:style>
  <w:style w:type="character" w:customStyle="1" w:styleId="a8">
    <w:name w:val="Основной текст Знак"/>
    <w:basedOn w:val="a0"/>
    <w:link w:val="a7"/>
    <w:rsid w:val="00525E5F"/>
    <w:rPr>
      <w:rFonts w:ascii="Times New Roman" w:eastAsia="Times New Roman" w:hAnsi="Times New Roman" w:cs="Times New Roman"/>
      <w:sz w:val="24"/>
      <w:szCs w:val="24"/>
      <w:lang w:eastAsia="ru-RU"/>
    </w:rPr>
  </w:style>
  <w:style w:type="paragraph" w:styleId="33">
    <w:name w:val="Body Text 3"/>
    <w:basedOn w:val="a"/>
    <w:link w:val="34"/>
    <w:rsid w:val="00525E5F"/>
    <w:pPr>
      <w:jc w:val="both"/>
    </w:pPr>
    <w:rPr>
      <w:szCs w:val="20"/>
    </w:rPr>
  </w:style>
  <w:style w:type="character" w:customStyle="1" w:styleId="34">
    <w:name w:val="Основной текст 3 Знак"/>
    <w:basedOn w:val="a0"/>
    <w:link w:val="33"/>
    <w:rsid w:val="00525E5F"/>
    <w:rPr>
      <w:rFonts w:ascii="Times New Roman" w:eastAsia="Times New Roman" w:hAnsi="Times New Roman" w:cs="Times New Roman"/>
      <w:sz w:val="24"/>
      <w:szCs w:val="20"/>
      <w:lang w:eastAsia="ru-RU"/>
    </w:rPr>
  </w:style>
  <w:style w:type="paragraph" w:styleId="a9">
    <w:name w:val="Subtitle"/>
    <w:basedOn w:val="a"/>
    <w:link w:val="aa"/>
    <w:qFormat/>
    <w:rsid w:val="00525E5F"/>
    <w:pPr>
      <w:jc w:val="center"/>
    </w:pPr>
    <w:rPr>
      <w:b/>
      <w:iCs/>
    </w:rPr>
  </w:style>
  <w:style w:type="character" w:customStyle="1" w:styleId="aa">
    <w:name w:val="Подзаголовок Знак"/>
    <w:basedOn w:val="a0"/>
    <w:link w:val="a9"/>
    <w:rsid w:val="00525E5F"/>
    <w:rPr>
      <w:rFonts w:ascii="Times New Roman" w:eastAsia="Times New Roman" w:hAnsi="Times New Roman" w:cs="Times New Roman"/>
      <w:b/>
      <w:iCs/>
      <w:sz w:val="24"/>
      <w:szCs w:val="24"/>
      <w:lang w:eastAsia="ru-RU"/>
    </w:rPr>
  </w:style>
  <w:style w:type="paragraph" w:styleId="ab">
    <w:name w:val="Document Map"/>
    <w:basedOn w:val="a"/>
    <w:link w:val="ac"/>
    <w:semiHidden/>
    <w:rsid w:val="00525E5F"/>
    <w:pPr>
      <w:shd w:val="clear" w:color="auto" w:fill="000080"/>
    </w:pPr>
    <w:rPr>
      <w:rFonts w:ascii="Tahoma" w:hAnsi="Tahoma" w:cs="Tahoma"/>
    </w:rPr>
  </w:style>
  <w:style w:type="character" w:customStyle="1" w:styleId="ac">
    <w:name w:val="Схема документа Знак"/>
    <w:basedOn w:val="a0"/>
    <w:link w:val="ab"/>
    <w:semiHidden/>
    <w:rsid w:val="00525E5F"/>
    <w:rPr>
      <w:rFonts w:ascii="Tahoma" w:eastAsia="Times New Roman" w:hAnsi="Tahoma" w:cs="Tahoma"/>
      <w:sz w:val="24"/>
      <w:szCs w:val="24"/>
      <w:shd w:val="clear" w:color="auto" w:fill="000080"/>
      <w:lang w:eastAsia="ru-RU"/>
    </w:rPr>
  </w:style>
  <w:style w:type="paragraph" w:styleId="ad">
    <w:name w:val="footer"/>
    <w:basedOn w:val="a"/>
    <w:link w:val="ae"/>
    <w:rsid w:val="00525E5F"/>
    <w:pPr>
      <w:tabs>
        <w:tab w:val="center" w:pos="4677"/>
        <w:tab w:val="right" w:pos="9355"/>
      </w:tabs>
    </w:pPr>
  </w:style>
  <w:style w:type="character" w:customStyle="1" w:styleId="ae">
    <w:name w:val="Нижний колонтитул Знак"/>
    <w:basedOn w:val="a0"/>
    <w:link w:val="ad"/>
    <w:rsid w:val="00525E5F"/>
    <w:rPr>
      <w:rFonts w:ascii="Times New Roman" w:eastAsia="Times New Roman" w:hAnsi="Times New Roman" w:cs="Times New Roman"/>
      <w:sz w:val="24"/>
      <w:szCs w:val="24"/>
      <w:lang w:eastAsia="ru-RU"/>
    </w:rPr>
  </w:style>
  <w:style w:type="character" w:styleId="af">
    <w:name w:val="page number"/>
    <w:basedOn w:val="a0"/>
    <w:rsid w:val="00525E5F"/>
  </w:style>
  <w:style w:type="table" w:styleId="af0">
    <w:name w:val="Table Grid"/>
    <w:basedOn w:val="a1"/>
    <w:uiPriority w:val="59"/>
    <w:rsid w:val="00525E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 Знак Знак1"/>
    <w:basedOn w:val="a"/>
    <w:rsid w:val="00525E5F"/>
    <w:pPr>
      <w:tabs>
        <w:tab w:val="num" w:pos="360"/>
      </w:tabs>
      <w:spacing w:after="160" w:line="240" w:lineRule="exact"/>
    </w:pPr>
    <w:rPr>
      <w:rFonts w:ascii="Verdana" w:hAnsi="Verdana" w:cs="Verdana"/>
      <w:sz w:val="20"/>
      <w:szCs w:val="20"/>
      <w:lang w:val="en-US" w:eastAsia="en-US"/>
    </w:rPr>
  </w:style>
  <w:style w:type="character" w:styleId="af1">
    <w:name w:val="annotation reference"/>
    <w:basedOn w:val="a0"/>
    <w:semiHidden/>
    <w:rsid w:val="00525E5F"/>
    <w:rPr>
      <w:sz w:val="16"/>
      <w:szCs w:val="16"/>
    </w:rPr>
  </w:style>
  <w:style w:type="paragraph" w:styleId="af2">
    <w:name w:val="annotation text"/>
    <w:basedOn w:val="a"/>
    <w:link w:val="af3"/>
    <w:semiHidden/>
    <w:rsid w:val="00525E5F"/>
    <w:rPr>
      <w:sz w:val="20"/>
      <w:szCs w:val="20"/>
    </w:rPr>
  </w:style>
  <w:style w:type="character" w:customStyle="1" w:styleId="af3">
    <w:name w:val="Текст примечания Знак"/>
    <w:basedOn w:val="a0"/>
    <w:link w:val="af2"/>
    <w:semiHidden/>
    <w:rsid w:val="00525E5F"/>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525E5F"/>
    <w:rPr>
      <w:b/>
      <w:bCs/>
    </w:rPr>
  </w:style>
  <w:style w:type="character" w:customStyle="1" w:styleId="af5">
    <w:name w:val="Тема примечания Знак"/>
    <w:basedOn w:val="af3"/>
    <w:link w:val="af4"/>
    <w:semiHidden/>
    <w:rsid w:val="00525E5F"/>
    <w:rPr>
      <w:rFonts w:ascii="Times New Roman" w:eastAsia="Times New Roman" w:hAnsi="Times New Roman" w:cs="Times New Roman"/>
      <w:b/>
      <w:bCs/>
      <w:sz w:val="20"/>
      <w:szCs w:val="20"/>
      <w:lang w:eastAsia="ru-RU"/>
    </w:rPr>
  </w:style>
  <w:style w:type="paragraph" w:styleId="af6">
    <w:name w:val="Balloon Text"/>
    <w:basedOn w:val="a"/>
    <w:link w:val="af7"/>
    <w:semiHidden/>
    <w:rsid w:val="00525E5F"/>
    <w:rPr>
      <w:rFonts w:ascii="Tahoma" w:hAnsi="Tahoma" w:cs="Tahoma"/>
      <w:sz w:val="16"/>
      <w:szCs w:val="16"/>
    </w:rPr>
  </w:style>
  <w:style w:type="character" w:customStyle="1" w:styleId="af7">
    <w:name w:val="Текст выноски Знак"/>
    <w:basedOn w:val="a0"/>
    <w:link w:val="af6"/>
    <w:semiHidden/>
    <w:rsid w:val="00525E5F"/>
    <w:rPr>
      <w:rFonts w:ascii="Tahoma" w:eastAsia="Times New Roman" w:hAnsi="Tahoma" w:cs="Tahoma"/>
      <w:sz w:val="16"/>
      <w:szCs w:val="16"/>
      <w:lang w:eastAsia="ru-RU"/>
    </w:rPr>
  </w:style>
  <w:style w:type="paragraph" w:customStyle="1" w:styleId="ConsPlusNonformat">
    <w:name w:val="ConsPlusNonformat"/>
    <w:rsid w:val="00525E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Знак Знак Знак1 Знак"/>
    <w:basedOn w:val="a"/>
    <w:rsid w:val="00525E5F"/>
    <w:pPr>
      <w:spacing w:after="160" w:line="240" w:lineRule="exact"/>
    </w:pPr>
    <w:rPr>
      <w:rFonts w:ascii="Verdana" w:hAnsi="Verdana"/>
      <w:sz w:val="20"/>
      <w:szCs w:val="20"/>
      <w:lang w:val="en-US" w:eastAsia="en-US"/>
    </w:rPr>
  </w:style>
  <w:style w:type="paragraph" w:customStyle="1" w:styleId="af8">
    <w:name w:val="Знак Знак Знак Знак"/>
    <w:basedOn w:val="a"/>
    <w:rsid w:val="00525E5F"/>
    <w:pPr>
      <w:tabs>
        <w:tab w:val="num" w:pos="360"/>
      </w:tabs>
      <w:spacing w:after="160" w:line="240" w:lineRule="exact"/>
    </w:pPr>
    <w:rPr>
      <w:rFonts w:ascii="Verdana" w:hAnsi="Verdana" w:cs="Verdana"/>
      <w:sz w:val="20"/>
      <w:szCs w:val="20"/>
      <w:lang w:val="en-US" w:eastAsia="en-US"/>
    </w:rPr>
  </w:style>
  <w:style w:type="paragraph" w:customStyle="1" w:styleId="af9">
    <w:name w:val="Обычный + Синий"/>
    <w:aliases w:val="По ширине,Первая строка:  1,59 см,Справа:  -0,01 см"/>
    <w:basedOn w:val="23"/>
    <w:rsid w:val="00525E5F"/>
    <w:pPr>
      <w:tabs>
        <w:tab w:val="left" w:pos="-120"/>
      </w:tabs>
      <w:spacing w:after="0" w:line="240" w:lineRule="auto"/>
      <w:ind w:firstLine="900"/>
      <w:jc w:val="both"/>
    </w:pPr>
    <w:rPr>
      <w:color w:val="0000FF"/>
    </w:rPr>
  </w:style>
  <w:style w:type="paragraph" w:customStyle="1" w:styleId="13">
    <w:name w:val="Без интервала1"/>
    <w:rsid w:val="00525E5F"/>
    <w:pPr>
      <w:spacing w:after="0" w:line="240" w:lineRule="auto"/>
    </w:pPr>
    <w:rPr>
      <w:rFonts w:ascii="Calibri" w:eastAsia="Times New Roman" w:hAnsi="Calibri" w:cs="Times New Roman"/>
    </w:rPr>
  </w:style>
  <w:style w:type="paragraph" w:styleId="afa">
    <w:name w:val="Block Text"/>
    <w:basedOn w:val="a"/>
    <w:rsid w:val="00525E5F"/>
    <w:pPr>
      <w:tabs>
        <w:tab w:val="num" w:pos="1560"/>
      </w:tabs>
      <w:spacing w:line="360" w:lineRule="auto"/>
      <w:ind w:left="-360" w:right="-636" w:firstLine="907"/>
      <w:jc w:val="both"/>
    </w:pPr>
    <w:rPr>
      <w:sz w:val="28"/>
      <w:szCs w:val="20"/>
    </w:rPr>
  </w:style>
  <w:style w:type="paragraph" w:styleId="afb">
    <w:name w:val="No Spacing"/>
    <w:uiPriority w:val="1"/>
    <w:qFormat/>
    <w:rsid w:val="00525E5F"/>
    <w:pPr>
      <w:spacing w:after="0" w:line="240" w:lineRule="auto"/>
    </w:pPr>
    <w:rPr>
      <w:rFonts w:ascii="Calibri" w:eastAsia="Calibri" w:hAnsi="Calibri" w:cs="Times New Roman"/>
    </w:rPr>
  </w:style>
  <w:style w:type="paragraph" w:customStyle="1" w:styleId="ConsPlusNormal">
    <w:name w:val="ConsPlusNormal"/>
    <w:link w:val="ConsPlusNormal0"/>
    <w:rsid w:val="00525E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1"/>
    <w:basedOn w:val="a"/>
    <w:rsid w:val="00525E5F"/>
    <w:pPr>
      <w:spacing w:after="160" w:line="240" w:lineRule="exact"/>
    </w:pPr>
    <w:rPr>
      <w:rFonts w:ascii="Verdana" w:hAnsi="Verdana" w:cs="Verdana"/>
      <w:lang w:val="en-US" w:eastAsia="en-US"/>
    </w:rPr>
  </w:style>
  <w:style w:type="paragraph" w:customStyle="1" w:styleId="15">
    <w:name w:val="Абзац списка1"/>
    <w:basedOn w:val="a"/>
    <w:rsid w:val="00525E5F"/>
    <w:pPr>
      <w:spacing w:after="200" w:line="276" w:lineRule="auto"/>
      <w:ind w:left="720"/>
      <w:contextualSpacing/>
    </w:pPr>
    <w:rPr>
      <w:rFonts w:ascii="Calibri" w:hAnsi="Calibri"/>
      <w:sz w:val="22"/>
      <w:szCs w:val="22"/>
      <w:lang w:eastAsia="en-US"/>
    </w:rPr>
  </w:style>
  <w:style w:type="paragraph" w:styleId="afc">
    <w:name w:val="List Paragraph"/>
    <w:basedOn w:val="a"/>
    <w:link w:val="afd"/>
    <w:uiPriority w:val="34"/>
    <w:qFormat/>
    <w:rsid w:val="00525E5F"/>
    <w:pPr>
      <w:ind w:left="720"/>
      <w:contextualSpacing/>
    </w:pPr>
  </w:style>
  <w:style w:type="character" w:customStyle="1" w:styleId="apple-converted-space">
    <w:name w:val="apple-converted-space"/>
    <w:basedOn w:val="a0"/>
    <w:rsid w:val="00525E5F"/>
  </w:style>
  <w:style w:type="character" w:styleId="afe">
    <w:name w:val="Emphasis"/>
    <w:basedOn w:val="a0"/>
    <w:uiPriority w:val="20"/>
    <w:qFormat/>
    <w:rsid w:val="00525E5F"/>
    <w:rPr>
      <w:i/>
      <w:iCs/>
    </w:rPr>
  </w:style>
  <w:style w:type="paragraph" w:customStyle="1" w:styleId="25">
    <w:name w:val="Без интервала2"/>
    <w:rsid w:val="00525E5F"/>
    <w:pPr>
      <w:spacing w:after="0" w:line="240" w:lineRule="auto"/>
    </w:pPr>
    <w:rPr>
      <w:rFonts w:ascii="Calibri" w:eastAsia="Times New Roman" w:hAnsi="Calibri" w:cs="Times New Roman"/>
    </w:rPr>
  </w:style>
  <w:style w:type="character" w:customStyle="1" w:styleId="ConsPlusNormal0">
    <w:name w:val="ConsPlusNormal Знак"/>
    <w:link w:val="ConsPlusNormal"/>
    <w:locked/>
    <w:rsid w:val="00525E5F"/>
    <w:rPr>
      <w:rFonts w:ascii="Arial" w:eastAsia="Times New Roman" w:hAnsi="Arial" w:cs="Arial"/>
      <w:sz w:val="20"/>
      <w:szCs w:val="20"/>
      <w:lang w:eastAsia="ru-RU"/>
    </w:rPr>
  </w:style>
  <w:style w:type="paragraph" w:styleId="aff">
    <w:name w:val="Normal (Web)"/>
    <w:basedOn w:val="a"/>
    <w:rsid w:val="00525E5F"/>
    <w:pPr>
      <w:spacing w:before="100" w:beforeAutospacing="1" w:after="100" w:afterAutospacing="1"/>
    </w:pPr>
  </w:style>
  <w:style w:type="character" w:styleId="aff0">
    <w:name w:val="Hyperlink"/>
    <w:uiPriority w:val="99"/>
    <w:rsid w:val="00525E5F"/>
    <w:rPr>
      <w:color w:val="0000FF"/>
      <w:u w:val="single"/>
    </w:rPr>
  </w:style>
  <w:style w:type="paragraph" w:customStyle="1" w:styleId="110">
    <w:name w:val="Знак Знак Знак11"/>
    <w:basedOn w:val="a"/>
    <w:rsid w:val="00525E5F"/>
    <w:pPr>
      <w:tabs>
        <w:tab w:val="num" w:pos="360"/>
      </w:tabs>
      <w:spacing w:after="160" w:line="240" w:lineRule="exact"/>
    </w:pPr>
    <w:rPr>
      <w:rFonts w:ascii="Verdana" w:hAnsi="Verdana" w:cs="Verdana"/>
      <w:sz w:val="20"/>
      <w:szCs w:val="20"/>
      <w:lang w:val="en-US" w:eastAsia="en-US"/>
    </w:rPr>
  </w:style>
  <w:style w:type="paragraph" w:customStyle="1" w:styleId="111">
    <w:name w:val="Знак Знак Знак1 Знак1"/>
    <w:basedOn w:val="a"/>
    <w:rsid w:val="00525E5F"/>
    <w:pPr>
      <w:spacing w:after="160" w:line="240" w:lineRule="exact"/>
    </w:pPr>
    <w:rPr>
      <w:rFonts w:ascii="Verdana" w:hAnsi="Verdana"/>
      <w:sz w:val="20"/>
      <w:szCs w:val="20"/>
      <w:lang w:val="en-US" w:eastAsia="en-US"/>
    </w:rPr>
  </w:style>
  <w:style w:type="paragraph" w:customStyle="1" w:styleId="16">
    <w:name w:val="Знак Знак Знак Знак1"/>
    <w:basedOn w:val="a"/>
    <w:rsid w:val="00525E5F"/>
    <w:pPr>
      <w:spacing w:after="160" w:line="240" w:lineRule="exact"/>
    </w:pPr>
    <w:rPr>
      <w:rFonts w:ascii="Verdana" w:hAnsi="Verdana" w:cs="Verdana"/>
      <w:sz w:val="20"/>
      <w:szCs w:val="20"/>
      <w:lang w:val="en-US" w:eastAsia="en-US"/>
    </w:rPr>
  </w:style>
  <w:style w:type="paragraph" w:customStyle="1" w:styleId="26">
    <w:name w:val="2"/>
    <w:basedOn w:val="a"/>
    <w:next w:val="a3"/>
    <w:qFormat/>
    <w:rsid w:val="00525E5F"/>
    <w:pPr>
      <w:jc w:val="center"/>
    </w:pPr>
    <w:rPr>
      <w:b/>
    </w:rPr>
  </w:style>
  <w:style w:type="character" w:customStyle="1" w:styleId="afd">
    <w:name w:val="Абзац списка Знак"/>
    <w:link w:val="afc"/>
    <w:uiPriority w:val="34"/>
    <w:rsid w:val="00525E5F"/>
    <w:rPr>
      <w:rFonts w:ascii="Times New Roman" w:eastAsia="Times New Roman" w:hAnsi="Times New Roman" w:cs="Times New Roman"/>
      <w:sz w:val="24"/>
      <w:szCs w:val="24"/>
      <w:lang w:eastAsia="ru-RU"/>
    </w:rPr>
  </w:style>
  <w:style w:type="paragraph" w:customStyle="1" w:styleId="35">
    <w:name w:val="Без интервала3"/>
    <w:rsid w:val="00525E5F"/>
    <w:pPr>
      <w:spacing w:after="0" w:line="240" w:lineRule="auto"/>
    </w:pPr>
    <w:rPr>
      <w:rFonts w:ascii="Calibri" w:eastAsia="Times New Roman" w:hAnsi="Calibri" w:cs="Times New Roman"/>
    </w:rPr>
  </w:style>
  <w:style w:type="table" w:customStyle="1" w:styleId="17">
    <w:name w:val="Сетка таблицы1"/>
    <w:basedOn w:val="a1"/>
    <w:next w:val="af0"/>
    <w:uiPriority w:val="59"/>
    <w:rsid w:val="00143F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72D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8">
    <w:name w:val="Знак Знак Знак1"/>
    <w:basedOn w:val="a"/>
    <w:rsid w:val="009A6E83"/>
    <w:pPr>
      <w:tabs>
        <w:tab w:val="num" w:pos="360"/>
      </w:tabs>
      <w:spacing w:after="160" w:line="240" w:lineRule="exact"/>
    </w:pPr>
    <w:rPr>
      <w:rFonts w:ascii="Verdana" w:hAnsi="Verdana" w:cs="Verdana"/>
      <w:sz w:val="20"/>
      <w:szCs w:val="20"/>
      <w:lang w:val="en-US" w:eastAsia="en-US"/>
    </w:rPr>
  </w:style>
  <w:style w:type="table" w:customStyle="1" w:styleId="112">
    <w:name w:val="Сетка таблицы11"/>
    <w:basedOn w:val="a1"/>
    <w:next w:val="af0"/>
    <w:uiPriority w:val="59"/>
    <w:rsid w:val="007367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FollowedHyperlink"/>
    <w:basedOn w:val="a0"/>
    <w:uiPriority w:val="99"/>
    <w:semiHidden/>
    <w:unhideWhenUsed/>
    <w:rsid w:val="003202C5"/>
    <w:rPr>
      <w:color w:val="954F72" w:themeColor="followedHyperlink"/>
      <w:u w:val="single"/>
    </w:rPr>
  </w:style>
  <w:style w:type="paragraph" w:customStyle="1" w:styleId="41">
    <w:name w:val="Без интервала4"/>
    <w:rsid w:val="00651EFD"/>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21132">
      <w:bodyDiv w:val="1"/>
      <w:marLeft w:val="0"/>
      <w:marRight w:val="0"/>
      <w:marTop w:val="0"/>
      <w:marBottom w:val="0"/>
      <w:divBdr>
        <w:top w:val="none" w:sz="0" w:space="0" w:color="auto"/>
        <w:left w:val="none" w:sz="0" w:space="0" w:color="auto"/>
        <w:bottom w:val="none" w:sz="0" w:space="0" w:color="auto"/>
        <w:right w:val="none" w:sz="0" w:space="0" w:color="auto"/>
      </w:divBdr>
    </w:div>
    <w:div w:id="792481103">
      <w:bodyDiv w:val="1"/>
      <w:marLeft w:val="0"/>
      <w:marRight w:val="0"/>
      <w:marTop w:val="0"/>
      <w:marBottom w:val="0"/>
      <w:divBdr>
        <w:top w:val="none" w:sz="0" w:space="0" w:color="auto"/>
        <w:left w:val="none" w:sz="0" w:space="0" w:color="auto"/>
        <w:bottom w:val="none" w:sz="0" w:space="0" w:color="auto"/>
        <w:right w:val="none" w:sz="0" w:space="0" w:color="auto"/>
      </w:divBdr>
    </w:div>
    <w:div w:id="857157372">
      <w:bodyDiv w:val="1"/>
      <w:marLeft w:val="0"/>
      <w:marRight w:val="0"/>
      <w:marTop w:val="0"/>
      <w:marBottom w:val="0"/>
      <w:divBdr>
        <w:top w:val="none" w:sz="0" w:space="0" w:color="auto"/>
        <w:left w:val="none" w:sz="0" w:space="0" w:color="auto"/>
        <w:bottom w:val="none" w:sz="0" w:space="0" w:color="auto"/>
        <w:right w:val="none" w:sz="0" w:space="0" w:color="auto"/>
      </w:divBdr>
    </w:div>
    <w:div w:id="178141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38BFA-54FD-4687-A7D9-C6926F1A7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16739</TotalTime>
  <Pages>59</Pages>
  <Words>24689</Words>
  <Characters>140728</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budget2</dc:creator>
  <cp:keywords/>
  <dc:description/>
  <cp:lastModifiedBy>budget2</cp:lastModifiedBy>
  <cp:revision>952</cp:revision>
  <cp:lastPrinted>2025-03-27T09:23:00Z</cp:lastPrinted>
  <dcterms:created xsi:type="dcterms:W3CDTF">2021-03-23T09:39:00Z</dcterms:created>
  <dcterms:modified xsi:type="dcterms:W3CDTF">2025-05-13T10:08:00Z</dcterms:modified>
</cp:coreProperties>
</file>