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A7A" w:rsidRPr="00DC7A7A" w:rsidRDefault="00640DD8" w:rsidP="00DC7A7A">
      <w:pPr>
        <w:tabs>
          <w:tab w:val="center" w:pos="4904"/>
        </w:tabs>
        <w:spacing w:after="0" w:line="240" w:lineRule="auto"/>
        <w:ind w:firstLine="709"/>
        <w:jc w:val="both"/>
        <w:rPr>
          <w:rFonts w:ascii="Times New Roman" w:hAnsi="Times New Roman" w:cs="Times New Roman"/>
          <w:b/>
          <w:sz w:val="26"/>
          <w:szCs w:val="26"/>
        </w:rPr>
      </w:pPr>
      <w:bookmarkStart w:id="0" w:name="_GoBack"/>
      <w:bookmarkEnd w:id="0"/>
      <w:r>
        <w:rPr>
          <w:rFonts w:ascii="Times New Roman" w:hAnsi="Times New Roman" w:cs="Times New Roman"/>
          <w:sz w:val="26"/>
          <w:szCs w:val="2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3.25pt;margin-top:-15.6pt;width:61.7pt;height:71.65pt;z-index:251658240" wrapcoords="8013 300 2787 1800 697 3300 0 9900 697 16500 2787 19500 4181 19800 8013 21000 8710 21000 12542 21000 13239 21000 17071 19800 18465 19500 20903 16200 21252 8400 20903 3600 18116 1500 13239 300 8013 300">
            <v:imagedata r:id="rId8" o:title=""/>
            <w10:wrap type="tight" anchorx="page"/>
          </v:shape>
          <o:OLEObject Type="Embed" ProgID="Msxml2.SAXXMLReader.5.0" ShapeID="_x0000_s1026" DrawAspect="Content" ObjectID="_1761737310" r:id="rId9"/>
        </w:object>
      </w:r>
    </w:p>
    <w:p w:rsidR="00DC7A7A" w:rsidRPr="00DC7A7A" w:rsidRDefault="00DC7A7A" w:rsidP="00DC7A7A">
      <w:pPr>
        <w:tabs>
          <w:tab w:val="center" w:pos="4904"/>
        </w:tabs>
        <w:spacing w:after="0" w:line="240" w:lineRule="auto"/>
        <w:ind w:firstLine="709"/>
        <w:jc w:val="both"/>
        <w:rPr>
          <w:rFonts w:ascii="Times New Roman" w:hAnsi="Times New Roman" w:cs="Times New Roman"/>
          <w:b/>
          <w:sz w:val="26"/>
          <w:szCs w:val="26"/>
        </w:rPr>
      </w:pPr>
    </w:p>
    <w:p w:rsidR="00DC7A7A" w:rsidRPr="00DC7A7A" w:rsidRDefault="00DC7A7A" w:rsidP="00DC7A7A">
      <w:pPr>
        <w:tabs>
          <w:tab w:val="center" w:pos="4904"/>
        </w:tabs>
        <w:spacing w:after="0" w:line="240" w:lineRule="auto"/>
        <w:ind w:firstLine="709"/>
        <w:jc w:val="both"/>
        <w:rPr>
          <w:rFonts w:ascii="Times New Roman" w:hAnsi="Times New Roman" w:cs="Times New Roman"/>
          <w:b/>
          <w:sz w:val="26"/>
          <w:szCs w:val="26"/>
        </w:rPr>
      </w:pPr>
    </w:p>
    <w:p w:rsidR="00DC7A7A" w:rsidRDefault="00DC7A7A" w:rsidP="00DC7A7A">
      <w:pPr>
        <w:tabs>
          <w:tab w:val="center" w:pos="4904"/>
        </w:tabs>
        <w:spacing w:after="0" w:line="240" w:lineRule="auto"/>
        <w:ind w:firstLine="709"/>
        <w:jc w:val="both"/>
        <w:rPr>
          <w:rFonts w:ascii="Times New Roman" w:hAnsi="Times New Roman" w:cs="Times New Roman"/>
          <w:b/>
          <w:sz w:val="26"/>
          <w:szCs w:val="26"/>
        </w:rPr>
      </w:pPr>
      <w:r w:rsidRPr="00DC7A7A">
        <w:rPr>
          <w:rFonts w:ascii="Times New Roman" w:hAnsi="Times New Roman" w:cs="Times New Roman"/>
          <w:b/>
          <w:sz w:val="26"/>
          <w:szCs w:val="26"/>
        </w:rPr>
        <w:tab/>
      </w:r>
    </w:p>
    <w:p w:rsidR="00072865" w:rsidRPr="0059654B" w:rsidRDefault="00072865" w:rsidP="00072865">
      <w:pPr>
        <w:tabs>
          <w:tab w:val="center" w:pos="4904"/>
        </w:tabs>
        <w:spacing w:after="0" w:line="240" w:lineRule="auto"/>
        <w:jc w:val="center"/>
        <w:rPr>
          <w:rFonts w:ascii="Times New Roman" w:hAnsi="Times New Roman" w:cs="Times New Roman"/>
          <w:b/>
          <w:sz w:val="24"/>
          <w:szCs w:val="24"/>
        </w:rPr>
      </w:pPr>
    </w:p>
    <w:p w:rsidR="00DC7A7A" w:rsidRPr="0059654B" w:rsidRDefault="00DC7A7A" w:rsidP="00072865">
      <w:pPr>
        <w:tabs>
          <w:tab w:val="center" w:pos="4904"/>
        </w:tabs>
        <w:spacing w:after="0" w:line="240" w:lineRule="auto"/>
        <w:jc w:val="center"/>
        <w:rPr>
          <w:rFonts w:ascii="Times New Roman" w:hAnsi="Times New Roman" w:cs="Times New Roman"/>
          <w:b/>
          <w:sz w:val="24"/>
          <w:szCs w:val="24"/>
        </w:rPr>
      </w:pPr>
      <w:r w:rsidRPr="0059654B">
        <w:rPr>
          <w:rFonts w:ascii="Times New Roman" w:hAnsi="Times New Roman" w:cs="Times New Roman"/>
          <w:b/>
          <w:sz w:val="24"/>
          <w:szCs w:val="24"/>
        </w:rPr>
        <w:t xml:space="preserve">ДУМА </w:t>
      </w:r>
      <w:r w:rsidRPr="008C1708">
        <w:rPr>
          <w:rFonts w:ascii="Times New Roman" w:hAnsi="Times New Roman" w:cs="Times New Roman"/>
          <w:b/>
          <w:sz w:val="24"/>
          <w:szCs w:val="24"/>
        </w:rPr>
        <w:t>ЧАИНСКОГО РАЙОНА</w:t>
      </w:r>
      <w:r w:rsidR="0088730F" w:rsidRPr="008C1708">
        <w:rPr>
          <w:rFonts w:ascii="Times New Roman" w:hAnsi="Times New Roman" w:cs="Times New Roman"/>
          <w:b/>
          <w:bCs/>
          <w:sz w:val="24"/>
          <w:szCs w:val="24"/>
        </w:rPr>
        <w:t xml:space="preserve"> ТОМСКОЙ ОБЛАСТИ</w:t>
      </w:r>
    </w:p>
    <w:p w:rsidR="00DC7A7A" w:rsidRPr="0059654B" w:rsidRDefault="00DC7A7A" w:rsidP="00072865">
      <w:pPr>
        <w:spacing w:after="0" w:line="240" w:lineRule="auto"/>
        <w:jc w:val="center"/>
        <w:rPr>
          <w:rFonts w:ascii="Times New Roman" w:hAnsi="Times New Roman" w:cs="Times New Roman"/>
          <w:b/>
          <w:sz w:val="24"/>
          <w:szCs w:val="24"/>
        </w:rPr>
      </w:pPr>
    </w:p>
    <w:p w:rsidR="00DC7A7A" w:rsidRPr="0059654B" w:rsidRDefault="00DC7A7A" w:rsidP="00072865">
      <w:pPr>
        <w:spacing w:after="0" w:line="240" w:lineRule="auto"/>
        <w:jc w:val="center"/>
        <w:rPr>
          <w:rFonts w:ascii="Times New Roman" w:hAnsi="Times New Roman" w:cs="Times New Roman"/>
          <w:b/>
          <w:sz w:val="24"/>
          <w:szCs w:val="24"/>
        </w:rPr>
      </w:pPr>
      <w:r w:rsidRPr="0059654B">
        <w:rPr>
          <w:rFonts w:ascii="Times New Roman" w:hAnsi="Times New Roman" w:cs="Times New Roman"/>
          <w:b/>
          <w:sz w:val="24"/>
          <w:szCs w:val="24"/>
        </w:rPr>
        <w:t>РЕШЕНИЕ</w:t>
      </w:r>
    </w:p>
    <w:p w:rsidR="00DC7A7A" w:rsidRPr="0059654B" w:rsidRDefault="00DC7A7A" w:rsidP="00DC7A7A">
      <w:pPr>
        <w:spacing w:after="0" w:line="240" w:lineRule="auto"/>
        <w:jc w:val="both"/>
        <w:rPr>
          <w:rFonts w:ascii="Times New Roman" w:hAnsi="Times New Roman" w:cs="Times New Roman"/>
          <w:b/>
          <w:sz w:val="24"/>
          <w:szCs w:val="24"/>
        </w:rPr>
      </w:pPr>
    </w:p>
    <w:p w:rsidR="00DC7A7A" w:rsidRPr="0059654B" w:rsidRDefault="00297332" w:rsidP="00DC7A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C2572A" w:rsidRPr="0059654B">
        <w:rPr>
          <w:rFonts w:ascii="Times New Roman" w:hAnsi="Times New Roman" w:cs="Times New Roman"/>
          <w:sz w:val="24"/>
          <w:szCs w:val="24"/>
        </w:rPr>
        <w:t>0</w:t>
      </w:r>
      <w:r w:rsidR="00DC7A7A" w:rsidRPr="0059654B">
        <w:rPr>
          <w:rFonts w:ascii="Times New Roman" w:hAnsi="Times New Roman" w:cs="Times New Roman"/>
          <w:sz w:val="24"/>
          <w:szCs w:val="24"/>
        </w:rPr>
        <w:t>.02.20</w:t>
      </w:r>
      <w:r w:rsidR="00630246" w:rsidRPr="0059654B">
        <w:rPr>
          <w:rFonts w:ascii="Times New Roman" w:hAnsi="Times New Roman" w:cs="Times New Roman"/>
          <w:sz w:val="24"/>
          <w:szCs w:val="24"/>
        </w:rPr>
        <w:t>2</w:t>
      </w:r>
      <w:r w:rsidR="0088730F">
        <w:rPr>
          <w:rFonts w:ascii="Times New Roman" w:hAnsi="Times New Roman" w:cs="Times New Roman"/>
          <w:sz w:val="24"/>
          <w:szCs w:val="24"/>
        </w:rPr>
        <w:t>3</w:t>
      </w:r>
      <w:r w:rsidR="00DC7A7A" w:rsidRPr="0059654B">
        <w:rPr>
          <w:rFonts w:ascii="Times New Roman" w:hAnsi="Times New Roman" w:cs="Times New Roman"/>
          <w:sz w:val="24"/>
          <w:szCs w:val="24"/>
        </w:rPr>
        <w:t xml:space="preserve"> </w:t>
      </w:r>
      <w:r w:rsidR="0088730F">
        <w:rPr>
          <w:rFonts w:ascii="Times New Roman" w:hAnsi="Times New Roman" w:cs="Times New Roman"/>
          <w:sz w:val="24"/>
          <w:szCs w:val="24"/>
        </w:rPr>
        <w:t xml:space="preserve">                              </w:t>
      </w:r>
      <w:r w:rsidR="00DC7A7A" w:rsidRPr="0059654B">
        <w:rPr>
          <w:rFonts w:ascii="Times New Roman" w:hAnsi="Times New Roman" w:cs="Times New Roman"/>
          <w:sz w:val="24"/>
          <w:szCs w:val="24"/>
        </w:rPr>
        <w:t xml:space="preserve">       </w:t>
      </w:r>
      <w:r w:rsidR="0088730F">
        <w:rPr>
          <w:rFonts w:ascii="Times New Roman" w:hAnsi="Times New Roman" w:cs="Times New Roman"/>
          <w:sz w:val="24"/>
          <w:szCs w:val="24"/>
        </w:rPr>
        <w:t xml:space="preserve"> </w:t>
      </w:r>
      <w:r w:rsidR="00DC7A7A" w:rsidRPr="0059654B">
        <w:rPr>
          <w:rFonts w:ascii="Times New Roman" w:hAnsi="Times New Roman" w:cs="Times New Roman"/>
          <w:sz w:val="24"/>
          <w:szCs w:val="24"/>
        </w:rPr>
        <w:t xml:space="preserve"> </w:t>
      </w:r>
      <w:r w:rsidR="00630246" w:rsidRPr="0059654B">
        <w:rPr>
          <w:rFonts w:ascii="Times New Roman" w:hAnsi="Times New Roman" w:cs="Times New Roman"/>
          <w:sz w:val="24"/>
          <w:szCs w:val="24"/>
        </w:rPr>
        <w:t xml:space="preserve">      </w:t>
      </w:r>
      <w:r w:rsidR="00DC7A7A" w:rsidRPr="0059654B">
        <w:rPr>
          <w:rFonts w:ascii="Times New Roman" w:hAnsi="Times New Roman" w:cs="Times New Roman"/>
          <w:sz w:val="24"/>
          <w:szCs w:val="24"/>
        </w:rPr>
        <w:t xml:space="preserve">  с. Подгорное                             </w:t>
      </w:r>
      <w:r w:rsidR="00630246" w:rsidRPr="0059654B">
        <w:rPr>
          <w:rFonts w:ascii="Times New Roman" w:hAnsi="Times New Roman" w:cs="Times New Roman"/>
          <w:sz w:val="24"/>
          <w:szCs w:val="24"/>
        </w:rPr>
        <w:t xml:space="preserve">      </w:t>
      </w:r>
      <w:r w:rsidR="0088730F">
        <w:rPr>
          <w:rFonts w:ascii="Times New Roman" w:hAnsi="Times New Roman" w:cs="Times New Roman"/>
          <w:sz w:val="24"/>
          <w:szCs w:val="24"/>
        </w:rPr>
        <w:t xml:space="preserve">       </w:t>
      </w:r>
      <w:r w:rsidR="00025722" w:rsidRPr="0059654B">
        <w:rPr>
          <w:rFonts w:ascii="Times New Roman" w:hAnsi="Times New Roman" w:cs="Times New Roman"/>
          <w:sz w:val="24"/>
          <w:szCs w:val="24"/>
        </w:rPr>
        <w:t xml:space="preserve">           </w:t>
      </w:r>
      <w:r w:rsidR="00F40617" w:rsidRPr="0059654B">
        <w:rPr>
          <w:rFonts w:ascii="Times New Roman" w:hAnsi="Times New Roman" w:cs="Times New Roman"/>
          <w:sz w:val="24"/>
          <w:szCs w:val="24"/>
        </w:rPr>
        <w:t xml:space="preserve">  </w:t>
      </w:r>
      <w:r w:rsidR="00025722" w:rsidRPr="0059654B">
        <w:rPr>
          <w:rFonts w:ascii="Times New Roman" w:hAnsi="Times New Roman" w:cs="Times New Roman"/>
          <w:sz w:val="24"/>
          <w:szCs w:val="24"/>
        </w:rPr>
        <w:t xml:space="preserve"> № </w:t>
      </w:r>
      <w:r>
        <w:rPr>
          <w:rFonts w:ascii="Times New Roman" w:hAnsi="Times New Roman" w:cs="Times New Roman"/>
          <w:sz w:val="24"/>
          <w:szCs w:val="24"/>
        </w:rPr>
        <w:t>268</w:t>
      </w:r>
    </w:p>
    <w:p w:rsidR="00DC7A7A" w:rsidRPr="0059654B" w:rsidRDefault="00DC7A7A" w:rsidP="00DC7A7A">
      <w:pPr>
        <w:tabs>
          <w:tab w:val="left" w:pos="4500"/>
        </w:tabs>
        <w:spacing w:after="0" w:line="240" w:lineRule="auto"/>
        <w:ind w:firstLine="709"/>
        <w:jc w:val="both"/>
        <w:rPr>
          <w:rFonts w:ascii="Times New Roman" w:hAnsi="Times New Roman" w:cs="Times New Roman"/>
          <w:color w:val="000000"/>
          <w:sz w:val="24"/>
          <w:szCs w:val="24"/>
        </w:rPr>
      </w:pPr>
    </w:p>
    <w:p w:rsidR="00DC7A7A" w:rsidRPr="00642B09" w:rsidRDefault="00DC7A7A" w:rsidP="00DC7A7A">
      <w:pPr>
        <w:tabs>
          <w:tab w:val="left" w:pos="3686"/>
          <w:tab w:val="left" w:pos="4111"/>
          <w:tab w:val="left" w:pos="4253"/>
        </w:tabs>
        <w:spacing w:after="0" w:line="240" w:lineRule="auto"/>
        <w:ind w:right="5101"/>
        <w:jc w:val="both"/>
        <w:rPr>
          <w:rFonts w:ascii="Times New Roman" w:hAnsi="Times New Roman" w:cs="Times New Roman"/>
          <w:color w:val="000000"/>
          <w:sz w:val="24"/>
          <w:szCs w:val="24"/>
        </w:rPr>
      </w:pPr>
      <w:r w:rsidRPr="008C1708">
        <w:rPr>
          <w:rFonts w:ascii="Times New Roman" w:hAnsi="Times New Roman" w:cs="Times New Roman"/>
          <w:color w:val="000000"/>
          <w:sz w:val="24"/>
          <w:szCs w:val="24"/>
        </w:rPr>
        <w:t>Об утверждении отчета о деятельности Контрольно-счетной комиссии муниципального образования «Чаинский район» за 20</w:t>
      </w:r>
      <w:r w:rsidR="0054770D" w:rsidRPr="008C1708">
        <w:rPr>
          <w:rFonts w:ascii="Times New Roman" w:hAnsi="Times New Roman" w:cs="Times New Roman"/>
          <w:color w:val="000000"/>
          <w:sz w:val="24"/>
          <w:szCs w:val="24"/>
        </w:rPr>
        <w:t>2</w:t>
      </w:r>
      <w:r w:rsidR="0088730F" w:rsidRPr="008C1708">
        <w:rPr>
          <w:rFonts w:ascii="Times New Roman" w:hAnsi="Times New Roman" w:cs="Times New Roman"/>
          <w:color w:val="000000"/>
          <w:sz w:val="24"/>
          <w:szCs w:val="24"/>
        </w:rPr>
        <w:t>2</w:t>
      </w:r>
      <w:r w:rsidRPr="008C1708">
        <w:rPr>
          <w:rFonts w:ascii="Times New Roman" w:hAnsi="Times New Roman" w:cs="Times New Roman"/>
          <w:color w:val="000000"/>
          <w:sz w:val="24"/>
          <w:szCs w:val="24"/>
        </w:rPr>
        <w:t xml:space="preserve"> год</w:t>
      </w:r>
    </w:p>
    <w:p w:rsidR="00C2572A" w:rsidRPr="00642B09" w:rsidRDefault="00C2572A" w:rsidP="00DC7A7A">
      <w:pPr>
        <w:tabs>
          <w:tab w:val="left" w:pos="9355"/>
        </w:tabs>
        <w:spacing w:after="0" w:line="240" w:lineRule="auto"/>
        <w:ind w:firstLine="709"/>
        <w:jc w:val="both"/>
        <w:rPr>
          <w:rFonts w:ascii="Times New Roman" w:hAnsi="Times New Roman" w:cs="Times New Roman"/>
          <w:sz w:val="24"/>
          <w:szCs w:val="24"/>
        </w:rPr>
      </w:pPr>
    </w:p>
    <w:p w:rsidR="00DC7A7A" w:rsidRPr="008C1708" w:rsidRDefault="00DC7A7A" w:rsidP="00DC7A7A">
      <w:pPr>
        <w:tabs>
          <w:tab w:val="left" w:pos="9355"/>
        </w:tabs>
        <w:spacing w:after="0" w:line="240" w:lineRule="auto"/>
        <w:ind w:firstLine="709"/>
        <w:jc w:val="both"/>
        <w:rPr>
          <w:rFonts w:ascii="Times New Roman" w:hAnsi="Times New Roman" w:cs="Times New Roman"/>
          <w:sz w:val="24"/>
          <w:szCs w:val="24"/>
        </w:rPr>
      </w:pPr>
      <w:r w:rsidRPr="00642B09">
        <w:rPr>
          <w:rFonts w:ascii="Times New Roman" w:hAnsi="Times New Roman" w:cs="Times New Roman"/>
          <w:sz w:val="24"/>
          <w:szCs w:val="24"/>
        </w:rPr>
        <w:t xml:space="preserve">В соответствии со </w:t>
      </w:r>
      <w:r w:rsidR="00642B09" w:rsidRPr="00642B09">
        <w:rPr>
          <w:rFonts w:ascii="Times New Roman" w:hAnsi="Times New Roman" w:cs="Times New Roman"/>
          <w:sz w:val="24"/>
          <w:szCs w:val="24"/>
        </w:rPr>
        <w:t xml:space="preserve">статьей 20 </w:t>
      </w:r>
      <w:r w:rsidRPr="00642B09">
        <w:rPr>
          <w:rFonts w:ascii="Times New Roman" w:hAnsi="Times New Roman" w:cs="Times New Roman"/>
          <w:sz w:val="24"/>
          <w:szCs w:val="24"/>
        </w:rPr>
        <w:t>Положения о Контрольно-счетной комиссии муниципального образования «Чаинский район», руководствуясь статьей 2</w:t>
      </w:r>
      <w:r w:rsidR="0088730F" w:rsidRPr="00642B09">
        <w:rPr>
          <w:rFonts w:ascii="Times New Roman" w:hAnsi="Times New Roman" w:cs="Times New Roman"/>
          <w:sz w:val="24"/>
          <w:szCs w:val="24"/>
        </w:rPr>
        <w:t>9</w:t>
      </w:r>
      <w:r w:rsidRPr="00642B09">
        <w:rPr>
          <w:rFonts w:ascii="Times New Roman" w:hAnsi="Times New Roman" w:cs="Times New Roman"/>
          <w:sz w:val="24"/>
          <w:szCs w:val="24"/>
        </w:rPr>
        <w:t xml:space="preserve"> Устава муниципального образования «Чаинский район</w:t>
      </w:r>
      <w:r w:rsidR="00DA0F77" w:rsidRPr="00642B09">
        <w:rPr>
          <w:rFonts w:ascii="Times New Roman" w:hAnsi="Times New Roman" w:cs="Times New Roman"/>
          <w:sz w:val="24"/>
          <w:szCs w:val="24"/>
        </w:rPr>
        <w:t xml:space="preserve"> Томской области</w:t>
      </w:r>
      <w:r w:rsidRPr="00642B09">
        <w:rPr>
          <w:rFonts w:ascii="Times New Roman" w:hAnsi="Times New Roman" w:cs="Times New Roman"/>
          <w:sz w:val="24"/>
          <w:szCs w:val="24"/>
        </w:rPr>
        <w:t xml:space="preserve">», рассмотрев </w:t>
      </w:r>
      <w:hyperlink r:id="rId10" w:history="1">
        <w:r w:rsidRPr="00642B09">
          <w:rPr>
            <w:rStyle w:val="a3"/>
            <w:rFonts w:ascii="Times New Roman" w:hAnsi="Times New Roman" w:cs="Times New Roman"/>
            <w:color w:val="auto"/>
            <w:sz w:val="24"/>
            <w:szCs w:val="24"/>
            <w:u w:val="none"/>
          </w:rPr>
          <w:t>отчет</w:t>
        </w:r>
      </w:hyperlink>
      <w:r w:rsidRPr="00642B09">
        <w:rPr>
          <w:rFonts w:ascii="Times New Roman" w:hAnsi="Times New Roman" w:cs="Times New Roman"/>
          <w:sz w:val="24"/>
          <w:szCs w:val="24"/>
        </w:rPr>
        <w:t xml:space="preserve"> о деятельности Контрольно-счетной комиссии муниципального</w:t>
      </w:r>
      <w:r w:rsidRPr="008C1708">
        <w:rPr>
          <w:rFonts w:ascii="Times New Roman" w:hAnsi="Times New Roman" w:cs="Times New Roman"/>
          <w:sz w:val="24"/>
          <w:szCs w:val="24"/>
        </w:rPr>
        <w:t xml:space="preserve"> образования «Чаинский район» за 20</w:t>
      </w:r>
      <w:r w:rsidR="0054770D" w:rsidRPr="008C1708">
        <w:rPr>
          <w:rFonts w:ascii="Times New Roman" w:hAnsi="Times New Roman" w:cs="Times New Roman"/>
          <w:sz w:val="24"/>
          <w:szCs w:val="24"/>
        </w:rPr>
        <w:t>2</w:t>
      </w:r>
      <w:r w:rsidR="0088730F" w:rsidRPr="008C1708">
        <w:rPr>
          <w:rFonts w:ascii="Times New Roman" w:hAnsi="Times New Roman" w:cs="Times New Roman"/>
          <w:sz w:val="24"/>
          <w:szCs w:val="24"/>
        </w:rPr>
        <w:t>2</w:t>
      </w:r>
      <w:r w:rsidRPr="008C1708">
        <w:rPr>
          <w:rFonts w:ascii="Times New Roman" w:hAnsi="Times New Roman" w:cs="Times New Roman"/>
          <w:sz w:val="24"/>
          <w:szCs w:val="24"/>
        </w:rPr>
        <w:t xml:space="preserve"> год, представленный председателем Контрольно-счетной комиссии муниципального образования «Чаинский район» </w:t>
      </w:r>
      <w:r w:rsidR="0088730F" w:rsidRPr="008C1708">
        <w:rPr>
          <w:rFonts w:ascii="Times New Roman" w:hAnsi="Times New Roman" w:cs="Times New Roman"/>
          <w:sz w:val="24"/>
          <w:szCs w:val="24"/>
        </w:rPr>
        <w:t xml:space="preserve">Карасевой </w:t>
      </w:r>
      <w:r w:rsidR="0033169D">
        <w:rPr>
          <w:rFonts w:ascii="Times New Roman" w:hAnsi="Times New Roman" w:cs="Times New Roman"/>
          <w:sz w:val="24"/>
          <w:szCs w:val="24"/>
        </w:rPr>
        <w:t>Е.И.</w:t>
      </w:r>
      <w:r w:rsidRPr="008C1708">
        <w:rPr>
          <w:rFonts w:ascii="Times New Roman" w:hAnsi="Times New Roman" w:cs="Times New Roman"/>
          <w:sz w:val="24"/>
          <w:szCs w:val="24"/>
        </w:rPr>
        <w:t xml:space="preserve">, </w:t>
      </w:r>
    </w:p>
    <w:p w:rsidR="00DC7A7A" w:rsidRPr="008C1708" w:rsidRDefault="00DC7A7A" w:rsidP="00DC7A7A">
      <w:pPr>
        <w:spacing w:after="0" w:line="240" w:lineRule="auto"/>
        <w:ind w:firstLine="709"/>
        <w:jc w:val="both"/>
        <w:rPr>
          <w:rFonts w:ascii="Times New Roman" w:hAnsi="Times New Roman" w:cs="Times New Roman"/>
          <w:color w:val="000000"/>
          <w:sz w:val="24"/>
          <w:szCs w:val="24"/>
        </w:rPr>
      </w:pPr>
    </w:p>
    <w:p w:rsidR="00DC7A7A" w:rsidRPr="008C1708" w:rsidRDefault="00DC7A7A" w:rsidP="00DC7A7A">
      <w:pPr>
        <w:spacing w:after="0" w:line="240" w:lineRule="auto"/>
        <w:ind w:firstLine="709"/>
        <w:jc w:val="both"/>
        <w:rPr>
          <w:rFonts w:ascii="Times New Roman" w:hAnsi="Times New Roman" w:cs="Times New Roman"/>
          <w:color w:val="000000"/>
          <w:sz w:val="24"/>
          <w:szCs w:val="24"/>
        </w:rPr>
      </w:pPr>
      <w:r w:rsidRPr="008C1708">
        <w:rPr>
          <w:rFonts w:ascii="Times New Roman" w:hAnsi="Times New Roman" w:cs="Times New Roman"/>
          <w:color w:val="000000"/>
          <w:sz w:val="24"/>
          <w:szCs w:val="24"/>
        </w:rPr>
        <w:t>Дума Чаинского района РЕШИЛА:</w:t>
      </w:r>
    </w:p>
    <w:p w:rsidR="00DC7A7A" w:rsidRPr="008C1708" w:rsidRDefault="00DC7A7A" w:rsidP="00DC7A7A">
      <w:pPr>
        <w:spacing w:after="0" w:line="240" w:lineRule="auto"/>
        <w:ind w:firstLine="709"/>
        <w:jc w:val="both"/>
        <w:rPr>
          <w:rFonts w:ascii="Times New Roman" w:hAnsi="Times New Roman" w:cs="Times New Roman"/>
          <w:color w:val="000000"/>
          <w:sz w:val="24"/>
          <w:szCs w:val="24"/>
        </w:rPr>
      </w:pPr>
    </w:p>
    <w:p w:rsidR="00DC7A7A" w:rsidRPr="008C1708" w:rsidRDefault="00DC7A7A" w:rsidP="00DC7A7A">
      <w:pPr>
        <w:spacing w:after="0" w:line="240" w:lineRule="auto"/>
        <w:ind w:firstLine="709"/>
        <w:jc w:val="both"/>
        <w:rPr>
          <w:rFonts w:ascii="Times New Roman" w:hAnsi="Times New Roman" w:cs="Times New Roman"/>
          <w:sz w:val="24"/>
          <w:szCs w:val="24"/>
        </w:rPr>
      </w:pPr>
      <w:r w:rsidRPr="008C1708">
        <w:rPr>
          <w:rFonts w:ascii="Times New Roman" w:hAnsi="Times New Roman" w:cs="Times New Roman"/>
          <w:sz w:val="24"/>
          <w:szCs w:val="24"/>
        </w:rPr>
        <w:t xml:space="preserve">1. </w:t>
      </w:r>
      <w:r w:rsidR="00D83360" w:rsidRPr="008C1708">
        <w:rPr>
          <w:rFonts w:ascii="Times New Roman" w:hAnsi="Times New Roman" w:cs="Times New Roman"/>
          <w:sz w:val="24"/>
          <w:szCs w:val="24"/>
        </w:rPr>
        <w:t xml:space="preserve"> </w:t>
      </w:r>
      <w:r w:rsidRPr="008C1708">
        <w:rPr>
          <w:rFonts w:ascii="Times New Roman" w:hAnsi="Times New Roman" w:cs="Times New Roman"/>
          <w:sz w:val="24"/>
          <w:szCs w:val="24"/>
        </w:rPr>
        <w:t>Утвердить отчет о деятельности Контрольно-счетной комиссии муниципального образования «Чаинский район» за 20</w:t>
      </w:r>
      <w:r w:rsidR="008D002A" w:rsidRPr="008C1708">
        <w:rPr>
          <w:rFonts w:ascii="Times New Roman" w:hAnsi="Times New Roman" w:cs="Times New Roman"/>
          <w:sz w:val="24"/>
          <w:szCs w:val="24"/>
        </w:rPr>
        <w:t>2</w:t>
      </w:r>
      <w:r w:rsidR="0088730F" w:rsidRPr="008C1708">
        <w:rPr>
          <w:rFonts w:ascii="Times New Roman" w:hAnsi="Times New Roman" w:cs="Times New Roman"/>
          <w:sz w:val="24"/>
          <w:szCs w:val="24"/>
        </w:rPr>
        <w:t>2</w:t>
      </w:r>
      <w:r w:rsidRPr="008C1708">
        <w:rPr>
          <w:rFonts w:ascii="Times New Roman" w:hAnsi="Times New Roman" w:cs="Times New Roman"/>
          <w:sz w:val="24"/>
          <w:szCs w:val="24"/>
        </w:rPr>
        <w:t xml:space="preserve"> год</w:t>
      </w:r>
      <w:r w:rsidR="00521F2E" w:rsidRPr="008C1708">
        <w:rPr>
          <w:rFonts w:ascii="Times New Roman" w:hAnsi="Times New Roman" w:cs="Times New Roman"/>
          <w:sz w:val="24"/>
          <w:szCs w:val="24"/>
        </w:rPr>
        <w:t>,</w:t>
      </w:r>
      <w:r w:rsidRPr="008C1708">
        <w:rPr>
          <w:rFonts w:ascii="Times New Roman" w:hAnsi="Times New Roman" w:cs="Times New Roman"/>
          <w:sz w:val="24"/>
          <w:szCs w:val="24"/>
        </w:rPr>
        <w:t xml:space="preserve"> согласно приложению к настоящему решению.</w:t>
      </w:r>
    </w:p>
    <w:p w:rsidR="00962F8A" w:rsidRPr="008C1708" w:rsidRDefault="00962F8A" w:rsidP="00962F8A">
      <w:pPr>
        <w:tabs>
          <w:tab w:val="left" w:pos="1134"/>
        </w:tabs>
        <w:spacing w:after="0" w:line="240" w:lineRule="auto"/>
        <w:ind w:firstLine="709"/>
        <w:jc w:val="both"/>
        <w:rPr>
          <w:rFonts w:ascii="Times New Roman" w:hAnsi="Times New Roman" w:cs="Times New Roman"/>
          <w:sz w:val="24"/>
          <w:szCs w:val="24"/>
        </w:rPr>
      </w:pPr>
      <w:r w:rsidRPr="008C1708">
        <w:rPr>
          <w:rFonts w:ascii="Times New Roman" w:hAnsi="Times New Roman" w:cs="Times New Roman"/>
          <w:sz w:val="24"/>
          <w:szCs w:val="24"/>
        </w:rPr>
        <w:t xml:space="preserve">2.  </w:t>
      </w:r>
      <w:r w:rsidR="0088730F" w:rsidRPr="008C1708">
        <w:rPr>
          <w:rFonts w:ascii="Times New Roman" w:hAnsi="Times New Roman" w:cs="Times New Roman"/>
          <w:sz w:val="24"/>
          <w:szCs w:val="24"/>
        </w:rPr>
        <w:t>Настоящее решение вступает в силу с даты его принятия</w:t>
      </w:r>
      <w:r w:rsidRPr="008C1708">
        <w:rPr>
          <w:rFonts w:ascii="Times New Roman" w:hAnsi="Times New Roman" w:cs="Times New Roman"/>
          <w:sz w:val="24"/>
          <w:szCs w:val="24"/>
        </w:rPr>
        <w:t>.</w:t>
      </w:r>
    </w:p>
    <w:p w:rsidR="00DC7A7A" w:rsidRPr="008C1708" w:rsidRDefault="00962F8A" w:rsidP="00245940">
      <w:pPr>
        <w:tabs>
          <w:tab w:val="left" w:pos="993"/>
        </w:tabs>
        <w:spacing w:after="0" w:line="240" w:lineRule="auto"/>
        <w:ind w:firstLine="709"/>
        <w:jc w:val="both"/>
        <w:rPr>
          <w:rFonts w:ascii="Times New Roman" w:hAnsi="Times New Roman" w:cs="Times New Roman"/>
          <w:sz w:val="24"/>
          <w:szCs w:val="24"/>
        </w:rPr>
      </w:pPr>
      <w:r w:rsidRPr="008C1708">
        <w:rPr>
          <w:rFonts w:ascii="Times New Roman" w:hAnsi="Times New Roman" w:cs="Times New Roman"/>
          <w:sz w:val="24"/>
          <w:szCs w:val="24"/>
        </w:rPr>
        <w:t>3</w:t>
      </w:r>
      <w:r w:rsidR="00DC7A7A" w:rsidRPr="008C1708">
        <w:rPr>
          <w:rFonts w:ascii="Times New Roman" w:hAnsi="Times New Roman" w:cs="Times New Roman"/>
          <w:sz w:val="24"/>
          <w:szCs w:val="24"/>
        </w:rPr>
        <w:t xml:space="preserve">. Опубликовать настоящее решение в </w:t>
      </w:r>
      <w:r w:rsidR="004345B5" w:rsidRPr="008C1708">
        <w:rPr>
          <w:rFonts w:ascii="Times New Roman" w:hAnsi="Times New Roman" w:cs="Times New Roman"/>
          <w:sz w:val="24"/>
          <w:szCs w:val="24"/>
        </w:rPr>
        <w:t xml:space="preserve">официальном </w:t>
      </w:r>
      <w:r w:rsidR="00DC7A7A" w:rsidRPr="008C1708">
        <w:rPr>
          <w:rFonts w:ascii="Times New Roman" w:hAnsi="Times New Roman" w:cs="Times New Roman"/>
          <w:sz w:val="24"/>
          <w:szCs w:val="24"/>
        </w:rPr>
        <w:t>печатном издании «Официальные ведомости Чаинского района»</w:t>
      </w:r>
      <w:r w:rsidRPr="008C1708">
        <w:rPr>
          <w:rFonts w:ascii="Times New Roman" w:hAnsi="Times New Roman" w:cs="Times New Roman"/>
          <w:sz w:val="24"/>
          <w:szCs w:val="24"/>
        </w:rPr>
        <w:t>,</w:t>
      </w:r>
      <w:r w:rsidR="00DC7A7A" w:rsidRPr="008C1708">
        <w:rPr>
          <w:rFonts w:ascii="Times New Roman" w:hAnsi="Times New Roman" w:cs="Times New Roman"/>
          <w:sz w:val="24"/>
          <w:szCs w:val="24"/>
        </w:rPr>
        <w:t xml:space="preserve"> </w:t>
      </w:r>
      <w:r w:rsidRPr="008C1708">
        <w:rPr>
          <w:rFonts w:ascii="Times New Roman" w:hAnsi="Times New Roman" w:cs="Times New Roman"/>
          <w:sz w:val="24"/>
          <w:szCs w:val="24"/>
        </w:rPr>
        <w:t xml:space="preserve">разместить в информационно - телекоммуникационной сети «Интернет» </w:t>
      </w:r>
      <w:r w:rsidR="00DC7A7A" w:rsidRPr="008C1708">
        <w:rPr>
          <w:rFonts w:ascii="Times New Roman" w:hAnsi="Times New Roman" w:cs="Times New Roman"/>
          <w:sz w:val="24"/>
          <w:szCs w:val="24"/>
        </w:rPr>
        <w:t xml:space="preserve">на официальном сайте муниципального образования «Чаинский район» по адресу </w:t>
      </w:r>
      <w:hyperlink r:id="rId11" w:history="1">
        <w:r w:rsidR="00DC7A7A" w:rsidRPr="008C1708">
          <w:rPr>
            <w:rStyle w:val="a3"/>
            <w:rFonts w:ascii="Times New Roman" w:hAnsi="Times New Roman" w:cs="Times New Roman"/>
            <w:sz w:val="24"/>
            <w:szCs w:val="24"/>
          </w:rPr>
          <w:t>http://chainsk.tom.ru</w:t>
        </w:r>
      </w:hyperlink>
      <w:r w:rsidR="00DC7A7A" w:rsidRPr="008C1708">
        <w:rPr>
          <w:rFonts w:ascii="Times New Roman" w:hAnsi="Times New Roman" w:cs="Times New Roman"/>
          <w:sz w:val="24"/>
          <w:szCs w:val="24"/>
        </w:rPr>
        <w:t xml:space="preserve"> и официальном сайте Думы Чаинского района по адресу </w:t>
      </w:r>
      <w:hyperlink r:id="rId12" w:history="1">
        <w:r w:rsidR="00DC7A7A" w:rsidRPr="008C1708">
          <w:rPr>
            <w:rStyle w:val="a3"/>
            <w:rFonts w:ascii="Times New Roman" w:hAnsi="Times New Roman" w:cs="Times New Roman"/>
            <w:sz w:val="24"/>
            <w:szCs w:val="24"/>
          </w:rPr>
          <w:t>http://www.chainduma.ru</w:t>
        </w:r>
      </w:hyperlink>
      <w:r w:rsidR="00DC7A7A" w:rsidRPr="008C1708">
        <w:rPr>
          <w:rFonts w:ascii="Times New Roman" w:hAnsi="Times New Roman" w:cs="Times New Roman"/>
          <w:sz w:val="24"/>
          <w:szCs w:val="24"/>
        </w:rPr>
        <w:t>.</w:t>
      </w:r>
    </w:p>
    <w:p w:rsidR="00DC7A7A" w:rsidRPr="008C1708" w:rsidRDefault="00D83360" w:rsidP="00D83360">
      <w:pPr>
        <w:tabs>
          <w:tab w:val="left" w:pos="1134"/>
        </w:tabs>
        <w:spacing w:after="0" w:line="240" w:lineRule="auto"/>
        <w:ind w:firstLine="709"/>
        <w:jc w:val="both"/>
        <w:rPr>
          <w:rFonts w:ascii="Times New Roman" w:hAnsi="Times New Roman" w:cs="Times New Roman"/>
          <w:sz w:val="24"/>
          <w:szCs w:val="24"/>
        </w:rPr>
      </w:pPr>
      <w:r w:rsidRPr="008C1708">
        <w:rPr>
          <w:rFonts w:ascii="Times New Roman" w:hAnsi="Times New Roman" w:cs="Times New Roman"/>
          <w:sz w:val="24"/>
          <w:szCs w:val="24"/>
        </w:rPr>
        <w:t xml:space="preserve">4. </w:t>
      </w:r>
      <w:r w:rsidR="00DC7A7A" w:rsidRPr="008C1708">
        <w:rPr>
          <w:rFonts w:ascii="Times New Roman" w:hAnsi="Times New Roman" w:cs="Times New Roman"/>
          <w:sz w:val="24"/>
          <w:szCs w:val="24"/>
        </w:rPr>
        <w:t xml:space="preserve">Контроль за исполнением настоящего решения возложить на </w:t>
      </w:r>
      <w:r w:rsidR="00E43FBD" w:rsidRPr="008C1708">
        <w:rPr>
          <w:rFonts w:ascii="Times New Roman" w:hAnsi="Times New Roman" w:cs="Times New Roman"/>
          <w:sz w:val="24"/>
          <w:szCs w:val="24"/>
        </w:rPr>
        <w:t>контрольно-правов</w:t>
      </w:r>
      <w:r w:rsidR="00025722" w:rsidRPr="008C1708">
        <w:rPr>
          <w:rFonts w:ascii="Times New Roman" w:hAnsi="Times New Roman" w:cs="Times New Roman"/>
          <w:sz w:val="24"/>
          <w:szCs w:val="24"/>
        </w:rPr>
        <w:t>ую</w:t>
      </w:r>
      <w:r w:rsidR="00FC7828" w:rsidRPr="008C1708">
        <w:rPr>
          <w:rFonts w:ascii="Times New Roman" w:hAnsi="Times New Roman" w:cs="Times New Roman"/>
          <w:sz w:val="24"/>
          <w:szCs w:val="24"/>
        </w:rPr>
        <w:t xml:space="preserve"> комисси</w:t>
      </w:r>
      <w:r w:rsidR="00025722" w:rsidRPr="008C1708">
        <w:rPr>
          <w:rFonts w:ascii="Times New Roman" w:hAnsi="Times New Roman" w:cs="Times New Roman"/>
          <w:sz w:val="24"/>
          <w:szCs w:val="24"/>
        </w:rPr>
        <w:t>ю</w:t>
      </w:r>
      <w:r w:rsidR="00DC7A7A" w:rsidRPr="008C1708">
        <w:rPr>
          <w:rFonts w:ascii="Times New Roman" w:hAnsi="Times New Roman" w:cs="Times New Roman"/>
          <w:sz w:val="24"/>
          <w:szCs w:val="24"/>
        </w:rPr>
        <w:t xml:space="preserve"> Думы Чаинского района.</w:t>
      </w:r>
    </w:p>
    <w:p w:rsidR="00DC7A7A" w:rsidRPr="008C1708" w:rsidRDefault="00DC7A7A" w:rsidP="00DC7A7A">
      <w:pPr>
        <w:spacing w:after="0" w:line="240" w:lineRule="auto"/>
        <w:ind w:firstLine="709"/>
        <w:jc w:val="both"/>
        <w:rPr>
          <w:rFonts w:ascii="Times New Roman" w:hAnsi="Times New Roman" w:cs="Times New Roman"/>
          <w:sz w:val="24"/>
          <w:szCs w:val="24"/>
        </w:rPr>
      </w:pPr>
    </w:p>
    <w:p w:rsidR="00DC7A7A" w:rsidRPr="008C1708" w:rsidRDefault="00DC7A7A" w:rsidP="00DC7A7A">
      <w:pPr>
        <w:spacing w:after="0" w:line="240" w:lineRule="auto"/>
        <w:ind w:firstLine="709"/>
        <w:jc w:val="both"/>
        <w:rPr>
          <w:rFonts w:ascii="Times New Roman" w:hAnsi="Times New Roman" w:cs="Times New Roman"/>
          <w:sz w:val="24"/>
          <w:szCs w:val="24"/>
        </w:rPr>
      </w:pPr>
    </w:p>
    <w:p w:rsidR="00DC7A7A" w:rsidRPr="008C1708" w:rsidRDefault="00DC7A7A" w:rsidP="00DC7A7A">
      <w:pPr>
        <w:spacing w:after="0" w:line="240" w:lineRule="auto"/>
        <w:ind w:firstLine="709"/>
        <w:jc w:val="both"/>
        <w:rPr>
          <w:rFonts w:ascii="Times New Roman" w:hAnsi="Times New Roman" w:cs="Times New Roman"/>
          <w:color w:val="000000"/>
          <w:sz w:val="24"/>
          <w:szCs w:val="24"/>
        </w:rPr>
      </w:pPr>
    </w:p>
    <w:p w:rsidR="00DC7A7A" w:rsidRPr="008C1708" w:rsidRDefault="00DC7A7A" w:rsidP="00DC7A7A">
      <w:pPr>
        <w:spacing w:after="0" w:line="240" w:lineRule="auto"/>
        <w:jc w:val="both"/>
        <w:rPr>
          <w:rFonts w:ascii="Times New Roman" w:hAnsi="Times New Roman" w:cs="Times New Roman"/>
          <w:color w:val="000000"/>
          <w:sz w:val="24"/>
          <w:szCs w:val="24"/>
        </w:rPr>
      </w:pPr>
      <w:r w:rsidRPr="008C1708">
        <w:rPr>
          <w:rFonts w:ascii="Times New Roman" w:hAnsi="Times New Roman" w:cs="Times New Roman"/>
          <w:color w:val="000000"/>
          <w:sz w:val="24"/>
          <w:szCs w:val="24"/>
        </w:rPr>
        <w:t xml:space="preserve">Председатель Думы Чаинского района </w:t>
      </w:r>
      <w:r w:rsidRPr="008C1708">
        <w:rPr>
          <w:rFonts w:ascii="Times New Roman" w:hAnsi="Times New Roman" w:cs="Times New Roman"/>
          <w:color w:val="000000"/>
          <w:sz w:val="24"/>
          <w:szCs w:val="24"/>
        </w:rPr>
        <w:tab/>
      </w:r>
      <w:r w:rsidRPr="008C1708">
        <w:rPr>
          <w:rFonts w:ascii="Times New Roman" w:hAnsi="Times New Roman" w:cs="Times New Roman"/>
          <w:color w:val="000000"/>
          <w:sz w:val="24"/>
          <w:szCs w:val="24"/>
        </w:rPr>
        <w:tab/>
      </w:r>
      <w:r w:rsidRPr="008C1708">
        <w:rPr>
          <w:rFonts w:ascii="Times New Roman" w:hAnsi="Times New Roman" w:cs="Times New Roman"/>
          <w:color w:val="000000"/>
          <w:sz w:val="24"/>
          <w:szCs w:val="24"/>
        </w:rPr>
        <w:tab/>
      </w:r>
      <w:r w:rsidRPr="008C1708">
        <w:rPr>
          <w:rFonts w:ascii="Times New Roman" w:hAnsi="Times New Roman" w:cs="Times New Roman"/>
          <w:color w:val="000000"/>
          <w:sz w:val="24"/>
          <w:szCs w:val="24"/>
        </w:rPr>
        <w:tab/>
        <w:t xml:space="preserve">       </w:t>
      </w:r>
      <w:r w:rsidR="00702BD6" w:rsidRPr="008C1708">
        <w:rPr>
          <w:rFonts w:ascii="Times New Roman" w:hAnsi="Times New Roman" w:cs="Times New Roman"/>
          <w:color w:val="000000"/>
          <w:sz w:val="24"/>
          <w:szCs w:val="24"/>
        </w:rPr>
        <w:t xml:space="preserve">               </w:t>
      </w:r>
      <w:r w:rsidR="0054770D" w:rsidRPr="008C1708">
        <w:rPr>
          <w:rFonts w:ascii="Times New Roman" w:hAnsi="Times New Roman" w:cs="Times New Roman"/>
          <w:color w:val="000000"/>
          <w:sz w:val="24"/>
          <w:szCs w:val="24"/>
        </w:rPr>
        <w:t xml:space="preserve">     </w:t>
      </w:r>
      <w:r w:rsidRPr="008C1708">
        <w:rPr>
          <w:rFonts w:ascii="Times New Roman" w:hAnsi="Times New Roman" w:cs="Times New Roman"/>
          <w:color w:val="000000"/>
          <w:sz w:val="24"/>
          <w:szCs w:val="24"/>
        </w:rPr>
        <w:t xml:space="preserve"> </w:t>
      </w:r>
      <w:r w:rsidR="0054770D" w:rsidRPr="008C1708">
        <w:rPr>
          <w:rFonts w:ascii="Times New Roman" w:hAnsi="Times New Roman" w:cs="Times New Roman"/>
          <w:color w:val="000000"/>
          <w:sz w:val="24"/>
          <w:szCs w:val="24"/>
        </w:rPr>
        <w:t>С.Ю. Гусева</w:t>
      </w:r>
    </w:p>
    <w:p w:rsidR="00962F8A" w:rsidRPr="0059654B" w:rsidRDefault="00962F8A" w:rsidP="00962F8A">
      <w:pPr>
        <w:spacing w:after="0" w:line="240" w:lineRule="auto"/>
        <w:ind w:firstLine="709"/>
        <w:contextualSpacing/>
        <w:jc w:val="both"/>
        <w:rPr>
          <w:rFonts w:ascii="Times New Roman" w:hAnsi="Times New Roman" w:cs="Times New Roman"/>
          <w:sz w:val="24"/>
          <w:szCs w:val="24"/>
        </w:rPr>
      </w:pPr>
    </w:p>
    <w:p w:rsidR="00962F8A" w:rsidRPr="0059654B" w:rsidRDefault="00962F8A" w:rsidP="00962F8A">
      <w:pPr>
        <w:spacing w:after="0" w:line="240" w:lineRule="auto"/>
        <w:ind w:firstLine="709"/>
        <w:contextualSpacing/>
        <w:jc w:val="both"/>
        <w:rPr>
          <w:rFonts w:ascii="Times New Roman" w:hAnsi="Times New Roman" w:cs="Times New Roman"/>
          <w:sz w:val="24"/>
          <w:szCs w:val="24"/>
        </w:rPr>
      </w:pPr>
    </w:p>
    <w:p w:rsidR="00962F8A" w:rsidRPr="0059654B" w:rsidRDefault="00962F8A" w:rsidP="00962F8A">
      <w:pPr>
        <w:spacing w:after="0" w:line="240" w:lineRule="auto"/>
        <w:ind w:firstLine="709"/>
        <w:contextualSpacing/>
        <w:jc w:val="both"/>
        <w:rPr>
          <w:rFonts w:ascii="Times New Roman" w:hAnsi="Times New Roman" w:cs="Times New Roman"/>
          <w:sz w:val="24"/>
          <w:szCs w:val="24"/>
        </w:rPr>
      </w:pPr>
    </w:p>
    <w:p w:rsidR="00962F8A" w:rsidRPr="0059654B" w:rsidRDefault="00962F8A" w:rsidP="00962F8A">
      <w:pPr>
        <w:spacing w:after="0" w:line="240" w:lineRule="auto"/>
        <w:ind w:firstLine="709"/>
        <w:contextualSpacing/>
        <w:jc w:val="both"/>
        <w:rPr>
          <w:rFonts w:ascii="Times New Roman" w:hAnsi="Times New Roman" w:cs="Times New Roman"/>
          <w:sz w:val="24"/>
          <w:szCs w:val="24"/>
        </w:rPr>
      </w:pPr>
    </w:p>
    <w:p w:rsidR="00962F8A" w:rsidRPr="0059654B" w:rsidRDefault="00962F8A" w:rsidP="00962F8A">
      <w:pPr>
        <w:spacing w:after="0" w:line="240" w:lineRule="auto"/>
        <w:ind w:firstLine="709"/>
        <w:contextualSpacing/>
        <w:jc w:val="both"/>
        <w:rPr>
          <w:rFonts w:ascii="Times New Roman" w:hAnsi="Times New Roman" w:cs="Times New Roman"/>
          <w:sz w:val="24"/>
          <w:szCs w:val="24"/>
        </w:rPr>
      </w:pPr>
    </w:p>
    <w:p w:rsidR="00962F8A" w:rsidRPr="0059654B" w:rsidRDefault="00962F8A" w:rsidP="00962F8A">
      <w:pPr>
        <w:spacing w:after="0" w:line="240" w:lineRule="auto"/>
        <w:ind w:firstLine="709"/>
        <w:contextualSpacing/>
        <w:jc w:val="both"/>
        <w:rPr>
          <w:rFonts w:ascii="Times New Roman" w:hAnsi="Times New Roman" w:cs="Times New Roman"/>
          <w:sz w:val="24"/>
          <w:szCs w:val="24"/>
        </w:rPr>
      </w:pPr>
    </w:p>
    <w:p w:rsidR="00962F8A" w:rsidRPr="0059654B" w:rsidRDefault="00962F8A" w:rsidP="00962F8A">
      <w:pPr>
        <w:spacing w:after="0" w:line="240" w:lineRule="auto"/>
        <w:ind w:firstLine="709"/>
        <w:contextualSpacing/>
        <w:jc w:val="both"/>
        <w:rPr>
          <w:rFonts w:ascii="Times New Roman" w:hAnsi="Times New Roman" w:cs="Times New Roman"/>
          <w:sz w:val="24"/>
          <w:szCs w:val="24"/>
        </w:rPr>
      </w:pPr>
    </w:p>
    <w:p w:rsidR="00962F8A" w:rsidRPr="0059654B" w:rsidRDefault="00962F8A" w:rsidP="00962F8A">
      <w:pPr>
        <w:spacing w:after="0" w:line="240" w:lineRule="auto"/>
        <w:ind w:firstLine="709"/>
        <w:contextualSpacing/>
        <w:jc w:val="both"/>
        <w:rPr>
          <w:rFonts w:ascii="Times New Roman" w:eastAsia="Times New Roman" w:hAnsi="Times New Roman" w:cs="Times New Roman"/>
          <w:sz w:val="24"/>
          <w:szCs w:val="24"/>
        </w:rPr>
      </w:pPr>
    </w:p>
    <w:p w:rsidR="00962F8A" w:rsidRPr="0059654B" w:rsidRDefault="00962F8A" w:rsidP="00962F8A">
      <w:pPr>
        <w:widowControl w:val="0"/>
        <w:spacing w:after="0" w:line="240" w:lineRule="auto"/>
        <w:jc w:val="both"/>
        <w:rPr>
          <w:rFonts w:ascii="Times New Roman" w:eastAsia="Times New Roman" w:hAnsi="Times New Roman" w:cs="Times New Roman"/>
          <w:sz w:val="24"/>
          <w:szCs w:val="24"/>
        </w:rPr>
      </w:pPr>
    </w:p>
    <w:p w:rsidR="00DC7A7A" w:rsidRDefault="00DC7A7A">
      <w:pPr>
        <w:rPr>
          <w:rFonts w:ascii="Times New Roman" w:hAnsi="Times New Roman" w:cs="Times New Roman"/>
          <w:sz w:val="24"/>
          <w:szCs w:val="24"/>
        </w:rPr>
      </w:pPr>
    </w:p>
    <w:p w:rsidR="0059654B" w:rsidRPr="0059654B" w:rsidRDefault="0059654B">
      <w:pPr>
        <w:rPr>
          <w:rFonts w:ascii="Times New Roman" w:hAnsi="Times New Roman" w:cs="Times New Roman"/>
          <w:sz w:val="24"/>
          <w:szCs w:val="24"/>
        </w:rPr>
      </w:pPr>
    </w:p>
    <w:p w:rsidR="00962F8A" w:rsidRPr="0059654B" w:rsidRDefault="00962F8A" w:rsidP="00962F8A">
      <w:pPr>
        <w:pStyle w:val="af3"/>
        <w:ind w:left="4956" w:firstLine="147"/>
        <w:jc w:val="left"/>
        <w:rPr>
          <w:b w:val="0"/>
          <w:iCs/>
          <w:sz w:val="24"/>
          <w:szCs w:val="24"/>
        </w:rPr>
      </w:pPr>
      <w:r w:rsidRPr="0059654B">
        <w:rPr>
          <w:b w:val="0"/>
          <w:iCs/>
          <w:sz w:val="24"/>
          <w:szCs w:val="24"/>
        </w:rPr>
        <w:lastRenderedPageBreak/>
        <w:t xml:space="preserve">Приложение к решению Думы     </w:t>
      </w:r>
    </w:p>
    <w:p w:rsidR="00DC7A7A" w:rsidRDefault="00962F8A" w:rsidP="0059654B">
      <w:pPr>
        <w:pStyle w:val="af3"/>
        <w:ind w:left="4956" w:firstLine="147"/>
        <w:jc w:val="left"/>
        <w:rPr>
          <w:b w:val="0"/>
          <w:iCs/>
          <w:sz w:val="24"/>
          <w:szCs w:val="24"/>
        </w:rPr>
      </w:pPr>
      <w:r w:rsidRPr="0059654B">
        <w:rPr>
          <w:b w:val="0"/>
          <w:iCs/>
          <w:sz w:val="24"/>
          <w:szCs w:val="24"/>
        </w:rPr>
        <w:t xml:space="preserve">Чаинского района от </w:t>
      </w:r>
      <w:r w:rsidR="00297332">
        <w:rPr>
          <w:b w:val="0"/>
          <w:iCs/>
          <w:sz w:val="24"/>
          <w:szCs w:val="24"/>
        </w:rPr>
        <w:t>2</w:t>
      </w:r>
      <w:r w:rsidRPr="0059654B">
        <w:rPr>
          <w:b w:val="0"/>
          <w:iCs/>
          <w:sz w:val="24"/>
          <w:szCs w:val="24"/>
        </w:rPr>
        <w:t>0.02.202</w:t>
      </w:r>
      <w:r w:rsidR="0088730F">
        <w:rPr>
          <w:b w:val="0"/>
          <w:iCs/>
          <w:sz w:val="24"/>
          <w:szCs w:val="24"/>
        </w:rPr>
        <w:t>3</w:t>
      </w:r>
      <w:r w:rsidRPr="0059654B">
        <w:rPr>
          <w:b w:val="0"/>
          <w:iCs/>
          <w:sz w:val="24"/>
          <w:szCs w:val="24"/>
        </w:rPr>
        <w:t xml:space="preserve"> № </w:t>
      </w:r>
      <w:r w:rsidR="00297332">
        <w:rPr>
          <w:b w:val="0"/>
          <w:iCs/>
          <w:sz w:val="24"/>
          <w:szCs w:val="24"/>
        </w:rPr>
        <w:t>268</w:t>
      </w:r>
    </w:p>
    <w:p w:rsidR="00F42582" w:rsidRPr="00B4596F" w:rsidRDefault="00F42582" w:rsidP="0088730F">
      <w:pPr>
        <w:spacing w:after="0" w:line="240" w:lineRule="auto"/>
        <w:jc w:val="both"/>
        <w:rPr>
          <w:rFonts w:ascii="Times New Roman" w:hAnsi="Times New Roman" w:cs="Times New Roman"/>
          <w:b/>
          <w:bCs/>
          <w:sz w:val="20"/>
          <w:szCs w:val="20"/>
        </w:rPr>
      </w:pPr>
    </w:p>
    <w:p w:rsidR="005F6799" w:rsidRDefault="005F6799" w:rsidP="00702BD6">
      <w:pPr>
        <w:autoSpaceDE w:val="0"/>
        <w:autoSpaceDN w:val="0"/>
        <w:adjustRightInd w:val="0"/>
        <w:spacing w:after="0" w:line="240" w:lineRule="auto"/>
        <w:ind w:firstLine="709"/>
        <w:jc w:val="both"/>
        <w:rPr>
          <w:rFonts w:ascii="Times New Roman" w:hAnsi="Times New Roman" w:cs="Times New Roman"/>
          <w:sz w:val="24"/>
          <w:szCs w:val="24"/>
        </w:rPr>
      </w:pPr>
    </w:p>
    <w:p w:rsidR="0088730F" w:rsidRPr="00A415CB" w:rsidRDefault="0088730F" w:rsidP="0088730F">
      <w:pPr>
        <w:spacing w:after="0" w:line="240" w:lineRule="auto"/>
        <w:jc w:val="center"/>
        <w:rPr>
          <w:rFonts w:ascii="Times New Roman" w:hAnsi="Times New Roman" w:cs="Times New Roman"/>
          <w:b/>
          <w:bCs/>
          <w:sz w:val="24"/>
          <w:szCs w:val="24"/>
        </w:rPr>
      </w:pPr>
      <w:r w:rsidRPr="00A415CB">
        <w:rPr>
          <w:rFonts w:ascii="Times New Roman" w:hAnsi="Times New Roman" w:cs="Times New Roman"/>
          <w:b/>
          <w:bCs/>
          <w:sz w:val="24"/>
          <w:szCs w:val="24"/>
        </w:rPr>
        <w:t>ОТЧЕТ</w:t>
      </w:r>
    </w:p>
    <w:p w:rsidR="0088730F" w:rsidRPr="00A415CB" w:rsidRDefault="0088730F" w:rsidP="0088730F">
      <w:pPr>
        <w:spacing w:after="0" w:line="240" w:lineRule="auto"/>
        <w:jc w:val="center"/>
        <w:rPr>
          <w:rFonts w:ascii="Times New Roman" w:hAnsi="Times New Roman" w:cs="Times New Roman"/>
          <w:b/>
          <w:bCs/>
          <w:sz w:val="24"/>
          <w:szCs w:val="24"/>
        </w:rPr>
      </w:pPr>
      <w:r w:rsidRPr="00A415CB">
        <w:rPr>
          <w:rFonts w:ascii="Times New Roman" w:hAnsi="Times New Roman" w:cs="Times New Roman"/>
          <w:b/>
          <w:bCs/>
          <w:sz w:val="24"/>
          <w:szCs w:val="24"/>
        </w:rPr>
        <w:t xml:space="preserve">О ДЕЯТЕЛЬНОСТИ </w:t>
      </w:r>
      <w:r w:rsidR="00886AD9">
        <w:rPr>
          <w:rFonts w:ascii="Times New Roman" w:hAnsi="Times New Roman" w:cs="Times New Roman"/>
          <w:b/>
          <w:bCs/>
          <w:sz w:val="24"/>
          <w:szCs w:val="24"/>
        </w:rPr>
        <w:t>КОНТРОЛЬНО-СЧЕТНОЙ КОМИССИИ МУН</w:t>
      </w:r>
      <w:r w:rsidRPr="00A415CB">
        <w:rPr>
          <w:rFonts w:ascii="Times New Roman" w:hAnsi="Times New Roman" w:cs="Times New Roman"/>
          <w:b/>
          <w:bCs/>
          <w:sz w:val="24"/>
          <w:szCs w:val="24"/>
        </w:rPr>
        <w:t xml:space="preserve">ИЦИПАЛЬНОГО ОБРАЗОВАНИЯ «ЧАИНСКИЙ РАЙОН» </w:t>
      </w:r>
    </w:p>
    <w:p w:rsidR="0088730F" w:rsidRPr="00A415CB" w:rsidRDefault="0088730F" w:rsidP="0088730F">
      <w:pPr>
        <w:spacing w:after="0" w:line="240" w:lineRule="auto"/>
        <w:jc w:val="center"/>
        <w:rPr>
          <w:rFonts w:ascii="Times New Roman" w:hAnsi="Times New Roman" w:cs="Times New Roman"/>
          <w:b/>
          <w:bCs/>
          <w:sz w:val="24"/>
          <w:szCs w:val="24"/>
        </w:rPr>
      </w:pPr>
      <w:r w:rsidRPr="00A415CB">
        <w:rPr>
          <w:rFonts w:ascii="Times New Roman" w:hAnsi="Times New Roman" w:cs="Times New Roman"/>
          <w:b/>
          <w:bCs/>
          <w:sz w:val="24"/>
          <w:szCs w:val="24"/>
        </w:rPr>
        <w:t>ЗА 2022 ГОД</w:t>
      </w:r>
    </w:p>
    <w:p w:rsidR="0088730F" w:rsidRPr="00A415CB" w:rsidRDefault="0088730F" w:rsidP="0088730F">
      <w:pPr>
        <w:spacing w:after="0" w:line="240" w:lineRule="auto"/>
        <w:ind w:firstLine="709"/>
        <w:jc w:val="both"/>
        <w:rPr>
          <w:rFonts w:ascii="Times New Roman" w:hAnsi="Times New Roman" w:cs="Times New Roman"/>
          <w:b/>
          <w:bCs/>
          <w:sz w:val="24"/>
          <w:szCs w:val="24"/>
        </w:rPr>
      </w:pP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Настоящий отчет подготовлен в соответствии со статьей 19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статьей 14 Положения о Контрольно-счетной комиссии муниципального образования «Чаинский район», утвержденного решением Думы Чаинского района от 24.02.2022 № 168, и включает в себя общие сведения о деятельности Контрольно-счетной комиссии муниципального образования «Чаинский район» (далее – Контрольно-счетная комиссия) в 2022 году, о результатах проведенных экспертно-аналитических и контрольных мероприятий, вытекающие из них выводы, рекомендации и предложения.</w:t>
      </w:r>
    </w:p>
    <w:p w:rsidR="0088730F" w:rsidRPr="00A415CB" w:rsidRDefault="0088730F" w:rsidP="0088730F">
      <w:pPr>
        <w:spacing w:after="0" w:line="240" w:lineRule="auto"/>
        <w:ind w:firstLine="709"/>
        <w:jc w:val="both"/>
        <w:rPr>
          <w:rFonts w:ascii="Times New Roman" w:hAnsi="Times New Roman" w:cs="Times New Roman"/>
          <w:sz w:val="24"/>
          <w:szCs w:val="24"/>
        </w:rPr>
      </w:pPr>
    </w:p>
    <w:p w:rsidR="0088730F" w:rsidRPr="00A415CB" w:rsidRDefault="0088730F" w:rsidP="0088730F">
      <w:pPr>
        <w:spacing w:after="0" w:line="240" w:lineRule="auto"/>
        <w:ind w:firstLine="709"/>
        <w:jc w:val="center"/>
        <w:rPr>
          <w:rFonts w:ascii="Times New Roman" w:hAnsi="Times New Roman" w:cs="Times New Roman"/>
          <w:b/>
          <w:bCs/>
          <w:sz w:val="24"/>
          <w:szCs w:val="24"/>
        </w:rPr>
      </w:pPr>
      <w:r w:rsidRPr="00A415CB">
        <w:rPr>
          <w:rFonts w:ascii="Times New Roman" w:hAnsi="Times New Roman" w:cs="Times New Roman"/>
          <w:b/>
          <w:bCs/>
          <w:sz w:val="24"/>
          <w:szCs w:val="24"/>
        </w:rPr>
        <w:t>1. Основные итоги и особенности деятельности.</w:t>
      </w:r>
    </w:p>
    <w:p w:rsidR="0088730F" w:rsidRPr="00A415CB" w:rsidRDefault="0088730F" w:rsidP="0088730F">
      <w:pPr>
        <w:spacing w:after="0" w:line="240" w:lineRule="auto"/>
        <w:ind w:firstLine="709"/>
        <w:rPr>
          <w:rFonts w:ascii="Times New Roman" w:hAnsi="Times New Roman" w:cs="Times New Roman"/>
          <w:b/>
          <w:bCs/>
          <w:sz w:val="24"/>
          <w:szCs w:val="24"/>
        </w:rPr>
      </w:pP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В 2022 году Контрольно-счетная комиссия осуществляла свою деятельность на основании плана работы Контрольно-счетной комиссии муниципального образования «Чаинский район» (далее – План работы), утвержденного председателем Контрольно-счетной комиссии 24 декабря 2021 года (изменения – 28.06.2022; 28.11.2022), обеспечивая единую систему контроля исполнения районного бюджета.</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План работы был сформирован исходя из необходимости обеспечения полноты реализации полномочий Контрольно-счетной комиссии как органа внешнего муниципального финансового контроля.</w:t>
      </w:r>
    </w:p>
    <w:p w:rsidR="0088730F" w:rsidRPr="00A415CB" w:rsidRDefault="0088730F" w:rsidP="0088730F">
      <w:pPr>
        <w:spacing w:after="0" w:line="240" w:lineRule="auto"/>
        <w:ind w:firstLine="709"/>
        <w:jc w:val="both"/>
        <w:rPr>
          <w:rFonts w:ascii="Times New Roman" w:hAnsi="Times New Roman" w:cs="Times New Roman"/>
          <w:spacing w:val="-5"/>
          <w:sz w:val="24"/>
          <w:szCs w:val="24"/>
        </w:rPr>
      </w:pPr>
      <w:r w:rsidRPr="00A415CB">
        <w:rPr>
          <w:rFonts w:ascii="Times New Roman" w:hAnsi="Times New Roman" w:cs="Times New Roman"/>
          <w:sz w:val="24"/>
          <w:szCs w:val="24"/>
        </w:rPr>
        <w:t xml:space="preserve">Организация работы в 2022 году строилась на базовых принципах Контрольно-счетной комиссии: </w:t>
      </w:r>
      <w:r w:rsidRPr="00A415CB">
        <w:rPr>
          <w:rFonts w:ascii="Times New Roman" w:hAnsi="Times New Roman" w:cs="Times New Roman"/>
          <w:spacing w:val="-5"/>
          <w:sz w:val="24"/>
          <w:szCs w:val="24"/>
        </w:rPr>
        <w:t xml:space="preserve">законности, объективности, эффективности и гласности. В рамках каждого контрольного мероприятия анализировалось соблюдение требований федерального и областного законодательства, муниципальных правовых актов в сфере бюджетных правоотношений. </w:t>
      </w:r>
    </w:p>
    <w:p w:rsidR="0088730F" w:rsidRPr="00A415CB" w:rsidRDefault="0088730F" w:rsidP="0088730F">
      <w:pPr>
        <w:spacing w:after="0" w:line="240" w:lineRule="auto"/>
        <w:ind w:firstLine="709"/>
        <w:jc w:val="both"/>
        <w:rPr>
          <w:rFonts w:ascii="Times New Roman" w:hAnsi="Times New Roman" w:cs="Times New Roman"/>
          <w:spacing w:val="-5"/>
          <w:sz w:val="24"/>
          <w:szCs w:val="24"/>
        </w:rPr>
      </w:pPr>
      <w:r w:rsidRPr="00A415CB">
        <w:rPr>
          <w:rFonts w:ascii="Times New Roman" w:hAnsi="Times New Roman" w:cs="Times New Roman"/>
          <w:spacing w:val="-5"/>
          <w:sz w:val="24"/>
          <w:szCs w:val="24"/>
        </w:rPr>
        <w:t xml:space="preserve">Основными организационными формами осуществления </w:t>
      </w:r>
      <w:r w:rsidRPr="00A415CB">
        <w:rPr>
          <w:rFonts w:ascii="Times New Roman" w:hAnsi="Times New Roman" w:cs="Times New Roman"/>
          <w:sz w:val="24"/>
          <w:szCs w:val="24"/>
        </w:rPr>
        <w:t>Контрольно-счетной комиссией внешнего муниципального финансового контроля являются контрольные и экспертно-аналитические мероприятия, которые проведены в 2022 году в соответствии с Планом работы.</w:t>
      </w:r>
    </w:p>
    <w:p w:rsidR="0088730F" w:rsidRPr="00A415CB" w:rsidRDefault="0088730F" w:rsidP="0088730F">
      <w:pPr>
        <w:pStyle w:val="af"/>
        <w:spacing w:line="240" w:lineRule="auto"/>
        <w:rPr>
          <w:sz w:val="24"/>
          <w:szCs w:val="24"/>
        </w:rPr>
      </w:pPr>
      <w:r w:rsidRPr="00A415CB">
        <w:rPr>
          <w:sz w:val="24"/>
          <w:szCs w:val="24"/>
        </w:rPr>
        <w:t>Реализация контрольных полномочий в отчетном году обеспечивалась единой системой контроля за формированием и испол</w:t>
      </w:r>
      <w:r w:rsidR="00A415CB">
        <w:rPr>
          <w:sz w:val="24"/>
          <w:szCs w:val="24"/>
        </w:rPr>
        <w:t xml:space="preserve">нением районного бюджета, а так </w:t>
      </w:r>
      <w:r w:rsidRPr="00A415CB">
        <w:rPr>
          <w:sz w:val="24"/>
          <w:szCs w:val="24"/>
        </w:rPr>
        <w:t xml:space="preserve">же контролем за исполнением бюджетов сельских поселений в рамках заключенных с ними Соглашений о передаче Контрольно-счетной комиссии муниципального образования «Чаинский район» полномочий контрольно-счетного органа сельского поселения по осуществлению внешнего муниципального финансового контроля. </w:t>
      </w:r>
    </w:p>
    <w:p w:rsidR="0088730F" w:rsidRPr="00A415CB" w:rsidRDefault="0088730F" w:rsidP="0088730F">
      <w:pPr>
        <w:spacing w:after="0" w:line="240" w:lineRule="auto"/>
        <w:ind w:firstLine="709"/>
        <w:jc w:val="both"/>
        <w:rPr>
          <w:rFonts w:ascii="Times New Roman" w:hAnsi="Times New Roman" w:cs="Times New Roman"/>
          <w:spacing w:val="-5"/>
          <w:sz w:val="24"/>
          <w:szCs w:val="24"/>
        </w:rPr>
      </w:pPr>
      <w:r w:rsidRPr="00A415CB">
        <w:rPr>
          <w:rFonts w:ascii="Times New Roman" w:hAnsi="Times New Roman" w:cs="Times New Roman"/>
          <w:spacing w:val="-5"/>
          <w:sz w:val="24"/>
          <w:szCs w:val="24"/>
        </w:rPr>
        <w:t>Из предусмотренных Планом работы на 2022 год (последняя версия) 20 мероприятий проведено 20 мероприятий, в том числе 15 контрольных и 9 экспертно-аналитических мероприятий.</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pacing w:val="-5"/>
          <w:sz w:val="24"/>
          <w:szCs w:val="24"/>
        </w:rPr>
        <w:t xml:space="preserve">В течение года проведено - 7 экспертно-аналитических мероприятий </w:t>
      </w:r>
      <w:r w:rsidRPr="00A415CB">
        <w:rPr>
          <w:rFonts w:ascii="Times New Roman" w:hAnsi="Times New Roman" w:cs="Times New Roman"/>
          <w:sz w:val="24"/>
          <w:szCs w:val="24"/>
        </w:rPr>
        <w:t>проектов решения Думы Чаинского района «О бюджете муниципального образования «Чаинский район Томской области» на 2023 год и на плановый период 2024 и 2025 годов» и «О внесении изменений в решение Думы Чаинского района «О бюджете муниципального образования «Чаинский район Томской области» на 2022 год и на плановый период 2023 и 2024 годов»;</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lastRenderedPageBreak/>
        <w:t>- проведена 27 экспертизы проектов нормативно-правовых актов в части, касающейся расходных обязательств муниципального образования «Чаинский район Томской области», а также муниципальных целевых программ.</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pacing w:val="-5"/>
          <w:sz w:val="24"/>
          <w:szCs w:val="24"/>
        </w:rPr>
        <w:t>О</w:t>
      </w:r>
      <w:r w:rsidRPr="00A415CB">
        <w:rPr>
          <w:rFonts w:ascii="Times New Roman" w:hAnsi="Times New Roman" w:cs="Times New Roman"/>
          <w:sz w:val="24"/>
          <w:szCs w:val="24"/>
        </w:rPr>
        <w:t xml:space="preserve">тчеты и заключения о результатах каждого контрольного и </w:t>
      </w:r>
      <w:r w:rsidRPr="00A415CB">
        <w:rPr>
          <w:rFonts w:ascii="Times New Roman" w:hAnsi="Times New Roman" w:cs="Times New Roman"/>
          <w:spacing w:val="-5"/>
          <w:sz w:val="24"/>
          <w:szCs w:val="24"/>
        </w:rPr>
        <w:t xml:space="preserve">экспертно-аналитического </w:t>
      </w:r>
      <w:r w:rsidRPr="00A415CB">
        <w:rPr>
          <w:rFonts w:ascii="Times New Roman" w:hAnsi="Times New Roman" w:cs="Times New Roman"/>
          <w:sz w:val="24"/>
          <w:szCs w:val="24"/>
        </w:rPr>
        <w:t>мероприятия в установленном порядке предоставлены в Думу Чаинского района и Главе Чаинского района.</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xml:space="preserve">За отчетный период контрольными и экспертно-аналитическими мероприятиями было охвачено 12 объектов, из них 9 - органы местного самоуправления (3 - структурные подразделения Администрации Чаинского района), 3 – муниципальные бюджетные учреждения. За отчетный период по контрольным мероприятиям было составлено 5 актов и 10 заключений. По результатам экспертно-аналитических мероприятий составлено 27 заключений. </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xml:space="preserve">В ходе проведения контрольных мероприятий объем проверенных средств составил 4230,2 тыс.руб., в том числе бюджетные средства 4230,2 тыс.руб., это сумма без учета средств по контрольным мероприятиям по внешней проверки отчетов об исполнении бюджета. </w:t>
      </w:r>
    </w:p>
    <w:p w:rsidR="0088730F" w:rsidRPr="00A415CB" w:rsidRDefault="0088730F" w:rsidP="0088730F">
      <w:pPr>
        <w:pStyle w:val="af3"/>
        <w:ind w:firstLine="709"/>
        <w:jc w:val="both"/>
        <w:rPr>
          <w:b w:val="0"/>
          <w:bCs/>
          <w:sz w:val="24"/>
          <w:szCs w:val="24"/>
        </w:rPr>
      </w:pPr>
      <w:r w:rsidRPr="00A415CB">
        <w:rPr>
          <w:b w:val="0"/>
          <w:sz w:val="24"/>
          <w:szCs w:val="24"/>
        </w:rPr>
        <w:t xml:space="preserve">В ходе </w:t>
      </w:r>
      <w:r w:rsidRPr="00A415CB">
        <w:rPr>
          <w:b w:val="0"/>
          <w:i/>
          <w:sz w:val="24"/>
          <w:szCs w:val="24"/>
        </w:rPr>
        <w:t>контрольных мероприятий</w:t>
      </w:r>
      <w:r w:rsidRPr="00A415CB">
        <w:rPr>
          <w:b w:val="0"/>
          <w:sz w:val="24"/>
          <w:szCs w:val="24"/>
        </w:rPr>
        <w:t xml:space="preserve"> всего выявлено </w:t>
      </w:r>
      <w:r w:rsidRPr="00A415CB">
        <w:rPr>
          <w:b w:val="0"/>
          <w:sz w:val="24"/>
          <w:szCs w:val="24"/>
          <w:u w:val="single"/>
        </w:rPr>
        <w:t>70</w:t>
      </w:r>
      <w:r w:rsidRPr="00A415CB">
        <w:rPr>
          <w:b w:val="0"/>
          <w:sz w:val="24"/>
          <w:szCs w:val="24"/>
        </w:rPr>
        <w:t xml:space="preserve"> нарушений и недостатков действующего законодательства и муниципальных нормативных правовых актов, допущенные объектами проверок (Приложение № 1 к отчету Контрольно-счетной комиссии), в том числе:</w:t>
      </w:r>
    </w:p>
    <w:p w:rsidR="0088730F" w:rsidRPr="00A415CB" w:rsidRDefault="0088730F" w:rsidP="0088730F">
      <w:pPr>
        <w:pStyle w:val="af3"/>
        <w:ind w:firstLine="709"/>
        <w:jc w:val="both"/>
        <w:rPr>
          <w:b w:val="0"/>
          <w:bCs/>
          <w:sz w:val="24"/>
          <w:szCs w:val="24"/>
        </w:rPr>
      </w:pPr>
      <w:r w:rsidRPr="00A415CB">
        <w:rPr>
          <w:b w:val="0"/>
          <w:sz w:val="24"/>
          <w:szCs w:val="24"/>
        </w:rPr>
        <w:t>- не целевое расходование бюджетных средств - 0</w:t>
      </w:r>
    </w:p>
    <w:p w:rsidR="0088730F" w:rsidRPr="00A415CB" w:rsidRDefault="0088730F" w:rsidP="0088730F">
      <w:pPr>
        <w:pStyle w:val="af3"/>
        <w:ind w:firstLine="709"/>
        <w:jc w:val="both"/>
        <w:rPr>
          <w:b w:val="0"/>
          <w:bCs/>
          <w:sz w:val="24"/>
          <w:szCs w:val="24"/>
        </w:rPr>
      </w:pPr>
      <w:r w:rsidRPr="00A415CB">
        <w:rPr>
          <w:b w:val="0"/>
          <w:sz w:val="24"/>
          <w:szCs w:val="24"/>
        </w:rPr>
        <w:t xml:space="preserve">- неэффективное расходование бюджетных средств - 0; </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неправомерное использование бюджетных средств - 0;</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- 11 фактов - нарушения и недостатки по ведению учета и составления отчетности;</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xml:space="preserve">- 5 фактов нарушения бюджетного процесса; </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- 54 фактов других нарушений и недостатков, допущенных в деятельности органов местного самоуправления и бюджетных учреждений (в том числе нарушения, установленные в ходе внешней проверки бюджетной отчетности главных распорядителей бюджетных средств и внешней проверки отчетов об исполнении бюджета сельских поселений).</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Для принятия мер по устранению выявленных нарушений и недостатков Контрольно-счетной комиссией направлено руководителям проверенных объектов 2 представления по результатам контрольных мероприятий, 6 информационных писем для принятия мер реагирования.</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xml:space="preserve">По итогам исполнения представлений устранена большая часть нарушений. </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Приняты меры по недопущению в дальнейшем нарушений, внесены изменения в локальные нормативные акты проверенных объектов.</w:t>
      </w: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xml:space="preserve">Решением Думы Чаинского района от 24.02.2022 № 167 Контрольно-счетная комиссия наделена правами юридического лица и прошла государственную регистрацию органа местного самоуправления в Межрайонной инспекции Федеральной налоговой службы № 7 по Томской области 04.03.2022. </w:t>
      </w: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bCs/>
          <w:sz w:val="24"/>
          <w:szCs w:val="24"/>
        </w:rPr>
      </w:pPr>
      <w:r w:rsidRPr="00A415CB">
        <w:rPr>
          <w:rFonts w:ascii="Times New Roman" w:hAnsi="Times New Roman" w:cs="Times New Roman"/>
          <w:sz w:val="24"/>
          <w:szCs w:val="24"/>
        </w:rPr>
        <w:t xml:space="preserve">Помимо контрольных и экспертно-аналитических мероприятий, Контрольно-счетная комиссия занималась законотворческой деятельностью. За 2022 год разработаны и утверждены нормативные правовые акты Контрольно-счетной комиссии: Положение о Контрольно-счетной комиссии, Регламент о Контрольно-счетной комиссии, Стандарт внешнего муниципального финансового контроля «Общие правила проведения контрольного мероприятия» с приложениями, Стандарт внешнего муниципального финансового контроля «Общие правила проведения экспертно-аналитического  мероприятия» с приложениями, Стандарт организации деятельности Контрольно-счетной комиссии муниципального образования «Чаинский район» с приложениями, «Подготовка </w:t>
      </w:r>
      <w:r w:rsidRPr="00A415CB">
        <w:rPr>
          <w:rFonts w:ascii="Times New Roman" w:hAnsi="Times New Roman" w:cs="Times New Roman"/>
          <w:sz w:val="24"/>
          <w:szCs w:val="24"/>
        </w:rPr>
        <w:lastRenderedPageBreak/>
        <w:t xml:space="preserve">ежегодного отчета о деятельности» с приложениями, Стандарт организации деятельности «Планирование работы Контрольно-счетной комиссии муниципального образования «Чаинский район» с приложениями, Стандарт внешнего муниципального финансового контроля «Организация и 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 с приложениями, Стандарт внешнего муниципального финансового контроля «Экспертиза проектов нормативных правовых актов муниципального образования «Чаинский район Томской области» с приложениями, Стандарт внешнего муниципального финансового контроля «Проведение экспертизы проектов муниципальных программ», Стандарт внешнего муниципального финансового контроля «Экспертиза проекта бюджета на очередной финансовый год и плановый период» с приложениями, Стандарт внешнего муниципального финансового контроля «Общие правила проведения проверки управления и распоряжения муниципальным имуществом», Стандарт внешнего муниципального финансового контроля «Проведение аудита в сфере закупок» с приложениями. Разработаны и утверждены локальные нормативные акты для осуществления деятельности о Контрольно-счетной комиссии. Данная работа производилась в связи с введением в действие </w:t>
      </w:r>
      <w:r w:rsidRPr="00A415CB">
        <w:rPr>
          <w:rFonts w:ascii="Times New Roman" w:hAnsi="Times New Roman" w:cs="Times New Roman"/>
          <w:bCs/>
          <w:sz w:val="24"/>
          <w:szCs w:val="24"/>
        </w:rPr>
        <w:t>Федерального закона от 01.07.2021 № 255-ФЗ «О внесении изменений в Федеральный закон «Об общих принципах организации и деятельности контрольно-счетных органов субъектов Российской Федерации и муниципальных образований» и отдельные законодательные акты Российской Федерации».</w:t>
      </w:r>
    </w:p>
    <w:p w:rsidR="0088730F" w:rsidRPr="00A415CB" w:rsidRDefault="0088730F" w:rsidP="0088730F">
      <w:pPr>
        <w:spacing w:after="0" w:line="240" w:lineRule="auto"/>
        <w:ind w:firstLine="709"/>
        <w:jc w:val="center"/>
        <w:rPr>
          <w:rFonts w:ascii="Times New Roman" w:hAnsi="Times New Roman" w:cs="Times New Roman"/>
          <w:b/>
          <w:bCs/>
          <w:sz w:val="24"/>
          <w:szCs w:val="24"/>
        </w:rPr>
      </w:pPr>
      <w:r w:rsidRPr="00A415CB">
        <w:rPr>
          <w:rFonts w:ascii="Times New Roman" w:hAnsi="Times New Roman" w:cs="Times New Roman"/>
          <w:b/>
          <w:bCs/>
          <w:sz w:val="24"/>
          <w:szCs w:val="24"/>
        </w:rPr>
        <w:t>2. Контрольная деятельность.</w:t>
      </w:r>
    </w:p>
    <w:p w:rsidR="0088730F" w:rsidRPr="00A415CB" w:rsidRDefault="0088730F" w:rsidP="0088730F">
      <w:pPr>
        <w:spacing w:after="0" w:line="240" w:lineRule="auto"/>
        <w:ind w:firstLine="709"/>
        <w:jc w:val="center"/>
        <w:rPr>
          <w:rFonts w:ascii="Times New Roman" w:hAnsi="Times New Roman" w:cs="Times New Roman"/>
          <w:b/>
          <w:bCs/>
          <w:sz w:val="24"/>
          <w:szCs w:val="24"/>
        </w:rPr>
      </w:pPr>
    </w:p>
    <w:p w:rsidR="0088730F" w:rsidRPr="00A415CB" w:rsidRDefault="0088730F" w:rsidP="0088730F">
      <w:pPr>
        <w:spacing w:after="0" w:line="240" w:lineRule="auto"/>
        <w:ind w:firstLine="709"/>
        <w:jc w:val="both"/>
        <w:rPr>
          <w:rFonts w:ascii="Times New Roman" w:hAnsi="Times New Roman" w:cs="Times New Roman"/>
          <w:bCs/>
          <w:sz w:val="24"/>
          <w:szCs w:val="24"/>
        </w:rPr>
      </w:pPr>
      <w:r w:rsidRPr="00A415CB">
        <w:rPr>
          <w:rFonts w:ascii="Times New Roman" w:hAnsi="Times New Roman" w:cs="Times New Roman"/>
          <w:bCs/>
          <w:sz w:val="24"/>
          <w:szCs w:val="24"/>
        </w:rPr>
        <w:t xml:space="preserve">Результаты контрольной деятельности Контрольно-счетной комиссии осуществлялись в форме </w:t>
      </w:r>
      <w:r w:rsidRPr="00A415CB">
        <w:rPr>
          <w:rFonts w:ascii="Times New Roman" w:hAnsi="Times New Roman" w:cs="Times New Roman"/>
          <w:bCs/>
          <w:i/>
          <w:sz w:val="24"/>
          <w:szCs w:val="24"/>
        </w:rPr>
        <w:t>последующего</w:t>
      </w:r>
      <w:r w:rsidRPr="00A415CB">
        <w:rPr>
          <w:rFonts w:ascii="Times New Roman" w:hAnsi="Times New Roman" w:cs="Times New Roman"/>
          <w:bCs/>
          <w:sz w:val="24"/>
          <w:szCs w:val="24"/>
        </w:rPr>
        <w:t xml:space="preserve"> контроля исполнения бюджета муниципального образования «Чаинский район Томской области».</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В 2022 году при осуществлении внешнего муниципального финансового контроля проведены контрольные мероприятия, результаты которых отражены в соответствующих отчетах Контрольно-счетной комиссии, которые направлялись в Думу Чаинского района и Главе Чаинского района.</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Были проведены контрольные мероприятия:</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bCs/>
          <w:sz w:val="24"/>
          <w:szCs w:val="24"/>
        </w:rPr>
        <w:t xml:space="preserve">2.1. </w:t>
      </w:r>
      <w:r w:rsidRPr="00A415CB">
        <w:rPr>
          <w:rFonts w:ascii="Times New Roman" w:hAnsi="Times New Roman" w:cs="Times New Roman"/>
          <w:sz w:val="24"/>
          <w:szCs w:val="24"/>
        </w:rPr>
        <w:t>Проверка целевого использования бюджетных средств при реализации муниципальной программы «Развитие муниципальной службы муниципального образования «Чаинский район» в 2021 году.</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bCs/>
          <w:sz w:val="24"/>
          <w:szCs w:val="24"/>
        </w:rPr>
        <w:t xml:space="preserve">2.2. </w:t>
      </w:r>
      <w:r w:rsidRPr="00A415CB">
        <w:rPr>
          <w:rFonts w:ascii="Times New Roman" w:hAnsi="Times New Roman" w:cs="Times New Roman"/>
          <w:sz w:val="24"/>
          <w:szCs w:val="24"/>
        </w:rPr>
        <w:t xml:space="preserve">Проверка </w:t>
      </w:r>
      <w:r w:rsidRPr="00A415CB">
        <w:rPr>
          <w:rFonts w:ascii="Times New Roman" w:hAnsi="Times New Roman" w:cs="Times New Roman"/>
          <w:bCs/>
          <w:sz w:val="24"/>
          <w:szCs w:val="24"/>
        </w:rPr>
        <w:t xml:space="preserve">обоснованности установления родительской платы за содержание ребенка в МБДОУ «Подгорнский детский сад «Берёзка» в </w:t>
      </w:r>
      <w:r w:rsidRPr="00A415CB">
        <w:rPr>
          <w:rFonts w:ascii="Times New Roman" w:hAnsi="Times New Roman" w:cs="Times New Roman"/>
          <w:sz w:val="24"/>
          <w:szCs w:val="24"/>
        </w:rPr>
        <w:t>2021 году.</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2.3. Проверка соблюдения получателями субсидий – победителями конкурса предпринимательских проектов «Бизнес-старт» условий, целей и порядка предоставления субсидий в 2020-2021 годах.</w:t>
      </w: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bCs/>
          <w:sz w:val="24"/>
          <w:szCs w:val="24"/>
        </w:rPr>
        <w:t>2.4</w:t>
      </w:r>
      <w:r w:rsidRPr="00A415CB">
        <w:rPr>
          <w:rFonts w:ascii="Times New Roman" w:hAnsi="Times New Roman" w:cs="Times New Roman"/>
          <w:b/>
          <w:bCs/>
          <w:sz w:val="24"/>
          <w:szCs w:val="24"/>
        </w:rPr>
        <w:t xml:space="preserve">. </w:t>
      </w:r>
      <w:r w:rsidRPr="00A415CB">
        <w:rPr>
          <w:rFonts w:ascii="Times New Roman" w:hAnsi="Times New Roman" w:cs="Times New Roman"/>
          <w:sz w:val="24"/>
          <w:szCs w:val="24"/>
        </w:rPr>
        <w:t>Аудит в сфере закупок товаров, работ, услуг в рамках исполнения требований законодательства Российской Федерации и иных нормативных правовых актов о контрактной системе в сфере закупок в МБОУ ДО «Подгорнская детская художественная школа» в 2021 году.</w:t>
      </w: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2.5. Аудит в сфере закупок товаров, работ, услуг в рамках исполнения требований законодательства Российской Федерации и иных нормативных правовых актов о контрактной системе в сфере закупок в МБОУ ДО «Чаинский Дом детского творчества» в 2021 году.</w:t>
      </w:r>
    </w:p>
    <w:p w:rsidR="0088730F" w:rsidRPr="00A415CB" w:rsidRDefault="0088730F" w:rsidP="0088730F">
      <w:pPr>
        <w:spacing w:after="0" w:line="240" w:lineRule="auto"/>
        <w:ind w:firstLine="709"/>
        <w:jc w:val="both"/>
        <w:rPr>
          <w:rFonts w:ascii="Times New Roman" w:hAnsi="Times New Roman" w:cs="Times New Roman"/>
          <w:bCs/>
          <w:sz w:val="24"/>
          <w:szCs w:val="24"/>
        </w:rPr>
      </w:pPr>
      <w:r w:rsidRPr="00A415CB">
        <w:rPr>
          <w:rFonts w:ascii="Times New Roman" w:hAnsi="Times New Roman" w:cs="Times New Roman"/>
          <w:bCs/>
          <w:sz w:val="24"/>
          <w:szCs w:val="24"/>
        </w:rPr>
        <w:t>2.6. Результаты внешней проверки годовой бюджетной отчетности за 2021 год главных распорядителей бюджетных средств.</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xml:space="preserve">Контрольно-счетной комиссией в рамках внешней проверки проведена документальная проверка годовой бюджетной отчетности 5 главных распорядителей бюджетных средств. Отчетность представлена главными распорядителями своевременно. </w:t>
      </w: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lastRenderedPageBreak/>
        <w:t>Проверкой годовой бюджетной отчетности и анализом полноты и соответствия нормативным требованиям ее составления и представления установлены такие недостатки, как представление форм отчетности не в полном составе, без указания в Пояснительной записке причин непредставления, а также неверное заполнение отдельных форм.</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xml:space="preserve">При проверке полноты и достоверности бюджетной отчетности установлены следующие факты: </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в составе бюджетной отчетности не представлены 4 формы (нарушения устранены в ходе проведения проверки);</w:t>
      </w: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факты недостоверности бюджетной отчетности – 0;</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представленные в составе бюджетной отчетности формы и таблицы не в полном объеме содержат необходимую информацию, из представленных всеми главными распорядителями бюджетных средств в 10 имеются замечания на их соответствие требованиям Инструкции.</w:t>
      </w: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в пояснительных записках текстовая часть не в полной мере соответствует требованиям Инструкции № 191н.</w:t>
      </w: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xml:space="preserve">Данные технические недостатки не оказали влияния на признание показателей Отчета достоверными, однако свидетельствуют о несоблюдении норм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 191н. </w:t>
      </w: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color w:val="0000FF"/>
          <w:sz w:val="24"/>
          <w:szCs w:val="24"/>
        </w:rPr>
      </w:pPr>
    </w:p>
    <w:p w:rsidR="0088730F" w:rsidRPr="00A415CB" w:rsidRDefault="0088730F" w:rsidP="0088730F">
      <w:pPr>
        <w:spacing w:after="0" w:line="240" w:lineRule="auto"/>
        <w:ind w:firstLine="709"/>
        <w:jc w:val="center"/>
        <w:rPr>
          <w:rFonts w:ascii="Times New Roman" w:hAnsi="Times New Roman" w:cs="Times New Roman"/>
          <w:b/>
          <w:bCs/>
          <w:sz w:val="24"/>
          <w:szCs w:val="24"/>
        </w:rPr>
      </w:pPr>
      <w:r w:rsidRPr="00A415CB">
        <w:rPr>
          <w:rFonts w:ascii="Times New Roman" w:hAnsi="Times New Roman" w:cs="Times New Roman"/>
          <w:b/>
          <w:bCs/>
          <w:sz w:val="24"/>
          <w:szCs w:val="24"/>
        </w:rPr>
        <w:t>3. Экспертно - аналитическая деятельность.</w:t>
      </w:r>
    </w:p>
    <w:p w:rsidR="0088730F" w:rsidRPr="00A415CB" w:rsidRDefault="0088730F" w:rsidP="0088730F">
      <w:pPr>
        <w:spacing w:after="0" w:line="240" w:lineRule="auto"/>
        <w:ind w:firstLine="709"/>
        <w:jc w:val="center"/>
        <w:rPr>
          <w:rFonts w:ascii="Times New Roman" w:hAnsi="Times New Roman" w:cs="Times New Roman"/>
          <w:b/>
          <w:bCs/>
          <w:sz w:val="24"/>
          <w:szCs w:val="24"/>
        </w:rPr>
      </w:pP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Экспертно-аналитическая деятельность Контрольно-счетной комиссии включает в себя экспертизу проектов районного бюджета, нормативных правовых актов муниципального образования «Чаинский район Томской области», подготовку заключений на отчеты об исполнении бюджета Администрации Чаинского района. Весь комплекс экспертно-аналитических мероприятий при подготовке заключений Контрольно-счетной комиссией осуществлен в рамках предварительного и последующего контроля. В рамках предварительного контроля осуществлен анализ соответствия действующему законодательству, муниципальным нормативным актам подготовленных проектов решений Думы Чаинского района, проектов постановлений Администрации Чаинского района, оценены состояние нормативной и методической базы, регламентирующей порядок формирования указанных проектов, проанализированы материалы, представленные одновременно с проектами нормативно-правовых актов. Большинство предложений, внесенных Контрольно-счетной комиссией за отчетный</w:t>
      </w:r>
      <w:r w:rsidRPr="00A415CB">
        <w:rPr>
          <w:rFonts w:ascii="Times New Roman" w:hAnsi="Times New Roman" w:cs="Times New Roman"/>
          <w:color w:val="0000FF"/>
          <w:sz w:val="24"/>
          <w:szCs w:val="24"/>
        </w:rPr>
        <w:t xml:space="preserve"> </w:t>
      </w:r>
      <w:r w:rsidRPr="00A415CB">
        <w:rPr>
          <w:rFonts w:ascii="Times New Roman" w:hAnsi="Times New Roman" w:cs="Times New Roman"/>
          <w:sz w:val="24"/>
          <w:szCs w:val="24"/>
        </w:rPr>
        <w:t>период, реализовано в принятых документах.</w:t>
      </w:r>
    </w:p>
    <w:p w:rsidR="0088730F" w:rsidRPr="00A415CB" w:rsidRDefault="0088730F" w:rsidP="0088730F">
      <w:pPr>
        <w:spacing w:after="0" w:line="240" w:lineRule="auto"/>
        <w:ind w:firstLine="709"/>
        <w:jc w:val="both"/>
        <w:rPr>
          <w:rFonts w:ascii="Times New Roman" w:hAnsi="Times New Roman" w:cs="Times New Roman"/>
          <w:b/>
          <w:bCs/>
          <w:sz w:val="24"/>
          <w:szCs w:val="24"/>
        </w:rPr>
      </w:pPr>
    </w:p>
    <w:p w:rsidR="0088730F" w:rsidRPr="00A415CB" w:rsidRDefault="0088730F" w:rsidP="0088730F">
      <w:pPr>
        <w:spacing w:after="0" w:line="240" w:lineRule="auto"/>
        <w:ind w:firstLine="709"/>
        <w:jc w:val="both"/>
        <w:rPr>
          <w:rFonts w:ascii="Times New Roman" w:hAnsi="Times New Roman" w:cs="Times New Roman"/>
          <w:b/>
          <w:bCs/>
          <w:sz w:val="24"/>
          <w:szCs w:val="24"/>
        </w:rPr>
      </w:pPr>
      <w:r w:rsidRPr="00A415CB">
        <w:rPr>
          <w:rFonts w:ascii="Times New Roman" w:hAnsi="Times New Roman" w:cs="Times New Roman"/>
          <w:b/>
          <w:bCs/>
          <w:sz w:val="24"/>
          <w:szCs w:val="24"/>
        </w:rPr>
        <w:t>3.1. Предварительный контроль.</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В рамках предварительного контроля Контрольно-счетной комиссией подготовлено заключение на проект решения Думы Чаинского района о бюджете муниципального образования «Чаинский район Томской области» на очередной финансовый год и плановый период. Проект решения по форме и содержанию сформирован с учетом требований бюджетного законодательства.</w:t>
      </w:r>
    </w:p>
    <w:p w:rsidR="0088730F" w:rsidRPr="00A415CB" w:rsidRDefault="0088730F" w:rsidP="0088730F">
      <w:pPr>
        <w:spacing w:after="0" w:line="240" w:lineRule="auto"/>
        <w:ind w:firstLine="709"/>
        <w:jc w:val="both"/>
        <w:rPr>
          <w:rFonts w:ascii="Times New Roman" w:hAnsi="Times New Roman" w:cs="Times New Roman"/>
          <w:bCs/>
          <w:sz w:val="24"/>
          <w:szCs w:val="24"/>
        </w:rPr>
      </w:pPr>
      <w:r w:rsidRPr="00A415CB">
        <w:rPr>
          <w:rFonts w:ascii="Times New Roman" w:hAnsi="Times New Roman" w:cs="Times New Roman"/>
          <w:bCs/>
          <w:sz w:val="24"/>
          <w:szCs w:val="24"/>
        </w:rPr>
        <w:t>Подготовка заключения на проект решения Думы Чаинского района «О бюджете муниципального образования «Чаинский район</w:t>
      </w:r>
      <w:r w:rsidRPr="00A415CB">
        <w:rPr>
          <w:rFonts w:ascii="Times New Roman" w:hAnsi="Times New Roman" w:cs="Times New Roman"/>
          <w:sz w:val="24"/>
          <w:szCs w:val="24"/>
        </w:rPr>
        <w:t xml:space="preserve"> Томской области</w:t>
      </w:r>
      <w:r w:rsidRPr="00A415CB">
        <w:rPr>
          <w:rFonts w:ascii="Times New Roman" w:hAnsi="Times New Roman" w:cs="Times New Roman"/>
          <w:bCs/>
          <w:sz w:val="24"/>
          <w:szCs w:val="24"/>
        </w:rPr>
        <w:t>» на 2023 год и на плановый период 2024 и 2025 годов».</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xml:space="preserve">Контрольно-счетной комиссией проанализированы представленные Администрацией Чаинского района (далее - Администрация) структура и содержание проекта решения о бюджете и приложений к нему, документов и материалов, представленных с проектом решения о бюджете, а также проверено наличие и оценено </w:t>
      </w:r>
      <w:r w:rsidRPr="00A415CB">
        <w:rPr>
          <w:rFonts w:ascii="Times New Roman" w:hAnsi="Times New Roman" w:cs="Times New Roman"/>
          <w:sz w:val="24"/>
          <w:szCs w:val="24"/>
        </w:rPr>
        <w:lastRenderedPageBreak/>
        <w:t>состояние нормативной и методической базы, регулирующей порядок их формирования, был осуществлен анализ соответствия представленного проекта решения о бюджете действующему законодательству.</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Проект решения Думы Чаинского района «О бюджете муниципального образования «Чаинский район» на 2023 год и на плановый период 2024 и 2025 годов», внесен на рассмотрение Думы Чаинского района, в срок, установленный Положением о бюджетном процессе в муниципальном образовании «Чаинский район Томской области»:</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документы и материалы к Проекту бюджета представлены в полном объеме согласно перечню, установленному статьей 184.2 Бюджетного кодекса Российской Федерации;</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бюджет сбалансирован по доходам и расходам, запланирован бездефицитным;</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основываясь на результатах экспертизы представленного Проекта бюджета, исходя из результатов и выводов контрольных мероприятий Контрольно-счетной комиссии в 2021-2022 годах, Администрации Чаинского района предлагается разработать комплекс мероприятий, реализация которых позволит повысить уровень поступления доходов и оптимизировать расходы;</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представленный к проверке Прогноз социально-экономического развития муниципального образования «Чаинский район» не в полной мере отвечает требованиям современного планирования;</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учитывая вышеизложенное, Контрольно-счетная комиссия считает, что предложенный проект решения Думы Чаинского района «О бюджете муниципального образования «Чаинский район Томской области» на 2023 год и на плановый период 2024 и 2025 годов» в целом соответствует нормам и положениям бюджетного законодательства.</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Оснований для его отклонения не установлено.</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Заключение Контрольно-счетной комиссии на проект решения Думы Чаинского района «О бюджете муниципального образования «Чаинский район» на 2023 год и на плановый период 2024 и 2025 годов» направлено в постоянную депутатскую бюджетно-налоговую комиссию Думы Чаинского района письмом от 15.12.2022 № 02-05/94.</w:t>
      </w:r>
    </w:p>
    <w:p w:rsidR="0088730F" w:rsidRPr="00A415CB" w:rsidRDefault="0088730F" w:rsidP="0088730F">
      <w:pPr>
        <w:spacing w:after="0" w:line="240" w:lineRule="auto"/>
        <w:ind w:firstLine="709"/>
        <w:jc w:val="both"/>
        <w:rPr>
          <w:rFonts w:ascii="Times New Roman" w:hAnsi="Times New Roman" w:cs="Times New Roman"/>
          <w:b/>
          <w:bCs/>
          <w:sz w:val="24"/>
          <w:szCs w:val="24"/>
        </w:rPr>
      </w:pPr>
    </w:p>
    <w:p w:rsidR="0088730F" w:rsidRPr="00A415CB" w:rsidRDefault="0088730F" w:rsidP="0088730F">
      <w:pPr>
        <w:spacing w:after="0" w:line="240" w:lineRule="auto"/>
        <w:ind w:firstLine="709"/>
        <w:jc w:val="both"/>
        <w:rPr>
          <w:rFonts w:ascii="Times New Roman" w:hAnsi="Times New Roman" w:cs="Times New Roman"/>
          <w:b/>
          <w:bCs/>
          <w:sz w:val="24"/>
          <w:szCs w:val="24"/>
        </w:rPr>
      </w:pPr>
      <w:r w:rsidRPr="00A415CB">
        <w:rPr>
          <w:rFonts w:ascii="Times New Roman" w:hAnsi="Times New Roman" w:cs="Times New Roman"/>
          <w:b/>
          <w:bCs/>
          <w:sz w:val="24"/>
          <w:szCs w:val="24"/>
        </w:rPr>
        <w:t xml:space="preserve">3.2. Подготовка заключений на проекты муниципальных нормативных правовых актов. </w:t>
      </w: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Совершенствованию бюджетного процесса, соблюдению принципов целевого и эффективного использования бюджетных средств, способствует анализ и систематизация результатов контрольных мероприятий при подготовке заключений на проекты нормативных правовых актов.</w:t>
      </w: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В рамках реализации этого направления Контрольно-счетной комиссией за отчетный период подготовлено 27 заключений на проекты нормативных правовых актов муниципального образования «Чаинский район» и прочих проектов, из 91 выявленных замечаний и подготовленных предложений, 82 учтено при принятии решений.</w:t>
      </w: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xml:space="preserve">Замечания и предложения Контрольно-счетной комиссии, отраженные в заключениях, учитывались при рассмотрении проектов нормативных–правовых актов Администрации Чаинского района и Думы Чаинского района в подготовке окончательной редакции документов. </w:t>
      </w:r>
    </w:p>
    <w:p w:rsidR="0088730F" w:rsidRPr="00A415CB" w:rsidRDefault="0088730F" w:rsidP="0088730F">
      <w:pPr>
        <w:spacing w:after="0" w:line="240" w:lineRule="auto"/>
        <w:ind w:firstLine="709"/>
        <w:jc w:val="both"/>
        <w:rPr>
          <w:rFonts w:ascii="Times New Roman" w:hAnsi="Times New Roman" w:cs="Times New Roman"/>
          <w:b/>
          <w:bCs/>
          <w:sz w:val="24"/>
          <w:szCs w:val="24"/>
        </w:rPr>
      </w:pPr>
      <w:r w:rsidRPr="00A415CB">
        <w:rPr>
          <w:rFonts w:ascii="Times New Roman" w:hAnsi="Times New Roman" w:cs="Times New Roman"/>
          <w:b/>
          <w:bCs/>
          <w:sz w:val="24"/>
          <w:szCs w:val="24"/>
        </w:rPr>
        <w:t>3.3. Последующий контроль.</w:t>
      </w: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b/>
          <w:bCs/>
          <w:sz w:val="24"/>
          <w:szCs w:val="24"/>
        </w:rPr>
      </w:pPr>
      <w:r w:rsidRPr="00A415CB">
        <w:rPr>
          <w:rFonts w:ascii="Times New Roman" w:hAnsi="Times New Roman" w:cs="Times New Roman"/>
          <w:sz w:val="24"/>
          <w:szCs w:val="24"/>
        </w:rPr>
        <w:t>В рамках последующего контроля подготовлены заключения на проекты отчетов Администрации Чаинского района об исполнении бюджета муниципального образования «Чаинский район» за 2021 год, об аренде и безвозмездном пользовании имуществом муниципального образования</w:t>
      </w:r>
      <w:r w:rsidR="00A415CB">
        <w:rPr>
          <w:rFonts w:ascii="Times New Roman" w:hAnsi="Times New Roman" w:cs="Times New Roman"/>
          <w:sz w:val="24"/>
          <w:szCs w:val="24"/>
        </w:rPr>
        <w:t xml:space="preserve"> </w:t>
      </w:r>
      <w:r w:rsidRPr="00A415CB">
        <w:rPr>
          <w:rFonts w:ascii="Times New Roman" w:hAnsi="Times New Roman" w:cs="Times New Roman"/>
          <w:sz w:val="24"/>
          <w:szCs w:val="24"/>
        </w:rPr>
        <w:t>«Чаинский район</w:t>
      </w:r>
      <w:r w:rsidRPr="00A415CB">
        <w:rPr>
          <w:rFonts w:ascii="Times New Roman" w:hAnsi="Times New Roman" w:cs="Times New Roman"/>
          <w:b/>
          <w:bCs/>
          <w:sz w:val="24"/>
          <w:szCs w:val="24"/>
        </w:rPr>
        <w:t xml:space="preserve">».  </w:t>
      </w: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(Проверка исполнения программы приватизации (продажи) муниципального имущества муниципального образования «Чаинский район</w:t>
      </w:r>
      <w:r w:rsidRPr="00A415CB">
        <w:rPr>
          <w:rFonts w:ascii="Times New Roman" w:hAnsi="Times New Roman" w:cs="Times New Roman"/>
          <w:b/>
          <w:bCs/>
          <w:sz w:val="24"/>
          <w:szCs w:val="24"/>
        </w:rPr>
        <w:t xml:space="preserve">» </w:t>
      </w:r>
      <w:r w:rsidRPr="00A415CB">
        <w:rPr>
          <w:rFonts w:ascii="Times New Roman" w:hAnsi="Times New Roman" w:cs="Times New Roman"/>
          <w:sz w:val="24"/>
          <w:szCs w:val="24"/>
        </w:rPr>
        <w:t>за 2021 не реализована из-за отсутствия операций по приватизации).</w:t>
      </w: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b/>
          <w:bCs/>
          <w:sz w:val="24"/>
          <w:szCs w:val="24"/>
        </w:rPr>
      </w:pP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b/>
          <w:bCs/>
          <w:sz w:val="24"/>
          <w:szCs w:val="24"/>
        </w:rPr>
      </w:pPr>
      <w:r w:rsidRPr="00A415CB">
        <w:rPr>
          <w:rFonts w:ascii="Times New Roman" w:hAnsi="Times New Roman" w:cs="Times New Roman"/>
          <w:b/>
          <w:bCs/>
          <w:sz w:val="24"/>
          <w:szCs w:val="24"/>
        </w:rPr>
        <w:lastRenderedPageBreak/>
        <w:t>3.4. Заключение о результатах внешней проверки отчета Администрации Чаинского района об исполнении бюджета муниципального образования «Чаинский район» за 2021 год.</w:t>
      </w: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По результатам внешней проверки Отчета об исполнении бюджета муниципального образования «Чаинский район» и годовой бюджетной отчетности главных администраторов бюджетных средств за 2021 год Контрольно-счетной комиссией в целом подтверждена достоверность данных, представленных в проекте решения Думы Чаинского района «Об утверждении отчета об исполнении бюджета муниципального образования «Чаинский район» за 2021 год». Вместе с тем по отдельным вопросам в заключении отражены замечания, выявленные в процессе проведения анализа и проверок.</w:t>
      </w:r>
    </w:p>
    <w:p w:rsidR="0088730F" w:rsidRPr="00A415CB" w:rsidRDefault="0088730F" w:rsidP="0088730F">
      <w:pPr>
        <w:spacing w:after="0" w:line="240" w:lineRule="auto"/>
        <w:ind w:firstLine="709"/>
        <w:jc w:val="both"/>
        <w:rPr>
          <w:rFonts w:ascii="Times New Roman" w:hAnsi="Times New Roman" w:cs="Times New Roman"/>
          <w:b/>
          <w:bCs/>
          <w:sz w:val="24"/>
          <w:szCs w:val="24"/>
        </w:rPr>
      </w:pPr>
    </w:p>
    <w:p w:rsidR="0088730F" w:rsidRPr="00A415CB" w:rsidRDefault="0088730F" w:rsidP="0088730F">
      <w:pPr>
        <w:spacing w:after="0" w:line="240" w:lineRule="auto"/>
        <w:ind w:firstLine="709"/>
        <w:jc w:val="both"/>
        <w:rPr>
          <w:rFonts w:ascii="Times New Roman" w:hAnsi="Times New Roman" w:cs="Times New Roman"/>
          <w:b/>
          <w:bCs/>
          <w:sz w:val="24"/>
          <w:szCs w:val="24"/>
        </w:rPr>
      </w:pPr>
      <w:r w:rsidRPr="00A415CB">
        <w:rPr>
          <w:rFonts w:ascii="Times New Roman" w:hAnsi="Times New Roman" w:cs="Times New Roman"/>
          <w:b/>
          <w:bCs/>
          <w:sz w:val="24"/>
          <w:szCs w:val="24"/>
        </w:rPr>
        <w:t>3.5. Подготовка заключения на отчет Администрации Чаинского района об аренде и безвозмездном пользовании имуществом муниципального образования «Чаинский район» за 2021 год.</w:t>
      </w: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Отчет об аренде и безвозмездном пользовании имуществом муниципального образования «Чаинский район Томской области» за 2021 год содержит следующие недостатки и нарушения:</w:t>
      </w:r>
    </w:p>
    <w:p w:rsidR="0088730F" w:rsidRPr="00A415CB" w:rsidRDefault="0088730F" w:rsidP="0088730F">
      <w:pPr>
        <w:autoSpaceDE w:val="0"/>
        <w:autoSpaceDN w:val="0"/>
        <w:adjustRightInd w:val="0"/>
        <w:spacing w:after="0" w:line="240" w:lineRule="auto"/>
        <w:ind w:firstLine="709"/>
        <w:jc w:val="both"/>
        <w:outlineLvl w:val="3"/>
        <w:rPr>
          <w:rFonts w:ascii="Times New Roman" w:hAnsi="Times New Roman" w:cs="Times New Roman"/>
          <w:sz w:val="24"/>
          <w:szCs w:val="24"/>
        </w:rPr>
      </w:pPr>
      <w:r w:rsidRPr="00A415CB">
        <w:rPr>
          <w:rFonts w:ascii="Times New Roman" w:hAnsi="Times New Roman" w:cs="Times New Roman"/>
          <w:sz w:val="24"/>
          <w:szCs w:val="24"/>
        </w:rPr>
        <w:t xml:space="preserve">1. При формировании Отчета механизм расчета средней стоимости аренды недвижимого имущества (арендной ставки за 1 кв.м.) не определен. </w:t>
      </w:r>
    </w:p>
    <w:p w:rsidR="0088730F" w:rsidRPr="00A415CB" w:rsidRDefault="0088730F" w:rsidP="0088730F">
      <w:pPr>
        <w:autoSpaceDE w:val="0"/>
        <w:autoSpaceDN w:val="0"/>
        <w:adjustRightInd w:val="0"/>
        <w:spacing w:after="0" w:line="240" w:lineRule="auto"/>
        <w:ind w:firstLine="709"/>
        <w:jc w:val="both"/>
        <w:outlineLvl w:val="3"/>
        <w:rPr>
          <w:rFonts w:ascii="Times New Roman" w:hAnsi="Times New Roman" w:cs="Times New Roman"/>
          <w:sz w:val="24"/>
          <w:szCs w:val="24"/>
        </w:rPr>
      </w:pPr>
      <w:r w:rsidRPr="00A415CB">
        <w:rPr>
          <w:rFonts w:ascii="Times New Roman" w:hAnsi="Times New Roman" w:cs="Times New Roman"/>
          <w:sz w:val="24"/>
          <w:szCs w:val="24"/>
        </w:rPr>
        <w:t>2. Установлены несоответствия в таблице № 1 (в графе 4 по строкам 17,18,19):</w:t>
      </w:r>
    </w:p>
    <w:p w:rsidR="0088730F" w:rsidRPr="00A415CB" w:rsidRDefault="0088730F" w:rsidP="0088730F">
      <w:pPr>
        <w:autoSpaceDE w:val="0"/>
        <w:autoSpaceDN w:val="0"/>
        <w:adjustRightInd w:val="0"/>
        <w:spacing w:after="0" w:line="240" w:lineRule="auto"/>
        <w:ind w:firstLine="709"/>
        <w:jc w:val="both"/>
        <w:outlineLvl w:val="3"/>
        <w:rPr>
          <w:rFonts w:ascii="Times New Roman" w:hAnsi="Times New Roman" w:cs="Times New Roman"/>
          <w:sz w:val="24"/>
          <w:szCs w:val="24"/>
        </w:rPr>
      </w:pPr>
      <w:r w:rsidRPr="00A415CB">
        <w:rPr>
          <w:rFonts w:ascii="Times New Roman" w:hAnsi="Times New Roman" w:cs="Times New Roman"/>
          <w:sz w:val="24"/>
          <w:szCs w:val="24"/>
        </w:rPr>
        <w:t>- в Отчете указана площадь объекта 45,8 м.кв., в договоре аренды площадь этого же объекта – 47,8 м.кв., в расчете арендной платы – 42,5 +3,5 м.кв. следовательно, и в графах 5 и 6 информация указана недостоверно.</w:t>
      </w:r>
    </w:p>
    <w:p w:rsidR="0088730F" w:rsidRPr="00A415CB" w:rsidRDefault="0088730F" w:rsidP="0088730F">
      <w:pPr>
        <w:autoSpaceDE w:val="0"/>
        <w:autoSpaceDN w:val="0"/>
        <w:adjustRightInd w:val="0"/>
        <w:spacing w:after="0" w:line="240" w:lineRule="auto"/>
        <w:ind w:firstLine="709"/>
        <w:jc w:val="both"/>
        <w:outlineLvl w:val="3"/>
        <w:rPr>
          <w:rFonts w:ascii="Times New Roman" w:hAnsi="Times New Roman" w:cs="Times New Roman"/>
          <w:sz w:val="24"/>
          <w:szCs w:val="24"/>
        </w:rPr>
      </w:pPr>
      <w:r w:rsidRPr="00A415CB">
        <w:rPr>
          <w:rFonts w:ascii="Times New Roman" w:hAnsi="Times New Roman" w:cs="Times New Roman"/>
          <w:sz w:val="24"/>
          <w:szCs w:val="24"/>
        </w:rPr>
        <w:t>3. По договорам от 12.12.2019 № 15-19, от 01.03.2021 № 1-21, от 30.06.2020 № 20-20, от 06.08.2021 № 20-21 отсутствует расчет величины арендной платы за месяц и за год (к проверке не представлен).</w:t>
      </w:r>
    </w:p>
    <w:p w:rsidR="0088730F" w:rsidRPr="00A415CB" w:rsidRDefault="0088730F" w:rsidP="0088730F">
      <w:pPr>
        <w:autoSpaceDE w:val="0"/>
        <w:autoSpaceDN w:val="0"/>
        <w:adjustRightInd w:val="0"/>
        <w:spacing w:after="0" w:line="240" w:lineRule="auto"/>
        <w:ind w:firstLine="709"/>
        <w:jc w:val="both"/>
        <w:outlineLvl w:val="3"/>
        <w:rPr>
          <w:rFonts w:ascii="Times New Roman" w:hAnsi="Times New Roman" w:cs="Times New Roman"/>
          <w:sz w:val="24"/>
          <w:szCs w:val="24"/>
        </w:rPr>
      </w:pPr>
      <w:r w:rsidRPr="00A415CB">
        <w:rPr>
          <w:rFonts w:ascii="Times New Roman" w:hAnsi="Times New Roman" w:cs="Times New Roman"/>
          <w:sz w:val="24"/>
          <w:szCs w:val="24"/>
        </w:rPr>
        <w:t>Вследствие допущенных ошибок итоговый показатель Отчета посчитан неверно.</w:t>
      </w:r>
    </w:p>
    <w:p w:rsidR="0088730F" w:rsidRPr="00A415CB" w:rsidRDefault="0088730F" w:rsidP="0088730F">
      <w:pPr>
        <w:autoSpaceDE w:val="0"/>
        <w:autoSpaceDN w:val="0"/>
        <w:adjustRightInd w:val="0"/>
        <w:spacing w:after="0" w:line="240" w:lineRule="auto"/>
        <w:ind w:firstLine="709"/>
        <w:jc w:val="both"/>
        <w:outlineLvl w:val="3"/>
        <w:rPr>
          <w:rFonts w:ascii="Times New Roman" w:hAnsi="Times New Roman" w:cs="Times New Roman"/>
          <w:sz w:val="24"/>
          <w:szCs w:val="24"/>
        </w:rPr>
      </w:pPr>
      <w:r w:rsidRPr="00A415CB">
        <w:rPr>
          <w:rFonts w:ascii="Times New Roman" w:hAnsi="Times New Roman" w:cs="Times New Roman"/>
          <w:sz w:val="24"/>
          <w:szCs w:val="24"/>
        </w:rPr>
        <w:t>4. Название таблицы № 4 Отчета указано не корректно (следует указывать либо «аренда» либо «безвозмездное пользование» в Отчете указано и одно, и другое).</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5. При проведении анализа Отчета за 2021 год Контрольно-счетной комиссией было установлено нарушение требований главы 3 статьи 13 Положения № 61. Администрацией Чаинского района Томской области предоставлено коммерческой организации ОАО «Центральная районная аптека №25» на безвозмездной основе недвижимое имущество площадью 20,4 м.кв. (Договор от 10.01.2020 № 1-20).</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В Отчете за 2021 год в разделе 3 «Договоры безвозмездного пользования» Договор от 10.01.2020 № 1-20 исключен. Информации о дальнейшем использовании данного помещения в Отчете не представлено, пояснения отсутствуют.</w:t>
      </w: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xml:space="preserve">В данном случае имеет место </w:t>
      </w:r>
      <w:r w:rsidRPr="00A415CB">
        <w:rPr>
          <w:rFonts w:ascii="Times New Roman" w:hAnsi="Times New Roman" w:cs="Times New Roman"/>
          <w:i/>
          <w:sz w:val="24"/>
          <w:szCs w:val="24"/>
        </w:rPr>
        <w:t>неэффективное</w:t>
      </w:r>
      <w:r w:rsidRPr="00A415CB">
        <w:rPr>
          <w:rFonts w:ascii="Times New Roman" w:hAnsi="Times New Roman" w:cs="Times New Roman"/>
          <w:sz w:val="24"/>
          <w:szCs w:val="24"/>
        </w:rPr>
        <w:t xml:space="preserve"> использование муниципального имущества.</w:t>
      </w:r>
    </w:p>
    <w:p w:rsidR="0088730F" w:rsidRPr="00A415CB" w:rsidRDefault="0088730F" w:rsidP="0088730F">
      <w:pPr>
        <w:autoSpaceDE w:val="0"/>
        <w:autoSpaceDN w:val="0"/>
        <w:adjustRightInd w:val="0"/>
        <w:spacing w:after="0" w:line="240" w:lineRule="auto"/>
        <w:ind w:firstLine="709"/>
        <w:jc w:val="both"/>
        <w:outlineLvl w:val="3"/>
        <w:rPr>
          <w:rFonts w:ascii="Times New Roman" w:hAnsi="Times New Roman" w:cs="Times New Roman"/>
          <w:sz w:val="24"/>
          <w:szCs w:val="24"/>
        </w:rPr>
      </w:pPr>
      <w:r w:rsidRPr="00A415CB">
        <w:rPr>
          <w:rFonts w:ascii="Times New Roman" w:hAnsi="Times New Roman" w:cs="Times New Roman"/>
          <w:sz w:val="24"/>
          <w:szCs w:val="24"/>
        </w:rPr>
        <w:t>Выявленные ошибки повлияли на достоверность Отчета.</w:t>
      </w:r>
    </w:p>
    <w:p w:rsidR="0088730F" w:rsidRPr="00A415CB" w:rsidRDefault="0088730F" w:rsidP="0088730F">
      <w:pPr>
        <w:autoSpaceDE w:val="0"/>
        <w:autoSpaceDN w:val="0"/>
        <w:adjustRightInd w:val="0"/>
        <w:spacing w:after="0" w:line="240" w:lineRule="auto"/>
        <w:ind w:firstLine="709"/>
        <w:jc w:val="both"/>
        <w:outlineLvl w:val="3"/>
        <w:rPr>
          <w:rFonts w:ascii="Times New Roman" w:hAnsi="Times New Roman" w:cs="Times New Roman"/>
          <w:i/>
          <w:sz w:val="24"/>
          <w:szCs w:val="24"/>
        </w:rPr>
      </w:pPr>
      <w:r w:rsidRPr="00A415CB">
        <w:rPr>
          <w:rFonts w:ascii="Times New Roman" w:hAnsi="Times New Roman" w:cs="Times New Roman"/>
          <w:i/>
          <w:sz w:val="24"/>
          <w:szCs w:val="24"/>
        </w:rPr>
        <w:t>При выборочной проверке пакетов документов к договорам аренды установлено следующее:</w:t>
      </w: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iCs/>
          <w:sz w:val="24"/>
          <w:szCs w:val="24"/>
        </w:rPr>
      </w:pPr>
      <w:r w:rsidRPr="00A415CB">
        <w:rPr>
          <w:rFonts w:ascii="Times New Roman" w:hAnsi="Times New Roman" w:cs="Times New Roman"/>
          <w:bCs/>
          <w:sz w:val="24"/>
          <w:szCs w:val="24"/>
        </w:rPr>
        <w:t>1.</w:t>
      </w:r>
      <w:r w:rsidRPr="00A415CB">
        <w:rPr>
          <w:rFonts w:ascii="Times New Roman" w:hAnsi="Times New Roman" w:cs="Times New Roman"/>
          <w:bCs/>
          <w:i/>
          <w:sz w:val="24"/>
          <w:szCs w:val="24"/>
        </w:rPr>
        <w:t xml:space="preserve"> </w:t>
      </w:r>
      <w:r w:rsidRPr="00A415CB">
        <w:rPr>
          <w:rFonts w:ascii="Times New Roman" w:hAnsi="Times New Roman" w:cs="Times New Roman"/>
          <w:sz w:val="24"/>
          <w:szCs w:val="24"/>
        </w:rPr>
        <w:t xml:space="preserve">В нарушение </w:t>
      </w:r>
      <w:r w:rsidRPr="00A415CB">
        <w:rPr>
          <w:rFonts w:ascii="Times New Roman" w:hAnsi="Times New Roman" w:cs="Times New Roman"/>
          <w:iCs/>
          <w:sz w:val="24"/>
          <w:szCs w:val="24"/>
        </w:rPr>
        <w:t xml:space="preserve">ГОСТа Р 7.0.97-2016 во всех представленных к проверке «Расчетах величины арендной платы за пользование нежилым помещением» не указаны </w:t>
      </w:r>
      <w:r w:rsidRPr="00A415CB">
        <w:rPr>
          <w:rFonts w:ascii="Times New Roman" w:hAnsi="Times New Roman" w:cs="Times New Roman"/>
          <w:i/>
          <w:iCs/>
          <w:sz w:val="24"/>
          <w:szCs w:val="24"/>
        </w:rPr>
        <w:t xml:space="preserve">даты </w:t>
      </w:r>
      <w:r w:rsidRPr="00A415CB">
        <w:rPr>
          <w:rFonts w:ascii="Times New Roman" w:hAnsi="Times New Roman" w:cs="Times New Roman"/>
          <w:iCs/>
          <w:sz w:val="24"/>
          <w:szCs w:val="24"/>
        </w:rPr>
        <w:t xml:space="preserve">составления и </w:t>
      </w:r>
      <w:r w:rsidRPr="00A415CB">
        <w:rPr>
          <w:rFonts w:ascii="Times New Roman" w:hAnsi="Times New Roman" w:cs="Times New Roman"/>
          <w:i/>
          <w:iCs/>
          <w:sz w:val="24"/>
          <w:szCs w:val="24"/>
        </w:rPr>
        <w:t>даты</w:t>
      </w:r>
      <w:r w:rsidRPr="00A415CB">
        <w:rPr>
          <w:rFonts w:ascii="Times New Roman" w:hAnsi="Times New Roman" w:cs="Times New Roman"/>
          <w:iCs/>
          <w:sz w:val="24"/>
          <w:szCs w:val="24"/>
        </w:rPr>
        <w:t xml:space="preserve"> подписания документов. Данное нарушение не позволяет определить период действия расчетной величины арендной платы.</w:t>
      </w: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iCs/>
          <w:sz w:val="24"/>
          <w:szCs w:val="24"/>
        </w:rPr>
      </w:pPr>
      <w:r w:rsidRPr="00A415CB">
        <w:rPr>
          <w:rFonts w:ascii="Times New Roman" w:hAnsi="Times New Roman" w:cs="Times New Roman"/>
          <w:iCs/>
          <w:sz w:val="24"/>
          <w:szCs w:val="24"/>
        </w:rPr>
        <w:t>2. В договорах безвозмездного пользования муниципальным имуществом отсутствует информация об актуальности договоров (представленных к проверке) на период составления Отчета.</w:t>
      </w: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xml:space="preserve">3. В нарушение пункта 4 статьи 4 Положения № 61 Администрацией Чаинского района Томской области не принят правовой акт о принятии решения о предоставлении или о согласовании решения о передаче муниципального имущества в аренду или </w:t>
      </w:r>
      <w:r w:rsidRPr="00A415CB">
        <w:rPr>
          <w:rFonts w:ascii="Times New Roman" w:hAnsi="Times New Roman" w:cs="Times New Roman"/>
          <w:sz w:val="24"/>
          <w:szCs w:val="24"/>
        </w:rPr>
        <w:lastRenderedPageBreak/>
        <w:t xml:space="preserve">безвозмездное пользование, </w:t>
      </w:r>
      <w:r w:rsidRPr="00A415CB">
        <w:rPr>
          <w:rFonts w:ascii="Times New Roman" w:hAnsi="Times New Roman" w:cs="Times New Roman"/>
          <w:i/>
          <w:sz w:val="24"/>
          <w:szCs w:val="24"/>
        </w:rPr>
        <w:t>определяющий порядок заключения договоров</w:t>
      </w:r>
      <w:r w:rsidRPr="00A415CB">
        <w:rPr>
          <w:rFonts w:ascii="Times New Roman" w:hAnsi="Times New Roman" w:cs="Times New Roman"/>
          <w:sz w:val="24"/>
          <w:szCs w:val="24"/>
        </w:rPr>
        <w:t>, соответствующий законодательству Российской Федерации, а также срок пользования муниципальным имуществом.</w:t>
      </w: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bCs/>
          <w:sz w:val="24"/>
          <w:szCs w:val="24"/>
        </w:rPr>
        <w:t xml:space="preserve">4. В нарушение подпункта «1)» «2)» пункта 2 статьи 4 Положения № 61 </w:t>
      </w:r>
      <w:r w:rsidRPr="00A415CB">
        <w:rPr>
          <w:rFonts w:ascii="Times New Roman" w:hAnsi="Times New Roman" w:cs="Times New Roman"/>
          <w:sz w:val="24"/>
          <w:szCs w:val="24"/>
        </w:rPr>
        <w:t>Администрацией</w:t>
      </w:r>
      <w:r w:rsidRPr="00A415CB">
        <w:rPr>
          <w:rFonts w:ascii="Times New Roman" w:hAnsi="Times New Roman" w:cs="Times New Roman"/>
          <w:i/>
          <w:sz w:val="24"/>
          <w:szCs w:val="24"/>
        </w:rPr>
        <w:t xml:space="preserve"> </w:t>
      </w:r>
      <w:r w:rsidRPr="00A415CB">
        <w:rPr>
          <w:rFonts w:ascii="Times New Roman" w:hAnsi="Times New Roman" w:cs="Times New Roman"/>
          <w:sz w:val="24"/>
          <w:szCs w:val="24"/>
        </w:rPr>
        <w:t xml:space="preserve">Чаинского района Томской области </w:t>
      </w:r>
      <w:r w:rsidRPr="00A415CB">
        <w:rPr>
          <w:rFonts w:ascii="Times New Roman" w:hAnsi="Times New Roman" w:cs="Times New Roman"/>
          <w:bCs/>
          <w:i/>
          <w:sz w:val="24"/>
          <w:szCs w:val="24"/>
        </w:rPr>
        <w:t xml:space="preserve">не принято </w:t>
      </w:r>
      <w:r w:rsidRPr="00A415CB">
        <w:rPr>
          <w:rFonts w:ascii="Times New Roman" w:hAnsi="Times New Roman" w:cs="Times New Roman"/>
          <w:i/>
          <w:sz w:val="24"/>
          <w:szCs w:val="24"/>
        </w:rPr>
        <w:t xml:space="preserve">постановление </w:t>
      </w:r>
      <w:r w:rsidRPr="00A415CB">
        <w:rPr>
          <w:rFonts w:ascii="Times New Roman" w:hAnsi="Times New Roman" w:cs="Times New Roman"/>
          <w:sz w:val="24"/>
          <w:szCs w:val="24"/>
        </w:rPr>
        <w:t>о предоставлении муниципального имущества, находящегося в Казне муниципального образования «Чаинский район Томской области», в аренду или безвозмездное пользование органам местного самоуправления Чаинского района Томской области, муниципальным учреждениям и другим соискателям (информация не представлена).</w:t>
      </w:r>
    </w:p>
    <w:p w:rsidR="0088730F" w:rsidRPr="00A415CB" w:rsidRDefault="0088730F" w:rsidP="0088730F">
      <w:pPr>
        <w:spacing w:after="0" w:line="240" w:lineRule="auto"/>
        <w:ind w:firstLine="709"/>
        <w:jc w:val="both"/>
        <w:rPr>
          <w:rFonts w:ascii="Times New Roman" w:hAnsi="Times New Roman" w:cs="Times New Roman"/>
          <w:b/>
          <w:bCs/>
          <w:sz w:val="24"/>
          <w:szCs w:val="24"/>
        </w:rPr>
      </w:pPr>
      <w:r w:rsidRPr="00A415CB">
        <w:rPr>
          <w:rFonts w:ascii="Times New Roman" w:hAnsi="Times New Roman" w:cs="Times New Roman"/>
          <w:sz w:val="24"/>
          <w:szCs w:val="24"/>
        </w:rPr>
        <w:t xml:space="preserve">Исходя из вышеизложенного, предлагается Отчет об аренде и безвозмездном пользовании имуществом муниципального образования «Чаинский район Томской области» за 2021 год </w:t>
      </w:r>
      <w:r w:rsidRPr="00A415CB">
        <w:rPr>
          <w:rFonts w:ascii="Times New Roman" w:hAnsi="Times New Roman" w:cs="Times New Roman"/>
          <w:sz w:val="24"/>
          <w:szCs w:val="24"/>
          <w:u w:val="single"/>
        </w:rPr>
        <w:t>доработать</w:t>
      </w:r>
      <w:r w:rsidRPr="00A415CB">
        <w:rPr>
          <w:rFonts w:ascii="Times New Roman" w:hAnsi="Times New Roman" w:cs="Times New Roman"/>
          <w:sz w:val="24"/>
          <w:szCs w:val="24"/>
        </w:rPr>
        <w:t>.</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Доработанный (исправленный) отчет в Контрольно-счетную комиссию не представлен.</w:t>
      </w:r>
    </w:p>
    <w:p w:rsidR="0088730F" w:rsidRPr="00A415CB" w:rsidRDefault="0088730F" w:rsidP="0088730F">
      <w:pPr>
        <w:pStyle w:val="ae"/>
        <w:ind w:left="0" w:right="0" w:firstLine="709"/>
        <w:jc w:val="both"/>
        <w:rPr>
          <w:b/>
          <w:bCs/>
          <w:sz w:val="24"/>
          <w:szCs w:val="24"/>
        </w:rPr>
      </w:pPr>
    </w:p>
    <w:p w:rsidR="0088730F" w:rsidRPr="00A415CB" w:rsidRDefault="0088730F" w:rsidP="0088730F">
      <w:pPr>
        <w:pStyle w:val="ae"/>
        <w:ind w:left="0" w:right="0" w:firstLine="709"/>
        <w:rPr>
          <w:b/>
          <w:bCs/>
          <w:sz w:val="24"/>
          <w:szCs w:val="24"/>
        </w:rPr>
      </w:pPr>
      <w:r w:rsidRPr="00A415CB">
        <w:rPr>
          <w:b/>
          <w:bCs/>
          <w:sz w:val="24"/>
          <w:szCs w:val="24"/>
        </w:rPr>
        <w:t>4. Информация об осуществлении полномочий, предусмотренных Соглашениями о передаче Контрольно-счетной комиссии полномочий контрольно-счетного органа сельских поселений по осуществлению внешнего муниципального финансового контроля.</w:t>
      </w:r>
    </w:p>
    <w:p w:rsidR="0088730F" w:rsidRPr="00A415CB" w:rsidRDefault="0088730F" w:rsidP="0088730F">
      <w:pPr>
        <w:spacing w:after="0" w:line="240" w:lineRule="auto"/>
        <w:ind w:firstLine="709"/>
        <w:jc w:val="both"/>
        <w:rPr>
          <w:rFonts w:ascii="Times New Roman" w:hAnsi="Times New Roman" w:cs="Times New Roman"/>
          <w:color w:val="0000FF"/>
          <w:sz w:val="24"/>
          <w:szCs w:val="24"/>
        </w:rPr>
      </w:pP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xml:space="preserve">В соответствии с заключенными Соглашениями о передаче Контрольно-счетной комиссии полномочий контрольно-счетного органа сельского поселения по осуществлению внешнего муниципального финансового контроля и в соответствии со ст. 264.4. Бюджетного кодекса Российской Федерации, Контрольно-счетной комиссией проведена внешняя проверка годовых отчетов об исполнении бюджета муниципального образования «Коломинское сельское поселение» (далее - Коломинское сельское поселение), муниципального образования «Подгорнское сельское поселение» (далее - Подгорнское сельское поселение), муниципального образования «Усть-Бакчарское сельское поселение» (далее - Усть-Бакчарское сельское поселение), муниципального образования «Чаинское сельское поселение» (далее - Чаинское сельское поселение) за 2021 год (совместно именуемые – сельские поселения), которая включала в себя внешнюю проверку </w:t>
      </w:r>
      <w:r w:rsidRPr="00A415CB">
        <w:rPr>
          <w:rFonts w:ascii="Times New Roman" w:hAnsi="Times New Roman" w:cs="Times New Roman"/>
          <w:i/>
          <w:sz w:val="24"/>
          <w:szCs w:val="24"/>
        </w:rPr>
        <w:t>бюджетной отчетности</w:t>
      </w:r>
      <w:r w:rsidRPr="00A415CB">
        <w:rPr>
          <w:rFonts w:ascii="Times New Roman" w:hAnsi="Times New Roman" w:cs="Times New Roman"/>
          <w:sz w:val="24"/>
          <w:szCs w:val="24"/>
        </w:rPr>
        <w:t xml:space="preserve"> главных администраторов бюджетных средств сельских поселений и подготовку заключения на годовые </w:t>
      </w:r>
      <w:r w:rsidRPr="00A415CB">
        <w:rPr>
          <w:rFonts w:ascii="Times New Roman" w:hAnsi="Times New Roman" w:cs="Times New Roman"/>
          <w:i/>
          <w:sz w:val="24"/>
          <w:szCs w:val="24"/>
        </w:rPr>
        <w:t>отчеты об исполнении бюджета</w:t>
      </w:r>
      <w:r w:rsidRPr="00A415CB">
        <w:rPr>
          <w:rFonts w:ascii="Times New Roman" w:hAnsi="Times New Roman" w:cs="Times New Roman"/>
          <w:sz w:val="24"/>
          <w:szCs w:val="24"/>
        </w:rPr>
        <w:t xml:space="preserve"> сельских поселений.</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xml:space="preserve">Годовая бюджетная отчетность Усть-Бакчарского сельского поселения, Чаинского сельского поселения представлена в Контрольно-счетную комиссию в срок, установленный Бюджетным кодексом Российской Федерации. </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xml:space="preserve">Годовая бюджетная отчетность Коломинского сельского поселения и Подгорнского сельского поселения представлена в Контрольно-счетную комиссию с </w:t>
      </w:r>
      <w:r w:rsidRPr="00A415CB">
        <w:rPr>
          <w:rFonts w:ascii="Times New Roman" w:hAnsi="Times New Roman" w:cs="Times New Roman"/>
          <w:i/>
          <w:sz w:val="24"/>
          <w:szCs w:val="24"/>
        </w:rPr>
        <w:t>нарушением срока</w:t>
      </w:r>
      <w:r w:rsidRPr="00A415CB">
        <w:rPr>
          <w:rFonts w:ascii="Times New Roman" w:hAnsi="Times New Roman" w:cs="Times New Roman"/>
          <w:sz w:val="24"/>
          <w:szCs w:val="24"/>
        </w:rPr>
        <w:t xml:space="preserve"> представления на 2 дня.</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Годовая бюджетная отчетность сельских поселений</w:t>
      </w:r>
      <w:r w:rsidRPr="00A415CB">
        <w:rPr>
          <w:rFonts w:ascii="Times New Roman" w:hAnsi="Times New Roman" w:cs="Times New Roman"/>
          <w:iCs/>
          <w:sz w:val="24"/>
          <w:szCs w:val="24"/>
        </w:rPr>
        <w:t xml:space="preserve"> </w:t>
      </w:r>
      <w:r w:rsidRPr="00A415CB">
        <w:rPr>
          <w:rFonts w:ascii="Times New Roman" w:hAnsi="Times New Roman" w:cs="Times New Roman"/>
          <w:sz w:val="24"/>
          <w:szCs w:val="24"/>
        </w:rPr>
        <w:t xml:space="preserve">представлена в полном объеме.  </w:t>
      </w: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Представленные в составе бюджетной отчетности таблицы не в полном объеме содержат необходимую информацию, в 43-х имеются замечания на их соответствие требованиям Инструкции № 191н.</w:t>
      </w: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xml:space="preserve">В пояснительных записках текстовая часть не в полной мере соответствует требованиям Инструкции № 191н, имеются технические ошибки и противоречия (у всех сельских поселений). </w:t>
      </w: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В результате поведенной проверки технические недостатки не оказали влияние на признание показателей бюджетной отчетности достоверной.</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xml:space="preserve">Заключения Контрольно-счетной комиссии по результатам проведения внешней проверки бюджетной отчётности главных администраторов бюджетных средств сельских </w:t>
      </w:r>
      <w:r w:rsidRPr="00A415CB">
        <w:rPr>
          <w:rFonts w:ascii="Times New Roman" w:hAnsi="Times New Roman" w:cs="Times New Roman"/>
          <w:sz w:val="24"/>
          <w:szCs w:val="24"/>
        </w:rPr>
        <w:lastRenderedPageBreak/>
        <w:t>поселений были направлены главным администраторам бюджетных средств, председателям Советов сельских поселений, Главам сельских поселений.</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xml:space="preserve">Контрольно-счетной комиссией предложено внести поправки в приложения к проектам решений об исполнении бюджета, приведя их в соответствие с Положением о бюджетном процессе, бюджетной отчетностью об исполнении бюджета сельских поселений. </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До рассмотрения отчетов об исполнении бюджета за 2021 год на заседании Совета сельских поселений, Отчеты были доработаны.</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Все исправленные и доработанные формы и приложения годовой бюджетной отчетности сформированы и представлены в Контрольно-счетную комиссию (с пояснениями) в установленный законом срок.</w:t>
      </w:r>
    </w:p>
    <w:p w:rsidR="0088730F" w:rsidRPr="00A415CB" w:rsidRDefault="0088730F" w:rsidP="0088730F">
      <w:pPr>
        <w:spacing w:after="0" w:line="240" w:lineRule="auto"/>
        <w:ind w:firstLine="709"/>
        <w:jc w:val="both"/>
        <w:rPr>
          <w:rFonts w:ascii="Times New Roman" w:hAnsi="Times New Roman" w:cs="Times New Roman"/>
          <w:sz w:val="24"/>
          <w:szCs w:val="24"/>
        </w:rPr>
      </w:pPr>
    </w:p>
    <w:p w:rsidR="0088730F" w:rsidRPr="00A415CB" w:rsidRDefault="0088730F" w:rsidP="0088730F">
      <w:pPr>
        <w:autoSpaceDE w:val="0"/>
        <w:autoSpaceDN w:val="0"/>
        <w:adjustRightInd w:val="0"/>
        <w:spacing w:after="0" w:line="240" w:lineRule="auto"/>
        <w:ind w:firstLine="709"/>
        <w:jc w:val="center"/>
        <w:rPr>
          <w:rFonts w:ascii="Times New Roman" w:hAnsi="Times New Roman" w:cs="Times New Roman"/>
          <w:b/>
          <w:bCs/>
          <w:sz w:val="24"/>
          <w:szCs w:val="24"/>
        </w:rPr>
      </w:pPr>
      <w:r w:rsidRPr="00A415CB">
        <w:rPr>
          <w:rFonts w:ascii="Times New Roman" w:hAnsi="Times New Roman" w:cs="Times New Roman"/>
          <w:b/>
          <w:bCs/>
          <w:sz w:val="24"/>
          <w:szCs w:val="24"/>
        </w:rPr>
        <w:t>5. Информационная и организационная деятельность, взаимодействие с другими контрольными органами.</w:t>
      </w: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b/>
          <w:bCs/>
          <w:sz w:val="24"/>
          <w:szCs w:val="24"/>
        </w:rPr>
      </w:pP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Согласно Положению о Контрольно-счетной комиссии муниципального образования «Чаинский район» одним из основополагающих принципов деятельности Контрольно-счетной комиссии является гласность, реализация которого традиционно обеспечивалась в форме представления Думе Чаинского района и Главе Чаинского района отчетов о результатах проведенных контрольных и экспертно-аналитических мероприятий, а также годового отчета о работе Контрольно-счетной комиссии. Кроме того, руководителям и кураторам проверяемых объектов направлялись информационные письма о результатах проверок (6 шт).</w:t>
      </w: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Основным инструментом взаимодействия Контрольно-счетной комиссии с общественностью является работа с представительным органом муниципального образования «Чаинский район Томской области» - Думой Чаинского района. Итоги каждого контрольного и экспертно-аналитического мероприятия доводились до сведения депутатских комиссий Думы Чаинского района.</w:t>
      </w: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xml:space="preserve">В течение всего отчетного периода был обеспечен доступ к информации о деятельности Контрольно-счетной комиссии, размещенной на официальном интернет-сайте Думы Чаинского района </w:t>
      </w:r>
      <w:hyperlink r:id="rId13" w:history="1">
        <w:r w:rsidRPr="00A415CB">
          <w:rPr>
            <w:rStyle w:val="a3"/>
            <w:rFonts w:ascii="Times New Roman" w:hAnsi="Times New Roman" w:cs="Times New Roman"/>
            <w:color w:val="auto"/>
            <w:sz w:val="24"/>
            <w:szCs w:val="24"/>
            <w:lang w:val="en-US"/>
          </w:rPr>
          <w:t>http</w:t>
        </w:r>
        <w:r w:rsidRPr="00A415CB">
          <w:rPr>
            <w:rStyle w:val="a3"/>
            <w:rFonts w:ascii="Times New Roman" w:hAnsi="Times New Roman" w:cs="Times New Roman"/>
            <w:color w:val="auto"/>
            <w:sz w:val="24"/>
            <w:szCs w:val="24"/>
          </w:rPr>
          <w:t>://</w:t>
        </w:r>
        <w:r w:rsidRPr="00A415CB">
          <w:rPr>
            <w:rStyle w:val="a3"/>
            <w:rFonts w:ascii="Times New Roman" w:hAnsi="Times New Roman" w:cs="Times New Roman"/>
            <w:color w:val="auto"/>
            <w:sz w:val="24"/>
            <w:szCs w:val="24"/>
            <w:lang w:val="en-US"/>
          </w:rPr>
          <w:t>www</w:t>
        </w:r>
        <w:r w:rsidRPr="00A415CB">
          <w:rPr>
            <w:rStyle w:val="a3"/>
            <w:rFonts w:ascii="Times New Roman" w:hAnsi="Times New Roman" w:cs="Times New Roman"/>
            <w:color w:val="auto"/>
            <w:sz w:val="24"/>
            <w:szCs w:val="24"/>
          </w:rPr>
          <w:t>.</w:t>
        </w:r>
        <w:r w:rsidRPr="00A415CB">
          <w:rPr>
            <w:rStyle w:val="a3"/>
            <w:rFonts w:ascii="Times New Roman" w:hAnsi="Times New Roman" w:cs="Times New Roman"/>
            <w:color w:val="auto"/>
            <w:sz w:val="24"/>
            <w:szCs w:val="24"/>
            <w:lang w:val="en-US"/>
          </w:rPr>
          <w:t>chainduma</w:t>
        </w:r>
        <w:r w:rsidRPr="00A415CB">
          <w:rPr>
            <w:rStyle w:val="a3"/>
            <w:rFonts w:ascii="Times New Roman" w:hAnsi="Times New Roman" w:cs="Times New Roman"/>
            <w:color w:val="auto"/>
            <w:sz w:val="24"/>
            <w:szCs w:val="24"/>
          </w:rPr>
          <w:t>.</w:t>
        </w:r>
        <w:r w:rsidRPr="00A415CB">
          <w:rPr>
            <w:rStyle w:val="a3"/>
            <w:rFonts w:ascii="Times New Roman" w:hAnsi="Times New Roman" w:cs="Times New Roman"/>
            <w:color w:val="auto"/>
            <w:sz w:val="24"/>
            <w:szCs w:val="24"/>
            <w:lang w:val="en-US"/>
          </w:rPr>
          <w:t>ru</w:t>
        </w:r>
      </w:hyperlink>
      <w:r w:rsidRPr="00A415CB">
        <w:rPr>
          <w:rFonts w:ascii="Times New Roman" w:hAnsi="Times New Roman" w:cs="Times New Roman"/>
          <w:sz w:val="24"/>
          <w:szCs w:val="24"/>
        </w:rPr>
        <w:t xml:space="preserve"> в разделе «Контрольно-счетная комиссия». Информация, размещенная на сайте, поддерживалась в актуальной редакции, постоянно обновлялась. </w:t>
      </w: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Контрольно-счетная комиссия 27.09.2022 зарегистрирована в Союзе муниципальных контрольно счетных органов Российской Федерации</w:t>
      </w:r>
      <w:r w:rsidRPr="00A415CB">
        <w:rPr>
          <w:rFonts w:ascii="Times New Roman" w:hAnsi="Times New Roman" w:cs="Times New Roman"/>
          <w:bCs/>
          <w:sz w:val="24"/>
          <w:szCs w:val="24"/>
        </w:rPr>
        <w:t xml:space="preserve"> </w:t>
      </w:r>
      <w:r w:rsidRPr="00A415CB">
        <w:rPr>
          <w:rFonts w:ascii="Times New Roman" w:hAnsi="Times New Roman" w:cs="Times New Roman"/>
          <w:sz w:val="24"/>
          <w:szCs w:val="24"/>
        </w:rPr>
        <w:t xml:space="preserve">и вошла в состав Отделения Совета контрольно счетных органов </w:t>
      </w:r>
      <w:r w:rsidRPr="00A415CB">
        <w:rPr>
          <w:rFonts w:ascii="Times New Roman" w:hAnsi="Times New Roman" w:cs="Times New Roman"/>
          <w:bCs/>
          <w:sz w:val="24"/>
          <w:szCs w:val="24"/>
        </w:rPr>
        <w:t xml:space="preserve">при Счетной палате Российской Федерации </w:t>
      </w:r>
      <w:r w:rsidRPr="00A415CB">
        <w:rPr>
          <w:rFonts w:ascii="Times New Roman" w:hAnsi="Times New Roman" w:cs="Times New Roman"/>
          <w:sz w:val="24"/>
          <w:szCs w:val="24"/>
        </w:rPr>
        <w:t xml:space="preserve">в Сибирском федеральном округе, где ведутся вебинары по опыту пройденных проверок, обмен опытом и другая важная информация. </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В декабре 2022 года Контрольно-счетная комиссия принимала участие в семинаре-совещании, проводимом Советом Контрольно-счетных органов Томской области, по вопросам деятельности контрольно-счетных органов.</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xml:space="preserve">Взаимодействие с контрольно-счетными органами других муниципальных образований, Контрольно-счетной палатой Томской области осуществляется посредством обмена информацией и консультаций по актуальным вопросам. </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Сотрудники Контрольно-счетной комиссии принимали участие в публичных слушаниях по обсуждению проектов решений Думы Чаинского района:</w:t>
      </w:r>
    </w:p>
    <w:p w:rsidR="0088730F" w:rsidRPr="00A415CB" w:rsidRDefault="0088730F" w:rsidP="0088730F">
      <w:pPr>
        <w:pStyle w:val="20"/>
        <w:spacing w:after="0" w:line="240" w:lineRule="auto"/>
        <w:ind w:firstLine="709"/>
        <w:jc w:val="both"/>
      </w:pPr>
      <w:r w:rsidRPr="00A415CB">
        <w:t>- «О внесении изменений в Устав муниципального образования «Чаинский район Томской области», утвержденный решением Думы Чаинского район;</w:t>
      </w:r>
    </w:p>
    <w:p w:rsidR="0088730F" w:rsidRPr="00A415CB" w:rsidRDefault="0088730F" w:rsidP="0088730F">
      <w:pPr>
        <w:pStyle w:val="20"/>
        <w:spacing w:after="0" w:line="240" w:lineRule="auto"/>
        <w:ind w:firstLine="709"/>
        <w:jc w:val="both"/>
      </w:pPr>
      <w:r w:rsidRPr="00A415CB">
        <w:t>- «Об утверждении отчета об исполнении бюджета муниципального образования «Чаинский район Томской области» за 2021 год»;</w:t>
      </w:r>
    </w:p>
    <w:p w:rsidR="0088730F" w:rsidRPr="00A415CB" w:rsidRDefault="0088730F" w:rsidP="0088730F">
      <w:pPr>
        <w:pStyle w:val="af3"/>
        <w:ind w:firstLine="709"/>
        <w:jc w:val="both"/>
        <w:rPr>
          <w:b w:val="0"/>
          <w:bCs/>
          <w:sz w:val="24"/>
          <w:szCs w:val="24"/>
        </w:rPr>
      </w:pPr>
      <w:r w:rsidRPr="00A415CB">
        <w:rPr>
          <w:b w:val="0"/>
          <w:sz w:val="24"/>
          <w:szCs w:val="24"/>
        </w:rPr>
        <w:t>- «О бюджете муниципального образования «Чаинский район Томской области» на 2023 год и плановый период 2024 и 2025 годов».</w:t>
      </w:r>
    </w:p>
    <w:p w:rsidR="0088730F" w:rsidRPr="00A415CB" w:rsidRDefault="0088730F" w:rsidP="0088730F">
      <w:pPr>
        <w:pStyle w:val="af3"/>
        <w:ind w:firstLine="709"/>
        <w:jc w:val="both"/>
        <w:rPr>
          <w:b w:val="0"/>
          <w:bCs/>
          <w:sz w:val="24"/>
          <w:szCs w:val="24"/>
        </w:rPr>
      </w:pPr>
      <w:r w:rsidRPr="00A415CB">
        <w:rPr>
          <w:b w:val="0"/>
          <w:sz w:val="24"/>
          <w:szCs w:val="24"/>
        </w:rPr>
        <w:lastRenderedPageBreak/>
        <w:t>Контрольно-счетная комиссия взаимодействует с органами внутреннего финансового контроля муниципального образования «Чаинский район Томской области».</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Новый уровень взаимодействия органов внешнего и внутреннего финансового контроля, в том числе, путем заключения соглашений о взаимодействии и применении единых подходов к классификации нарушений будет способствовать выстраиванию единой системы финансового контроля на всей территории муниципального образования «Чаинский район Томской области».</w:t>
      </w: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b/>
          <w:bCs/>
          <w:sz w:val="24"/>
          <w:szCs w:val="24"/>
        </w:rPr>
      </w:pPr>
    </w:p>
    <w:p w:rsidR="0088730F" w:rsidRPr="00A415CB" w:rsidRDefault="0088730F" w:rsidP="0088730F">
      <w:pPr>
        <w:autoSpaceDE w:val="0"/>
        <w:autoSpaceDN w:val="0"/>
        <w:adjustRightInd w:val="0"/>
        <w:spacing w:after="0" w:line="240" w:lineRule="auto"/>
        <w:ind w:firstLine="709"/>
        <w:jc w:val="center"/>
        <w:rPr>
          <w:rFonts w:ascii="Times New Roman" w:hAnsi="Times New Roman" w:cs="Times New Roman"/>
          <w:b/>
          <w:bCs/>
          <w:sz w:val="24"/>
          <w:szCs w:val="24"/>
        </w:rPr>
      </w:pPr>
      <w:r w:rsidRPr="00A415CB">
        <w:rPr>
          <w:rFonts w:ascii="Times New Roman" w:hAnsi="Times New Roman" w:cs="Times New Roman"/>
          <w:b/>
          <w:bCs/>
          <w:sz w:val="24"/>
          <w:szCs w:val="24"/>
        </w:rPr>
        <w:t>6. Кадровое обеспечение.</w:t>
      </w:r>
    </w:p>
    <w:p w:rsidR="0088730F" w:rsidRPr="00A415CB" w:rsidRDefault="0088730F" w:rsidP="0088730F">
      <w:pPr>
        <w:autoSpaceDE w:val="0"/>
        <w:autoSpaceDN w:val="0"/>
        <w:adjustRightInd w:val="0"/>
        <w:spacing w:after="0" w:line="240" w:lineRule="auto"/>
        <w:ind w:firstLine="709"/>
        <w:jc w:val="center"/>
        <w:rPr>
          <w:rFonts w:ascii="Times New Roman" w:hAnsi="Times New Roman" w:cs="Times New Roman"/>
          <w:b/>
          <w:bCs/>
          <w:sz w:val="24"/>
          <w:szCs w:val="24"/>
        </w:rPr>
      </w:pP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xml:space="preserve">В 2022 году в составе Контрольно-счетной комиссии работали лица, замещающие муниципальные должности, должности муниципальной службы. Регулирование трудовых отношений в Контрольно-счетной комиссии осуществляется в соответствии с Трудовым </w:t>
      </w:r>
      <w:hyperlink r:id="rId14" w:history="1">
        <w:r w:rsidRPr="00A415CB">
          <w:rPr>
            <w:rFonts w:ascii="Times New Roman" w:hAnsi="Times New Roman" w:cs="Times New Roman"/>
            <w:sz w:val="24"/>
            <w:szCs w:val="24"/>
          </w:rPr>
          <w:t>кодексом</w:t>
        </w:r>
      </w:hyperlink>
      <w:r w:rsidRPr="00A415CB">
        <w:rPr>
          <w:rFonts w:ascii="Times New Roman" w:hAnsi="Times New Roman" w:cs="Times New Roman"/>
          <w:sz w:val="24"/>
          <w:szCs w:val="24"/>
        </w:rPr>
        <w:t xml:space="preserve"> Российской Федерации, Федеральным </w:t>
      </w:r>
      <w:hyperlink r:id="rId15" w:history="1">
        <w:r w:rsidRPr="00A415CB">
          <w:rPr>
            <w:rFonts w:ascii="Times New Roman" w:hAnsi="Times New Roman" w:cs="Times New Roman"/>
            <w:sz w:val="24"/>
            <w:szCs w:val="24"/>
          </w:rPr>
          <w:t>законом</w:t>
        </w:r>
      </w:hyperlink>
      <w:r w:rsidRPr="00A415CB">
        <w:rPr>
          <w:rFonts w:ascii="Times New Roman" w:hAnsi="Times New Roman" w:cs="Times New Roman"/>
          <w:sz w:val="24"/>
          <w:szCs w:val="24"/>
        </w:rPr>
        <w:t xml:space="preserve"> от 02.03.2007 № 25-ФЗ «О муниципальной службе в Российской Федерации», Федеральным </w:t>
      </w:r>
      <w:hyperlink r:id="rId16" w:history="1">
        <w:r w:rsidRPr="00A415CB">
          <w:rPr>
            <w:rFonts w:ascii="Times New Roman" w:hAnsi="Times New Roman" w:cs="Times New Roman"/>
            <w:sz w:val="24"/>
            <w:szCs w:val="24"/>
          </w:rPr>
          <w:t>законом</w:t>
        </w:r>
      </w:hyperlink>
      <w:r w:rsidRPr="00A415CB">
        <w:rPr>
          <w:rFonts w:ascii="Times New Roman" w:hAnsi="Times New Roman" w:cs="Times New Roman"/>
          <w:sz w:val="24"/>
          <w:szCs w:val="24"/>
        </w:rPr>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 Законом Томской области от 06.05.2009 № 68-ОЗ «О гарантиях деятельности депутатов представительных органов муниципальных образований, выборных должностных лиц местного самоуправления, иных лиц, замещающих муниципальные должности, в Томской области», </w:t>
      </w:r>
      <w:hyperlink r:id="rId17" w:history="1">
        <w:r w:rsidRPr="00A415CB">
          <w:rPr>
            <w:rFonts w:ascii="Times New Roman" w:hAnsi="Times New Roman" w:cs="Times New Roman"/>
            <w:sz w:val="24"/>
            <w:szCs w:val="24"/>
          </w:rPr>
          <w:t>Законом</w:t>
        </w:r>
      </w:hyperlink>
      <w:r w:rsidRPr="00A415CB">
        <w:rPr>
          <w:rFonts w:ascii="Times New Roman" w:hAnsi="Times New Roman" w:cs="Times New Roman"/>
          <w:sz w:val="24"/>
          <w:szCs w:val="24"/>
        </w:rPr>
        <w:t xml:space="preserve"> Томской области от 11.09.2007 № 198-ОЗ «О муниципальной службе в Томской области», и иными нормативно-правовыми актами регионального и местного значения.</w:t>
      </w: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На 01.01.2022 штатная численность Контрольно-счетной комиссии составляла 2 человека в том числе, председатель Контрольно-счетной комиссии и инспектор Контрольно-счетной комиссии.</w:t>
      </w: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Председатель Контрольно-счетной комиссии имеет высшее экономическое образование, инспектор Контрольно-счетной комиссии имеет высшее образование по квалификации «Менеджер», по специальности «Государственное и муниципальное управление».</w:t>
      </w:r>
    </w:p>
    <w:p w:rsidR="0088730F" w:rsidRPr="00A415CB" w:rsidRDefault="0088730F" w:rsidP="0088730F">
      <w:pPr>
        <w:autoSpaceDE w:val="0"/>
        <w:autoSpaceDN w:val="0"/>
        <w:adjustRightInd w:val="0"/>
        <w:spacing w:after="0" w:line="240" w:lineRule="auto"/>
        <w:ind w:firstLine="709"/>
        <w:jc w:val="center"/>
        <w:rPr>
          <w:rFonts w:ascii="Times New Roman" w:hAnsi="Times New Roman" w:cs="Times New Roman"/>
          <w:b/>
          <w:bCs/>
          <w:sz w:val="24"/>
          <w:szCs w:val="24"/>
        </w:rPr>
      </w:pPr>
    </w:p>
    <w:p w:rsidR="0088730F" w:rsidRPr="00A415CB" w:rsidRDefault="0088730F" w:rsidP="0088730F">
      <w:pPr>
        <w:autoSpaceDE w:val="0"/>
        <w:autoSpaceDN w:val="0"/>
        <w:adjustRightInd w:val="0"/>
        <w:spacing w:after="0" w:line="240" w:lineRule="auto"/>
        <w:ind w:firstLine="709"/>
        <w:jc w:val="center"/>
        <w:rPr>
          <w:rFonts w:ascii="Times New Roman" w:hAnsi="Times New Roman" w:cs="Times New Roman"/>
          <w:b/>
          <w:bCs/>
          <w:sz w:val="24"/>
          <w:szCs w:val="24"/>
        </w:rPr>
      </w:pPr>
      <w:r w:rsidRPr="00A415CB">
        <w:rPr>
          <w:rFonts w:ascii="Times New Roman" w:hAnsi="Times New Roman" w:cs="Times New Roman"/>
          <w:b/>
          <w:bCs/>
          <w:sz w:val="24"/>
          <w:szCs w:val="24"/>
        </w:rPr>
        <w:t>7. Основные выводы, предложения и задачи на перспективу.</w:t>
      </w:r>
    </w:p>
    <w:p w:rsidR="0088730F" w:rsidRPr="00A415CB" w:rsidRDefault="0088730F" w:rsidP="0088730F">
      <w:pPr>
        <w:autoSpaceDE w:val="0"/>
        <w:autoSpaceDN w:val="0"/>
        <w:adjustRightInd w:val="0"/>
        <w:spacing w:after="0" w:line="240" w:lineRule="auto"/>
        <w:ind w:firstLine="709"/>
        <w:jc w:val="center"/>
        <w:rPr>
          <w:rFonts w:ascii="Times New Roman" w:hAnsi="Times New Roman" w:cs="Times New Roman"/>
          <w:b/>
          <w:bCs/>
          <w:sz w:val="24"/>
          <w:szCs w:val="24"/>
        </w:rPr>
      </w:pP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Деятельность Контрольно-счетной комиссии направлена на консолидацию общих сил и ресурсов в целях эффективной реализации приоритетов развития муниципального образования «Чаинский район Томской области». Стратегия развития Контрольно-счетной комиссии основывается на традициях и накопленном опыте, которые лежат в основе ее ежедневной деятельности и определяет приоритетные направления развития для реализации новых задач.</w:t>
      </w: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xml:space="preserve">Основной приоритет при проведении проверок - это оптимизация расходов бюджета муниципального образования «Чаинский район Томской области» за счет сокращения неэффективных расходов. </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xml:space="preserve">В соответствии с утвержденным планом работы Контрольно-счетной комиссии на 2023 год, определены приоритетные области деятельности: </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xml:space="preserve">- проверка достоверности годовой бюджетной отчетности Главных администраторов бюджетных средств муниципального образования «Чаинский район Томской области» и сельских поселений за 2022 год; </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xml:space="preserve">- внешняя проверка годового отчета об исполнении бюджета муниципального образования «Чаинский район Томской области» и муниципальных образований сельских поселений Чаинского района за 2022 год; </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xml:space="preserve">- экспертиза проектов Решений о бюджете муниципального образования «Чаинский район Томской области»; </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lastRenderedPageBreak/>
        <w:t>- контроль за устранением выявленных нарушений по представлениям Контрольно-счетной комиссии, направленным объектам контроля;</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xml:space="preserve">- контрольные мероприятия. </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Будет уделено внимание муниципальной программе, а именно, насколько показатели и мероприятия муниципальных программ отвечают стратегическим целям развития муниципального образования «Чаинский район Томской области».</w:t>
      </w: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Особое внимание также будет уделено и контролю в сферах, где наиболее часто выявляются ошибки и нарушения - это закупки товаров, работ, услуг для обеспечения муниципальных нужд.</w:t>
      </w: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xml:space="preserve">Будет продолжена работа по аудиту в сфере закупок, закрепленному Федеральным </w:t>
      </w:r>
      <w:hyperlink r:id="rId18" w:history="1">
        <w:r w:rsidRPr="00A415CB">
          <w:rPr>
            <w:rFonts w:ascii="Times New Roman" w:hAnsi="Times New Roman" w:cs="Times New Roman"/>
            <w:sz w:val="24"/>
            <w:szCs w:val="24"/>
          </w:rPr>
          <w:t>законом</w:t>
        </w:r>
      </w:hyperlink>
      <w:r w:rsidRPr="00A415CB">
        <w:rPr>
          <w:rFonts w:ascii="Times New Roman" w:hAnsi="Times New Roman" w:cs="Times New Roman"/>
          <w:sz w:val="24"/>
          <w:szCs w:val="24"/>
        </w:rPr>
        <w:t xml:space="preserve"> от 05.04.2013 № 44-ФЗ, в рамках каждого контрольного мероприятия будет проведен анализ информации об обоснованности и эффективности расходов на закупки, дана оценка результатов закупок, достижения целей осуществления закупок. </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Новым направлением в проверках определена проверка соблюдения целей порядка, условий предоставления субсидии, целевого расходования бюджетных средств в рамках реализации регионального проекта «Цифровая образовательная среда» в рамках реализации национального проекта «Образование» за 2022 год.</w:t>
      </w:r>
    </w:p>
    <w:p w:rsidR="0088730F" w:rsidRPr="00A415CB" w:rsidRDefault="0088730F" w:rsidP="0088730F">
      <w:pPr>
        <w:autoSpaceDE w:val="0"/>
        <w:autoSpaceDN w:val="0"/>
        <w:adjustRightInd w:val="0"/>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Важным направлением является организация системного мониторинга социально-экономического развития Чаинского района, анализ мер реализуемых администрацией в целях стабилизации в экономической и социальной сферах.</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По-прежнему важным направлением деятельности останется межмуниципальное сотрудничество, участие в мероприятиях общественных объединений (союзов, советов), других органов внешнего государственного и муниципального финансового контроля в целях оптимизации организационной работы, повышения эффективности деятельности Контрольно-счетной комиссии, использования лучших практик работы органов внешнего финансового контроля Российской Федерации.</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xml:space="preserve">Будет совершенствоваться методологическая база Контрольно-счетной комиссии, производиться актуализация стандартов внешнего муниципального финансового контроля и методических рекомендаций, повышаться квалификация должностных лиц, проводиться антикоррупционная деятельность в рамках установленных полномочий. </w:t>
      </w:r>
    </w:p>
    <w:p w:rsidR="0088730F" w:rsidRPr="00A415CB" w:rsidRDefault="0088730F" w:rsidP="0088730F">
      <w:pPr>
        <w:spacing w:after="0" w:line="240" w:lineRule="auto"/>
        <w:ind w:firstLine="709"/>
        <w:jc w:val="both"/>
        <w:rPr>
          <w:rFonts w:ascii="Times New Roman" w:hAnsi="Times New Roman" w:cs="Times New Roman"/>
          <w:bCs/>
          <w:iCs/>
          <w:sz w:val="24"/>
          <w:szCs w:val="24"/>
        </w:rPr>
      </w:pPr>
      <w:r w:rsidRPr="00A415CB">
        <w:rPr>
          <w:rFonts w:ascii="Times New Roman" w:hAnsi="Times New Roman" w:cs="Times New Roman"/>
          <w:bCs/>
          <w:iCs/>
          <w:sz w:val="24"/>
          <w:szCs w:val="24"/>
        </w:rPr>
        <w:t xml:space="preserve">К задачам </w:t>
      </w:r>
      <w:r w:rsidRPr="00A415CB">
        <w:rPr>
          <w:rFonts w:ascii="Times New Roman" w:hAnsi="Times New Roman" w:cs="Times New Roman"/>
          <w:sz w:val="24"/>
          <w:szCs w:val="24"/>
        </w:rPr>
        <w:t xml:space="preserve">Контрольно-счетной комиссии относится </w:t>
      </w:r>
      <w:r w:rsidRPr="00A415CB">
        <w:rPr>
          <w:rFonts w:ascii="Times New Roman" w:hAnsi="Times New Roman" w:cs="Times New Roman"/>
          <w:bCs/>
          <w:iCs/>
          <w:sz w:val="24"/>
          <w:szCs w:val="24"/>
        </w:rPr>
        <w:t>содействие повышению эффективности управления муниципальными ресурсами:</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bCs/>
          <w:iCs/>
          <w:sz w:val="24"/>
          <w:szCs w:val="24"/>
        </w:rPr>
        <w:t>- укрепление культуры публичности и открытости процессов принятия решений. Развитие подотчетности органов местного самоуправления и персональной ответственности руководства органов местного самоуправления перед обществом за достижение целей и задач</w:t>
      </w:r>
      <w:r w:rsidRPr="00A415CB">
        <w:rPr>
          <w:rFonts w:ascii="Times New Roman" w:hAnsi="Times New Roman" w:cs="Times New Roman"/>
          <w:bCs/>
          <w:sz w:val="24"/>
          <w:szCs w:val="24"/>
        </w:rPr>
        <w:t>;</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выработка предложений, направленных на противодействие коррупции;</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совершенствование информационного обмена с контролирующими, надзорными и правоохранительными органами в целях разработки и внедрения новых комплексных инструментов противодействия коррупции.</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Развитие бюджетного законодательства и законодательства, регулирующего деятельность органов внешнего финансового контроля, требует дальнейшего совершенствования форм и методов контроля на основании опыта, накопленного за прошедшие годы, поиска и применения всех имеющихся резервов повышения качества контрольной и экспертно-аналитической деятельности.</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На новом этапе совершенствования деятельности Контрольно-счетная комиссия, прежде всего, видит свою задачу в повышении результативности своей деятельности при исполнении возложенных на нее полномочий, ставит информационную прозрачность всех процессов своей деятельности обеспечении исполнения возложенных на него полномочий.</w:t>
      </w:r>
    </w:p>
    <w:p w:rsidR="0088730F" w:rsidRPr="00A415CB" w:rsidRDefault="0088730F" w:rsidP="0088730F">
      <w:pPr>
        <w:spacing w:after="0" w:line="240" w:lineRule="auto"/>
        <w:ind w:firstLine="709"/>
        <w:jc w:val="both"/>
        <w:rPr>
          <w:rFonts w:ascii="Times New Roman" w:hAnsi="Times New Roman" w:cs="Times New Roman"/>
          <w:sz w:val="24"/>
          <w:szCs w:val="24"/>
        </w:rPr>
      </w:pPr>
      <w:r w:rsidRPr="00A415CB">
        <w:rPr>
          <w:rFonts w:ascii="Times New Roman" w:hAnsi="Times New Roman" w:cs="Times New Roman"/>
          <w:sz w:val="24"/>
          <w:szCs w:val="24"/>
        </w:rPr>
        <w:t xml:space="preserve">Контрольно-счетная комиссия в последующие годы будет содействовать усилению общественного контроля за использованием муниципальных ресурсов, соблюдению </w:t>
      </w:r>
      <w:r w:rsidRPr="00A415CB">
        <w:rPr>
          <w:rFonts w:ascii="Times New Roman" w:hAnsi="Times New Roman" w:cs="Times New Roman"/>
          <w:sz w:val="24"/>
          <w:szCs w:val="24"/>
        </w:rPr>
        <w:lastRenderedPageBreak/>
        <w:t>законности, обеспечению эффективности бюджетных расходов, совершенствованию системы управления и повышению результативности решения вопросов местного значения.</w:t>
      </w:r>
    </w:p>
    <w:p w:rsidR="005F6799" w:rsidRDefault="005F6799" w:rsidP="00702BD6">
      <w:pPr>
        <w:autoSpaceDE w:val="0"/>
        <w:autoSpaceDN w:val="0"/>
        <w:adjustRightInd w:val="0"/>
        <w:spacing w:after="0" w:line="240" w:lineRule="auto"/>
        <w:ind w:firstLine="709"/>
        <w:jc w:val="both"/>
        <w:rPr>
          <w:rFonts w:ascii="Times New Roman" w:hAnsi="Times New Roman" w:cs="Times New Roman"/>
          <w:sz w:val="24"/>
          <w:szCs w:val="24"/>
        </w:rPr>
      </w:pPr>
    </w:p>
    <w:p w:rsidR="005F6799" w:rsidRDefault="005F6799" w:rsidP="00702BD6">
      <w:pPr>
        <w:autoSpaceDE w:val="0"/>
        <w:autoSpaceDN w:val="0"/>
        <w:adjustRightInd w:val="0"/>
        <w:spacing w:after="0" w:line="240" w:lineRule="auto"/>
        <w:ind w:firstLine="709"/>
        <w:jc w:val="both"/>
        <w:rPr>
          <w:rFonts w:ascii="Times New Roman" w:hAnsi="Times New Roman" w:cs="Times New Roman"/>
          <w:sz w:val="24"/>
          <w:szCs w:val="24"/>
        </w:rPr>
      </w:pPr>
    </w:p>
    <w:p w:rsidR="005F6799" w:rsidRDefault="005F6799" w:rsidP="00702BD6">
      <w:pPr>
        <w:autoSpaceDE w:val="0"/>
        <w:autoSpaceDN w:val="0"/>
        <w:adjustRightInd w:val="0"/>
        <w:spacing w:after="0" w:line="240" w:lineRule="auto"/>
        <w:ind w:firstLine="709"/>
        <w:jc w:val="both"/>
        <w:rPr>
          <w:rFonts w:ascii="Times New Roman" w:hAnsi="Times New Roman" w:cs="Times New Roman"/>
          <w:sz w:val="24"/>
          <w:szCs w:val="24"/>
        </w:rPr>
      </w:pPr>
    </w:p>
    <w:p w:rsidR="005F6799" w:rsidRDefault="005F6799" w:rsidP="00702BD6">
      <w:pPr>
        <w:autoSpaceDE w:val="0"/>
        <w:autoSpaceDN w:val="0"/>
        <w:adjustRightInd w:val="0"/>
        <w:spacing w:after="0" w:line="240" w:lineRule="auto"/>
        <w:ind w:firstLine="709"/>
        <w:jc w:val="both"/>
        <w:rPr>
          <w:rFonts w:ascii="Times New Roman" w:hAnsi="Times New Roman" w:cs="Times New Roman"/>
          <w:sz w:val="24"/>
          <w:szCs w:val="24"/>
        </w:rPr>
      </w:pPr>
    </w:p>
    <w:p w:rsidR="005F6799" w:rsidRDefault="005F6799" w:rsidP="00702BD6">
      <w:pPr>
        <w:autoSpaceDE w:val="0"/>
        <w:autoSpaceDN w:val="0"/>
        <w:adjustRightInd w:val="0"/>
        <w:spacing w:after="0" w:line="240" w:lineRule="auto"/>
        <w:ind w:firstLine="709"/>
        <w:jc w:val="both"/>
        <w:rPr>
          <w:rFonts w:ascii="Times New Roman" w:hAnsi="Times New Roman" w:cs="Times New Roman"/>
          <w:sz w:val="24"/>
          <w:szCs w:val="24"/>
        </w:rPr>
      </w:pPr>
    </w:p>
    <w:p w:rsidR="005F6799" w:rsidRDefault="005F6799" w:rsidP="00702BD6">
      <w:pPr>
        <w:autoSpaceDE w:val="0"/>
        <w:autoSpaceDN w:val="0"/>
        <w:adjustRightInd w:val="0"/>
        <w:spacing w:after="0" w:line="240" w:lineRule="auto"/>
        <w:ind w:firstLine="709"/>
        <w:jc w:val="both"/>
        <w:rPr>
          <w:rFonts w:ascii="Times New Roman" w:hAnsi="Times New Roman" w:cs="Times New Roman"/>
          <w:sz w:val="24"/>
          <w:szCs w:val="24"/>
        </w:rPr>
      </w:pPr>
    </w:p>
    <w:p w:rsidR="005F6799" w:rsidRDefault="005F6799" w:rsidP="00702BD6">
      <w:pPr>
        <w:autoSpaceDE w:val="0"/>
        <w:autoSpaceDN w:val="0"/>
        <w:adjustRightInd w:val="0"/>
        <w:spacing w:after="0" w:line="240" w:lineRule="auto"/>
        <w:ind w:firstLine="709"/>
        <w:jc w:val="both"/>
        <w:rPr>
          <w:rFonts w:ascii="Times New Roman" w:hAnsi="Times New Roman" w:cs="Times New Roman"/>
          <w:sz w:val="24"/>
          <w:szCs w:val="24"/>
        </w:rPr>
      </w:pPr>
    </w:p>
    <w:p w:rsidR="005F6799" w:rsidRDefault="005F6799" w:rsidP="00702BD6">
      <w:pPr>
        <w:autoSpaceDE w:val="0"/>
        <w:autoSpaceDN w:val="0"/>
        <w:adjustRightInd w:val="0"/>
        <w:spacing w:after="0" w:line="240" w:lineRule="auto"/>
        <w:ind w:firstLine="709"/>
        <w:jc w:val="both"/>
        <w:rPr>
          <w:rFonts w:ascii="Times New Roman" w:hAnsi="Times New Roman" w:cs="Times New Roman"/>
          <w:sz w:val="24"/>
          <w:szCs w:val="24"/>
        </w:rPr>
      </w:pPr>
    </w:p>
    <w:p w:rsidR="005F6799" w:rsidRDefault="005F6799" w:rsidP="00702BD6">
      <w:pPr>
        <w:autoSpaceDE w:val="0"/>
        <w:autoSpaceDN w:val="0"/>
        <w:adjustRightInd w:val="0"/>
        <w:spacing w:after="0" w:line="240" w:lineRule="auto"/>
        <w:ind w:firstLine="709"/>
        <w:jc w:val="both"/>
        <w:rPr>
          <w:rFonts w:ascii="Times New Roman" w:hAnsi="Times New Roman" w:cs="Times New Roman"/>
          <w:sz w:val="24"/>
          <w:szCs w:val="24"/>
        </w:rPr>
      </w:pPr>
    </w:p>
    <w:p w:rsidR="005F6799" w:rsidRDefault="005F6799" w:rsidP="00702BD6">
      <w:pPr>
        <w:autoSpaceDE w:val="0"/>
        <w:autoSpaceDN w:val="0"/>
        <w:adjustRightInd w:val="0"/>
        <w:spacing w:after="0" w:line="240" w:lineRule="auto"/>
        <w:ind w:firstLine="709"/>
        <w:jc w:val="both"/>
        <w:rPr>
          <w:rFonts w:ascii="Times New Roman" w:hAnsi="Times New Roman" w:cs="Times New Roman"/>
          <w:sz w:val="24"/>
          <w:szCs w:val="24"/>
        </w:rPr>
      </w:pPr>
    </w:p>
    <w:p w:rsidR="0088730F" w:rsidRDefault="0088730F" w:rsidP="00702BD6">
      <w:pPr>
        <w:autoSpaceDE w:val="0"/>
        <w:autoSpaceDN w:val="0"/>
        <w:adjustRightInd w:val="0"/>
        <w:spacing w:after="0" w:line="240" w:lineRule="auto"/>
        <w:ind w:firstLine="709"/>
        <w:jc w:val="both"/>
        <w:rPr>
          <w:rFonts w:ascii="Times New Roman" w:hAnsi="Times New Roman" w:cs="Times New Roman"/>
          <w:sz w:val="24"/>
          <w:szCs w:val="24"/>
        </w:rPr>
      </w:pPr>
    </w:p>
    <w:p w:rsidR="0088730F" w:rsidRDefault="0088730F" w:rsidP="00702BD6">
      <w:pPr>
        <w:autoSpaceDE w:val="0"/>
        <w:autoSpaceDN w:val="0"/>
        <w:adjustRightInd w:val="0"/>
        <w:spacing w:after="0" w:line="240" w:lineRule="auto"/>
        <w:ind w:firstLine="709"/>
        <w:jc w:val="both"/>
        <w:rPr>
          <w:rFonts w:ascii="Times New Roman" w:hAnsi="Times New Roman" w:cs="Times New Roman"/>
          <w:sz w:val="24"/>
          <w:szCs w:val="24"/>
        </w:rPr>
      </w:pPr>
    </w:p>
    <w:p w:rsidR="0088730F" w:rsidRDefault="0088730F" w:rsidP="00702BD6">
      <w:pPr>
        <w:autoSpaceDE w:val="0"/>
        <w:autoSpaceDN w:val="0"/>
        <w:adjustRightInd w:val="0"/>
        <w:spacing w:after="0" w:line="240" w:lineRule="auto"/>
        <w:ind w:firstLine="709"/>
        <w:jc w:val="both"/>
        <w:rPr>
          <w:rFonts w:ascii="Times New Roman" w:hAnsi="Times New Roman" w:cs="Times New Roman"/>
          <w:sz w:val="24"/>
          <w:szCs w:val="24"/>
        </w:rPr>
      </w:pPr>
    </w:p>
    <w:p w:rsidR="0088730F" w:rsidRDefault="0088730F" w:rsidP="00702BD6">
      <w:pPr>
        <w:autoSpaceDE w:val="0"/>
        <w:autoSpaceDN w:val="0"/>
        <w:adjustRightInd w:val="0"/>
        <w:spacing w:after="0" w:line="240" w:lineRule="auto"/>
        <w:ind w:firstLine="709"/>
        <w:jc w:val="both"/>
        <w:rPr>
          <w:rFonts w:ascii="Times New Roman" w:hAnsi="Times New Roman" w:cs="Times New Roman"/>
          <w:sz w:val="24"/>
          <w:szCs w:val="24"/>
        </w:rPr>
      </w:pPr>
    </w:p>
    <w:p w:rsidR="0088730F" w:rsidRDefault="0088730F" w:rsidP="00702BD6">
      <w:pPr>
        <w:autoSpaceDE w:val="0"/>
        <w:autoSpaceDN w:val="0"/>
        <w:adjustRightInd w:val="0"/>
        <w:spacing w:after="0" w:line="240" w:lineRule="auto"/>
        <w:ind w:firstLine="709"/>
        <w:jc w:val="both"/>
        <w:rPr>
          <w:rFonts w:ascii="Times New Roman" w:hAnsi="Times New Roman" w:cs="Times New Roman"/>
          <w:sz w:val="24"/>
          <w:szCs w:val="24"/>
        </w:rPr>
      </w:pPr>
    </w:p>
    <w:p w:rsidR="0088730F" w:rsidRDefault="0088730F" w:rsidP="00702BD6">
      <w:pPr>
        <w:autoSpaceDE w:val="0"/>
        <w:autoSpaceDN w:val="0"/>
        <w:adjustRightInd w:val="0"/>
        <w:spacing w:after="0" w:line="240" w:lineRule="auto"/>
        <w:ind w:firstLine="709"/>
        <w:jc w:val="both"/>
        <w:rPr>
          <w:rFonts w:ascii="Times New Roman" w:hAnsi="Times New Roman" w:cs="Times New Roman"/>
          <w:sz w:val="24"/>
          <w:szCs w:val="24"/>
        </w:rPr>
      </w:pPr>
    </w:p>
    <w:p w:rsidR="0088730F" w:rsidRDefault="0088730F" w:rsidP="00702BD6">
      <w:pPr>
        <w:autoSpaceDE w:val="0"/>
        <w:autoSpaceDN w:val="0"/>
        <w:adjustRightInd w:val="0"/>
        <w:spacing w:after="0" w:line="240" w:lineRule="auto"/>
        <w:ind w:firstLine="709"/>
        <w:jc w:val="both"/>
        <w:rPr>
          <w:rFonts w:ascii="Times New Roman" w:hAnsi="Times New Roman" w:cs="Times New Roman"/>
          <w:sz w:val="24"/>
          <w:szCs w:val="24"/>
        </w:rPr>
      </w:pPr>
    </w:p>
    <w:p w:rsidR="005F6799" w:rsidRDefault="005F6799" w:rsidP="00702BD6">
      <w:pPr>
        <w:autoSpaceDE w:val="0"/>
        <w:autoSpaceDN w:val="0"/>
        <w:adjustRightInd w:val="0"/>
        <w:spacing w:after="0" w:line="240" w:lineRule="auto"/>
        <w:ind w:firstLine="709"/>
        <w:jc w:val="both"/>
        <w:rPr>
          <w:rFonts w:ascii="Times New Roman" w:hAnsi="Times New Roman" w:cs="Times New Roman"/>
          <w:sz w:val="24"/>
          <w:szCs w:val="24"/>
        </w:rPr>
      </w:pPr>
    </w:p>
    <w:p w:rsidR="005F6799" w:rsidRDefault="005F6799" w:rsidP="00702BD6">
      <w:pPr>
        <w:autoSpaceDE w:val="0"/>
        <w:autoSpaceDN w:val="0"/>
        <w:adjustRightInd w:val="0"/>
        <w:spacing w:after="0" w:line="240" w:lineRule="auto"/>
        <w:ind w:firstLine="709"/>
        <w:jc w:val="both"/>
        <w:rPr>
          <w:rFonts w:ascii="Times New Roman" w:hAnsi="Times New Roman" w:cs="Times New Roman"/>
          <w:sz w:val="24"/>
          <w:szCs w:val="24"/>
        </w:rPr>
      </w:pPr>
    </w:p>
    <w:p w:rsidR="005F6799" w:rsidRDefault="005F6799" w:rsidP="00702BD6">
      <w:pPr>
        <w:autoSpaceDE w:val="0"/>
        <w:autoSpaceDN w:val="0"/>
        <w:adjustRightInd w:val="0"/>
        <w:spacing w:after="0" w:line="240" w:lineRule="auto"/>
        <w:ind w:firstLine="709"/>
        <w:jc w:val="both"/>
        <w:rPr>
          <w:rFonts w:ascii="Times New Roman" w:hAnsi="Times New Roman" w:cs="Times New Roman"/>
          <w:sz w:val="24"/>
          <w:szCs w:val="24"/>
        </w:rPr>
      </w:pPr>
    </w:p>
    <w:p w:rsidR="005F6799" w:rsidRDefault="005F6799" w:rsidP="00702BD6">
      <w:pPr>
        <w:autoSpaceDE w:val="0"/>
        <w:autoSpaceDN w:val="0"/>
        <w:adjustRightInd w:val="0"/>
        <w:spacing w:after="0" w:line="240" w:lineRule="auto"/>
        <w:ind w:firstLine="709"/>
        <w:jc w:val="both"/>
        <w:rPr>
          <w:rFonts w:ascii="Times New Roman" w:hAnsi="Times New Roman" w:cs="Times New Roman"/>
          <w:sz w:val="24"/>
          <w:szCs w:val="24"/>
        </w:rPr>
      </w:pPr>
    </w:p>
    <w:p w:rsidR="005F6799" w:rsidRDefault="005F6799" w:rsidP="00702BD6">
      <w:pPr>
        <w:autoSpaceDE w:val="0"/>
        <w:autoSpaceDN w:val="0"/>
        <w:adjustRightInd w:val="0"/>
        <w:spacing w:after="0" w:line="240" w:lineRule="auto"/>
        <w:ind w:firstLine="709"/>
        <w:jc w:val="both"/>
        <w:rPr>
          <w:rFonts w:ascii="Times New Roman" w:hAnsi="Times New Roman" w:cs="Times New Roman"/>
          <w:sz w:val="24"/>
          <w:szCs w:val="24"/>
        </w:rPr>
      </w:pPr>
    </w:p>
    <w:p w:rsidR="005F6799" w:rsidRDefault="005F6799" w:rsidP="00702BD6">
      <w:pPr>
        <w:autoSpaceDE w:val="0"/>
        <w:autoSpaceDN w:val="0"/>
        <w:adjustRightInd w:val="0"/>
        <w:spacing w:after="0" w:line="240" w:lineRule="auto"/>
        <w:ind w:firstLine="709"/>
        <w:jc w:val="both"/>
        <w:rPr>
          <w:rFonts w:ascii="Times New Roman" w:hAnsi="Times New Roman" w:cs="Times New Roman"/>
          <w:sz w:val="24"/>
          <w:szCs w:val="24"/>
        </w:rPr>
      </w:pPr>
    </w:p>
    <w:p w:rsidR="0088730F" w:rsidRDefault="0088730F" w:rsidP="00702BD6">
      <w:pPr>
        <w:autoSpaceDE w:val="0"/>
        <w:autoSpaceDN w:val="0"/>
        <w:adjustRightInd w:val="0"/>
        <w:spacing w:after="0" w:line="240" w:lineRule="auto"/>
        <w:ind w:firstLine="709"/>
        <w:jc w:val="both"/>
        <w:rPr>
          <w:rFonts w:ascii="Times New Roman" w:hAnsi="Times New Roman" w:cs="Times New Roman"/>
          <w:sz w:val="24"/>
          <w:szCs w:val="24"/>
        </w:rPr>
      </w:pPr>
    </w:p>
    <w:p w:rsidR="0088730F" w:rsidRDefault="0088730F" w:rsidP="00702BD6">
      <w:pPr>
        <w:autoSpaceDE w:val="0"/>
        <w:autoSpaceDN w:val="0"/>
        <w:adjustRightInd w:val="0"/>
        <w:spacing w:after="0" w:line="240" w:lineRule="auto"/>
        <w:ind w:firstLine="709"/>
        <w:jc w:val="both"/>
        <w:rPr>
          <w:rFonts w:ascii="Times New Roman" w:hAnsi="Times New Roman" w:cs="Times New Roman"/>
          <w:sz w:val="24"/>
          <w:szCs w:val="24"/>
        </w:rPr>
      </w:pPr>
    </w:p>
    <w:p w:rsidR="0088730F" w:rsidRDefault="0088730F" w:rsidP="00702BD6">
      <w:pPr>
        <w:autoSpaceDE w:val="0"/>
        <w:autoSpaceDN w:val="0"/>
        <w:adjustRightInd w:val="0"/>
        <w:spacing w:after="0" w:line="240" w:lineRule="auto"/>
        <w:ind w:firstLine="709"/>
        <w:jc w:val="both"/>
        <w:rPr>
          <w:rFonts w:ascii="Times New Roman" w:hAnsi="Times New Roman" w:cs="Times New Roman"/>
          <w:sz w:val="24"/>
          <w:szCs w:val="24"/>
        </w:rPr>
      </w:pPr>
    </w:p>
    <w:p w:rsidR="0088730F" w:rsidRDefault="0088730F" w:rsidP="00702BD6">
      <w:pPr>
        <w:autoSpaceDE w:val="0"/>
        <w:autoSpaceDN w:val="0"/>
        <w:adjustRightInd w:val="0"/>
        <w:spacing w:after="0" w:line="240" w:lineRule="auto"/>
        <w:ind w:firstLine="709"/>
        <w:jc w:val="both"/>
        <w:rPr>
          <w:rFonts w:ascii="Times New Roman" w:hAnsi="Times New Roman" w:cs="Times New Roman"/>
          <w:sz w:val="24"/>
          <w:szCs w:val="24"/>
        </w:rPr>
      </w:pPr>
    </w:p>
    <w:p w:rsidR="0088730F" w:rsidRDefault="0088730F" w:rsidP="00702BD6">
      <w:pPr>
        <w:autoSpaceDE w:val="0"/>
        <w:autoSpaceDN w:val="0"/>
        <w:adjustRightInd w:val="0"/>
        <w:spacing w:after="0" w:line="240" w:lineRule="auto"/>
        <w:ind w:firstLine="709"/>
        <w:jc w:val="both"/>
        <w:rPr>
          <w:rFonts w:ascii="Times New Roman" w:hAnsi="Times New Roman" w:cs="Times New Roman"/>
          <w:sz w:val="24"/>
          <w:szCs w:val="24"/>
        </w:rPr>
      </w:pPr>
    </w:p>
    <w:p w:rsidR="00550493" w:rsidRDefault="00550493" w:rsidP="00702BD6">
      <w:pPr>
        <w:autoSpaceDE w:val="0"/>
        <w:autoSpaceDN w:val="0"/>
        <w:adjustRightInd w:val="0"/>
        <w:spacing w:after="0" w:line="240" w:lineRule="auto"/>
        <w:ind w:firstLine="709"/>
        <w:jc w:val="both"/>
        <w:rPr>
          <w:rFonts w:ascii="Times New Roman" w:hAnsi="Times New Roman" w:cs="Times New Roman"/>
          <w:sz w:val="24"/>
          <w:szCs w:val="24"/>
        </w:rPr>
      </w:pPr>
    </w:p>
    <w:p w:rsidR="00550493" w:rsidRDefault="00550493" w:rsidP="00702BD6">
      <w:pPr>
        <w:autoSpaceDE w:val="0"/>
        <w:autoSpaceDN w:val="0"/>
        <w:adjustRightInd w:val="0"/>
        <w:spacing w:after="0" w:line="240" w:lineRule="auto"/>
        <w:ind w:firstLine="709"/>
        <w:jc w:val="both"/>
        <w:rPr>
          <w:rFonts w:ascii="Times New Roman" w:hAnsi="Times New Roman" w:cs="Times New Roman"/>
          <w:sz w:val="24"/>
          <w:szCs w:val="24"/>
        </w:rPr>
      </w:pPr>
    </w:p>
    <w:p w:rsidR="00550493" w:rsidRDefault="00550493" w:rsidP="00702BD6">
      <w:pPr>
        <w:autoSpaceDE w:val="0"/>
        <w:autoSpaceDN w:val="0"/>
        <w:adjustRightInd w:val="0"/>
        <w:spacing w:after="0" w:line="240" w:lineRule="auto"/>
        <w:ind w:firstLine="709"/>
        <w:jc w:val="both"/>
        <w:rPr>
          <w:rFonts w:ascii="Times New Roman" w:hAnsi="Times New Roman" w:cs="Times New Roman"/>
          <w:sz w:val="24"/>
          <w:szCs w:val="24"/>
        </w:rPr>
      </w:pPr>
    </w:p>
    <w:p w:rsidR="00550493" w:rsidRDefault="00550493" w:rsidP="00702BD6">
      <w:pPr>
        <w:autoSpaceDE w:val="0"/>
        <w:autoSpaceDN w:val="0"/>
        <w:adjustRightInd w:val="0"/>
        <w:spacing w:after="0" w:line="240" w:lineRule="auto"/>
        <w:ind w:firstLine="709"/>
        <w:jc w:val="both"/>
        <w:rPr>
          <w:rFonts w:ascii="Times New Roman" w:hAnsi="Times New Roman" w:cs="Times New Roman"/>
          <w:sz w:val="24"/>
          <w:szCs w:val="24"/>
        </w:rPr>
      </w:pPr>
    </w:p>
    <w:p w:rsidR="00550493" w:rsidRDefault="00550493" w:rsidP="00702BD6">
      <w:pPr>
        <w:autoSpaceDE w:val="0"/>
        <w:autoSpaceDN w:val="0"/>
        <w:adjustRightInd w:val="0"/>
        <w:spacing w:after="0" w:line="240" w:lineRule="auto"/>
        <w:ind w:firstLine="709"/>
        <w:jc w:val="both"/>
        <w:rPr>
          <w:rFonts w:ascii="Times New Roman" w:hAnsi="Times New Roman" w:cs="Times New Roman"/>
          <w:sz w:val="24"/>
          <w:szCs w:val="24"/>
        </w:rPr>
      </w:pPr>
    </w:p>
    <w:p w:rsidR="00550493" w:rsidRDefault="00550493" w:rsidP="00702BD6">
      <w:pPr>
        <w:autoSpaceDE w:val="0"/>
        <w:autoSpaceDN w:val="0"/>
        <w:adjustRightInd w:val="0"/>
        <w:spacing w:after="0" w:line="240" w:lineRule="auto"/>
        <w:ind w:firstLine="709"/>
        <w:jc w:val="both"/>
        <w:rPr>
          <w:rFonts w:ascii="Times New Roman" w:hAnsi="Times New Roman" w:cs="Times New Roman"/>
          <w:sz w:val="24"/>
          <w:szCs w:val="24"/>
        </w:rPr>
      </w:pPr>
    </w:p>
    <w:p w:rsidR="00550493" w:rsidRDefault="00550493" w:rsidP="00702BD6">
      <w:pPr>
        <w:autoSpaceDE w:val="0"/>
        <w:autoSpaceDN w:val="0"/>
        <w:adjustRightInd w:val="0"/>
        <w:spacing w:after="0" w:line="240" w:lineRule="auto"/>
        <w:ind w:firstLine="709"/>
        <w:jc w:val="both"/>
        <w:rPr>
          <w:rFonts w:ascii="Times New Roman" w:hAnsi="Times New Roman" w:cs="Times New Roman"/>
          <w:sz w:val="24"/>
          <w:szCs w:val="24"/>
        </w:rPr>
      </w:pPr>
    </w:p>
    <w:p w:rsidR="00550493" w:rsidRDefault="00550493" w:rsidP="00702BD6">
      <w:pPr>
        <w:autoSpaceDE w:val="0"/>
        <w:autoSpaceDN w:val="0"/>
        <w:adjustRightInd w:val="0"/>
        <w:spacing w:after="0" w:line="240" w:lineRule="auto"/>
        <w:ind w:firstLine="709"/>
        <w:jc w:val="both"/>
        <w:rPr>
          <w:rFonts w:ascii="Times New Roman" w:hAnsi="Times New Roman" w:cs="Times New Roman"/>
          <w:sz w:val="24"/>
          <w:szCs w:val="24"/>
        </w:rPr>
      </w:pPr>
    </w:p>
    <w:p w:rsidR="00550493" w:rsidRDefault="00550493" w:rsidP="00702BD6">
      <w:pPr>
        <w:autoSpaceDE w:val="0"/>
        <w:autoSpaceDN w:val="0"/>
        <w:adjustRightInd w:val="0"/>
        <w:spacing w:after="0" w:line="240" w:lineRule="auto"/>
        <w:ind w:firstLine="709"/>
        <w:jc w:val="both"/>
        <w:rPr>
          <w:rFonts w:ascii="Times New Roman" w:hAnsi="Times New Roman" w:cs="Times New Roman"/>
          <w:sz w:val="24"/>
          <w:szCs w:val="24"/>
        </w:rPr>
      </w:pPr>
    </w:p>
    <w:p w:rsidR="00550493" w:rsidRDefault="00550493" w:rsidP="00702BD6">
      <w:pPr>
        <w:autoSpaceDE w:val="0"/>
        <w:autoSpaceDN w:val="0"/>
        <w:adjustRightInd w:val="0"/>
        <w:spacing w:after="0" w:line="240" w:lineRule="auto"/>
        <w:ind w:firstLine="709"/>
        <w:jc w:val="both"/>
        <w:rPr>
          <w:rFonts w:ascii="Times New Roman" w:hAnsi="Times New Roman" w:cs="Times New Roman"/>
          <w:sz w:val="24"/>
          <w:szCs w:val="24"/>
        </w:rPr>
      </w:pPr>
    </w:p>
    <w:p w:rsidR="00550493" w:rsidRDefault="00550493" w:rsidP="00702BD6">
      <w:pPr>
        <w:autoSpaceDE w:val="0"/>
        <w:autoSpaceDN w:val="0"/>
        <w:adjustRightInd w:val="0"/>
        <w:spacing w:after="0" w:line="240" w:lineRule="auto"/>
        <w:ind w:firstLine="709"/>
        <w:jc w:val="both"/>
        <w:rPr>
          <w:rFonts w:ascii="Times New Roman" w:hAnsi="Times New Roman" w:cs="Times New Roman"/>
          <w:sz w:val="24"/>
          <w:szCs w:val="24"/>
        </w:rPr>
      </w:pPr>
    </w:p>
    <w:p w:rsidR="00550493" w:rsidRDefault="00550493" w:rsidP="00702BD6">
      <w:pPr>
        <w:autoSpaceDE w:val="0"/>
        <w:autoSpaceDN w:val="0"/>
        <w:adjustRightInd w:val="0"/>
        <w:spacing w:after="0" w:line="240" w:lineRule="auto"/>
        <w:ind w:firstLine="709"/>
        <w:jc w:val="both"/>
        <w:rPr>
          <w:rFonts w:ascii="Times New Roman" w:hAnsi="Times New Roman" w:cs="Times New Roman"/>
          <w:sz w:val="24"/>
          <w:szCs w:val="24"/>
        </w:rPr>
      </w:pPr>
    </w:p>
    <w:p w:rsidR="00550493" w:rsidRDefault="00550493" w:rsidP="00702BD6">
      <w:pPr>
        <w:autoSpaceDE w:val="0"/>
        <w:autoSpaceDN w:val="0"/>
        <w:adjustRightInd w:val="0"/>
        <w:spacing w:after="0" w:line="240" w:lineRule="auto"/>
        <w:ind w:firstLine="709"/>
        <w:jc w:val="both"/>
        <w:rPr>
          <w:rFonts w:ascii="Times New Roman" w:hAnsi="Times New Roman" w:cs="Times New Roman"/>
          <w:sz w:val="24"/>
          <w:szCs w:val="24"/>
        </w:rPr>
      </w:pPr>
    </w:p>
    <w:p w:rsidR="00550493" w:rsidRDefault="00550493" w:rsidP="00702BD6">
      <w:pPr>
        <w:autoSpaceDE w:val="0"/>
        <w:autoSpaceDN w:val="0"/>
        <w:adjustRightInd w:val="0"/>
        <w:spacing w:after="0" w:line="240" w:lineRule="auto"/>
        <w:ind w:firstLine="709"/>
        <w:jc w:val="both"/>
        <w:rPr>
          <w:rFonts w:ascii="Times New Roman" w:hAnsi="Times New Roman" w:cs="Times New Roman"/>
          <w:sz w:val="24"/>
          <w:szCs w:val="24"/>
        </w:rPr>
      </w:pPr>
    </w:p>
    <w:p w:rsidR="00550493" w:rsidRDefault="00550493" w:rsidP="00702BD6">
      <w:pPr>
        <w:autoSpaceDE w:val="0"/>
        <w:autoSpaceDN w:val="0"/>
        <w:adjustRightInd w:val="0"/>
        <w:spacing w:after="0" w:line="240" w:lineRule="auto"/>
        <w:ind w:firstLine="709"/>
        <w:jc w:val="both"/>
        <w:rPr>
          <w:rFonts w:ascii="Times New Roman" w:hAnsi="Times New Roman" w:cs="Times New Roman"/>
          <w:sz w:val="24"/>
          <w:szCs w:val="24"/>
        </w:rPr>
      </w:pPr>
    </w:p>
    <w:p w:rsidR="00550493" w:rsidRDefault="00550493" w:rsidP="00702BD6">
      <w:pPr>
        <w:autoSpaceDE w:val="0"/>
        <w:autoSpaceDN w:val="0"/>
        <w:adjustRightInd w:val="0"/>
        <w:spacing w:after="0" w:line="240" w:lineRule="auto"/>
        <w:ind w:firstLine="709"/>
        <w:jc w:val="both"/>
        <w:rPr>
          <w:rFonts w:ascii="Times New Roman" w:hAnsi="Times New Roman" w:cs="Times New Roman"/>
          <w:sz w:val="24"/>
          <w:szCs w:val="24"/>
        </w:rPr>
      </w:pPr>
    </w:p>
    <w:p w:rsidR="00550493" w:rsidRDefault="00550493" w:rsidP="00702BD6">
      <w:pPr>
        <w:autoSpaceDE w:val="0"/>
        <w:autoSpaceDN w:val="0"/>
        <w:adjustRightInd w:val="0"/>
        <w:spacing w:after="0" w:line="240" w:lineRule="auto"/>
        <w:ind w:firstLine="709"/>
        <w:jc w:val="both"/>
        <w:rPr>
          <w:rFonts w:ascii="Times New Roman" w:hAnsi="Times New Roman" w:cs="Times New Roman"/>
          <w:sz w:val="24"/>
          <w:szCs w:val="24"/>
        </w:rPr>
      </w:pPr>
    </w:p>
    <w:p w:rsidR="00550493" w:rsidRDefault="00550493" w:rsidP="00702BD6">
      <w:pPr>
        <w:autoSpaceDE w:val="0"/>
        <w:autoSpaceDN w:val="0"/>
        <w:adjustRightInd w:val="0"/>
        <w:spacing w:after="0" w:line="240" w:lineRule="auto"/>
        <w:ind w:firstLine="709"/>
        <w:jc w:val="both"/>
        <w:rPr>
          <w:rFonts w:ascii="Times New Roman" w:hAnsi="Times New Roman" w:cs="Times New Roman"/>
          <w:sz w:val="24"/>
          <w:szCs w:val="24"/>
        </w:rPr>
      </w:pPr>
    </w:p>
    <w:p w:rsidR="00550493" w:rsidRDefault="00550493" w:rsidP="00702BD6">
      <w:pPr>
        <w:autoSpaceDE w:val="0"/>
        <w:autoSpaceDN w:val="0"/>
        <w:adjustRightInd w:val="0"/>
        <w:spacing w:after="0" w:line="240" w:lineRule="auto"/>
        <w:ind w:firstLine="709"/>
        <w:jc w:val="both"/>
        <w:rPr>
          <w:rFonts w:ascii="Times New Roman" w:hAnsi="Times New Roman" w:cs="Times New Roman"/>
          <w:sz w:val="24"/>
          <w:szCs w:val="24"/>
        </w:rPr>
      </w:pPr>
    </w:p>
    <w:p w:rsidR="00550493" w:rsidRDefault="00550493" w:rsidP="00702BD6">
      <w:pPr>
        <w:autoSpaceDE w:val="0"/>
        <w:autoSpaceDN w:val="0"/>
        <w:adjustRightInd w:val="0"/>
        <w:spacing w:after="0" w:line="240" w:lineRule="auto"/>
        <w:ind w:firstLine="709"/>
        <w:jc w:val="both"/>
        <w:rPr>
          <w:rFonts w:ascii="Times New Roman" w:hAnsi="Times New Roman" w:cs="Times New Roman"/>
          <w:sz w:val="24"/>
          <w:szCs w:val="24"/>
        </w:rPr>
      </w:pPr>
    </w:p>
    <w:p w:rsidR="0088730F" w:rsidRDefault="0088730F" w:rsidP="00702BD6">
      <w:pPr>
        <w:autoSpaceDE w:val="0"/>
        <w:autoSpaceDN w:val="0"/>
        <w:adjustRightInd w:val="0"/>
        <w:spacing w:after="0" w:line="240" w:lineRule="auto"/>
        <w:ind w:firstLine="709"/>
        <w:jc w:val="both"/>
        <w:rPr>
          <w:rFonts w:ascii="Times New Roman" w:hAnsi="Times New Roman" w:cs="Times New Roman"/>
          <w:sz w:val="24"/>
          <w:szCs w:val="24"/>
        </w:rPr>
      </w:pPr>
    </w:p>
    <w:tbl>
      <w:tblPr>
        <w:tblW w:w="0" w:type="auto"/>
        <w:tblLook w:val="04A0" w:firstRow="1" w:lastRow="0" w:firstColumn="1" w:lastColumn="0" w:noHBand="0" w:noVBand="1"/>
      </w:tblPr>
      <w:tblGrid>
        <w:gridCol w:w="3138"/>
        <w:gridCol w:w="2473"/>
        <w:gridCol w:w="3959"/>
      </w:tblGrid>
      <w:tr w:rsidR="0088730F" w:rsidRPr="00DE2D0B" w:rsidTr="00E95986">
        <w:tc>
          <w:tcPr>
            <w:tcW w:w="3473" w:type="dxa"/>
          </w:tcPr>
          <w:p w:rsidR="0088730F" w:rsidRPr="00DE2D0B" w:rsidRDefault="0088730F" w:rsidP="00E95986">
            <w:pPr>
              <w:spacing w:after="0" w:line="240" w:lineRule="auto"/>
              <w:rPr>
                <w:rFonts w:ascii="Times New Roman" w:hAnsi="Times New Roman" w:cs="Times New Roman"/>
              </w:rPr>
            </w:pPr>
          </w:p>
        </w:tc>
        <w:tc>
          <w:tcPr>
            <w:tcW w:w="2731" w:type="dxa"/>
          </w:tcPr>
          <w:p w:rsidR="0088730F" w:rsidRPr="00DE2D0B" w:rsidRDefault="0088730F" w:rsidP="00E95986">
            <w:pPr>
              <w:spacing w:after="0" w:line="240" w:lineRule="auto"/>
              <w:rPr>
                <w:rFonts w:ascii="Times New Roman" w:hAnsi="Times New Roman" w:cs="Times New Roman"/>
              </w:rPr>
            </w:pPr>
          </w:p>
        </w:tc>
        <w:tc>
          <w:tcPr>
            <w:tcW w:w="4217" w:type="dxa"/>
          </w:tcPr>
          <w:p w:rsidR="0088730F" w:rsidRPr="00DE2D0B" w:rsidRDefault="0088730F" w:rsidP="0088730F">
            <w:pPr>
              <w:spacing w:after="0" w:line="240" w:lineRule="auto"/>
              <w:ind w:left="-81"/>
              <w:rPr>
                <w:rFonts w:ascii="Times New Roman" w:hAnsi="Times New Roman" w:cs="Times New Roman"/>
              </w:rPr>
            </w:pPr>
            <w:r w:rsidRPr="00DE2D0B">
              <w:rPr>
                <w:rFonts w:ascii="Times New Roman" w:hAnsi="Times New Roman" w:cs="Times New Roman"/>
              </w:rPr>
              <w:t>Приложение 1</w:t>
            </w:r>
            <w:r>
              <w:rPr>
                <w:rFonts w:ascii="Times New Roman" w:hAnsi="Times New Roman" w:cs="Times New Roman"/>
              </w:rPr>
              <w:t xml:space="preserve"> </w:t>
            </w:r>
            <w:r w:rsidRPr="00DE2D0B">
              <w:rPr>
                <w:rFonts w:ascii="Times New Roman" w:hAnsi="Times New Roman" w:cs="Times New Roman"/>
              </w:rPr>
              <w:t>к Отчету о деятельности Контрольно-счетной комиссии муниципального образования «Чаинский район»</w:t>
            </w:r>
            <w:r>
              <w:rPr>
                <w:rFonts w:ascii="Times New Roman" w:hAnsi="Times New Roman" w:cs="Times New Roman"/>
              </w:rPr>
              <w:t xml:space="preserve"> </w:t>
            </w:r>
            <w:r w:rsidRPr="00DE2D0B">
              <w:rPr>
                <w:rFonts w:ascii="Times New Roman" w:hAnsi="Times New Roman" w:cs="Times New Roman"/>
              </w:rPr>
              <w:t>за 2022 год</w:t>
            </w:r>
          </w:p>
        </w:tc>
      </w:tr>
    </w:tbl>
    <w:p w:rsidR="0088730F" w:rsidRPr="00DE2D0B" w:rsidRDefault="0088730F" w:rsidP="0088730F">
      <w:pPr>
        <w:spacing w:after="0" w:line="240" w:lineRule="auto"/>
        <w:jc w:val="right"/>
        <w:rPr>
          <w:rFonts w:ascii="Times New Roman" w:hAnsi="Times New Roman" w:cs="Times New Roman"/>
        </w:rPr>
      </w:pPr>
    </w:p>
    <w:p w:rsidR="0088730F" w:rsidRPr="00DE2D0B" w:rsidRDefault="0088730F" w:rsidP="0088730F">
      <w:pPr>
        <w:tabs>
          <w:tab w:val="left" w:pos="11482"/>
        </w:tabs>
        <w:spacing w:after="0" w:line="240" w:lineRule="auto"/>
        <w:jc w:val="center"/>
        <w:rPr>
          <w:rFonts w:ascii="Times New Roman" w:hAnsi="Times New Roman" w:cs="Times New Roman"/>
          <w:b/>
          <w:bCs/>
          <w:sz w:val="28"/>
          <w:szCs w:val="28"/>
        </w:rPr>
      </w:pPr>
      <w:r w:rsidRPr="00DE2D0B">
        <w:rPr>
          <w:rFonts w:ascii="Times New Roman" w:hAnsi="Times New Roman" w:cs="Times New Roman"/>
          <w:b/>
          <w:bCs/>
          <w:sz w:val="28"/>
          <w:szCs w:val="28"/>
        </w:rPr>
        <w:t>Основные показатели деятельности</w:t>
      </w:r>
    </w:p>
    <w:p w:rsidR="0088730F" w:rsidRPr="00DE2D0B" w:rsidRDefault="0088730F" w:rsidP="0088730F">
      <w:pPr>
        <w:spacing w:after="0" w:line="240" w:lineRule="auto"/>
        <w:jc w:val="center"/>
        <w:rPr>
          <w:rFonts w:ascii="Times New Roman" w:hAnsi="Times New Roman" w:cs="Times New Roman"/>
          <w:b/>
          <w:bCs/>
        </w:rPr>
      </w:pPr>
      <w:r w:rsidRPr="00DE2D0B">
        <w:rPr>
          <w:rFonts w:ascii="Times New Roman" w:hAnsi="Times New Roman" w:cs="Times New Roman"/>
          <w:b/>
          <w:bCs/>
          <w:u w:val="single"/>
        </w:rPr>
        <w:t>Контрольно-счетной комиссии муниципального образования «Чаинский район»</w:t>
      </w:r>
    </w:p>
    <w:p w:rsidR="0088730F" w:rsidRPr="00DE2D0B" w:rsidRDefault="0088730F" w:rsidP="0088730F">
      <w:pPr>
        <w:spacing w:after="0" w:line="240" w:lineRule="auto"/>
        <w:jc w:val="center"/>
        <w:rPr>
          <w:rFonts w:ascii="Times New Roman" w:hAnsi="Times New Roman" w:cs="Times New Roman"/>
          <w:bCs/>
          <w:sz w:val="20"/>
          <w:szCs w:val="20"/>
        </w:rPr>
      </w:pPr>
      <w:r w:rsidRPr="00DE2D0B">
        <w:rPr>
          <w:rFonts w:ascii="Times New Roman" w:hAnsi="Times New Roman" w:cs="Times New Roman"/>
          <w:bCs/>
          <w:sz w:val="20"/>
          <w:szCs w:val="20"/>
        </w:rPr>
        <w:t>(наименование контрольно-счётного органа)</w:t>
      </w:r>
    </w:p>
    <w:p w:rsidR="0088730F" w:rsidRPr="00DE2D0B" w:rsidRDefault="0088730F" w:rsidP="0088730F">
      <w:pPr>
        <w:spacing w:after="0" w:line="240" w:lineRule="auto"/>
        <w:jc w:val="center"/>
        <w:rPr>
          <w:rFonts w:ascii="Times New Roman" w:hAnsi="Times New Roman" w:cs="Times New Roman"/>
          <w:b/>
          <w:bCs/>
        </w:rPr>
      </w:pPr>
      <w:r w:rsidRPr="00DE2D0B">
        <w:rPr>
          <w:rFonts w:ascii="Times New Roman" w:hAnsi="Times New Roman" w:cs="Times New Roman"/>
          <w:b/>
          <w:bCs/>
        </w:rPr>
        <w:t>в 2022 году</w:t>
      </w:r>
    </w:p>
    <w:p w:rsidR="0088730F" w:rsidRPr="00DE2D0B" w:rsidRDefault="0088730F" w:rsidP="0088730F">
      <w:pPr>
        <w:spacing w:after="0" w:line="240" w:lineRule="auto"/>
        <w:rPr>
          <w:rFonts w:ascii="Times New Roman" w:hAnsi="Times New Roman" w:cs="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
        <w:gridCol w:w="6537"/>
        <w:gridCol w:w="2377"/>
      </w:tblGrid>
      <w:tr w:rsidR="0088730F" w:rsidRPr="00DE2D0B" w:rsidTr="00E95986">
        <w:trPr>
          <w:trHeight w:val="665"/>
        </w:trPr>
        <w:tc>
          <w:tcPr>
            <w:tcW w:w="356"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b/>
                <w:lang w:eastAsia="en-US"/>
              </w:rPr>
            </w:pPr>
            <w:r w:rsidRPr="00DE2D0B">
              <w:rPr>
                <w:rFonts w:ascii="Times New Roman" w:hAnsi="Times New Roman" w:cs="Times New Roman"/>
                <w:b/>
              </w:rPr>
              <w:t>№</w:t>
            </w:r>
          </w:p>
          <w:p w:rsidR="0088730F" w:rsidRPr="00DE2D0B" w:rsidRDefault="0088730F" w:rsidP="00E95986">
            <w:pPr>
              <w:spacing w:after="0" w:line="240" w:lineRule="auto"/>
              <w:jc w:val="center"/>
              <w:rPr>
                <w:rFonts w:ascii="Times New Roman" w:eastAsia="Calibri" w:hAnsi="Times New Roman" w:cs="Times New Roman"/>
                <w:b/>
                <w:lang w:eastAsia="en-US"/>
              </w:rPr>
            </w:pPr>
            <w:r w:rsidRPr="00DE2D0B">
              <w:rPr>
                <w:rFonts w:ascii="Times New Roman" w:hAnsi="Times New Roman" w:cs="Times New Roman"/>
                <w:b/>
              </w:rPr>
              <w:t>п/п</w:t>
            </w:r>
          </w:p>
        </w:tc>
        <w:tc>
          <w:tcPr>
            <w:tcW w:w="4321" w:type="pct"/>
            <w:tcBorders>
              <w:top w:val="single" w:sz="4" w:space="0" w:color="auto"/>
              <w:left w:val="single" w:sz="4" w:space="0" w:color="auto"/>
              <w:bottom w:val="single" w:sz="4" w:space="0" w:color="auto"/>
              <w:right w:val="single" w:sz="4" w:space="0" w:color="auto"/>
            </w:tcBorders>
            <w:vAlign w:val="center"/>
          </w:tcPr>
          <w:p w:rsidR="0088730F" w:rsidRPr="00DE2D0B" w:rsidRDefault="0088730F" w:rsidP="00E95986">
            <w:pPr>
              <w:spacing w:after="0" w:line="240" w:lineRule="auto"/>
              <w:jc w:val="center"/>
              <w:rPr>
                <w:rFonts w:ascii="Times New Roman" w:eastAsia="Calibri" w:hAnsi="Times New Roman" w:cs="Times New Roman"/>
                <w:b/>
                <w:lang w:eastAsia="en-US"/>
              </w:rPr>
            </w:pPr>
            <w:r w:rsidRPr="00DE2D0B">
              <w:rPr>
                <w:rFonts w:ascii="Times New Roman" w:hAnsi="Times New Roman" w:cs="Times New Roman"/>
                <w:b/>
              </w:rPr>
              <w:t>Показатели</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b/>
                <w:lang w:eastAsia="en-US"/>
              </w:rPr>
            </w:pPr>
          </w:p>
        </w:tc>
      </w:tr>
      <w:tr w:rsidR="0088730F" w:rsidRPr="00DE2D0B" w:rsidTr="00E95986">
        <w:trPr>
          <w:trHeight w:val="713"/>
        </w:trPr>
        <w:tc>
          <w:tcPr>
            <w:tcW w:w="5000" w:type="pct"/>
            <w:gridSpan w:val="3"/>
            <w:tcBorders>
              <w:top w:val="single" w:sz="4" w:space="0" w:color="auto"/>
              <w:left w:val="single" w:sz="4" w:space="0" w:color="auto"/>
              <w:bottom w:val="single" w:sz="4" w:space="0" w:color="auto"/>
              <w:right w:val="single" w:sz="4" w:space="0" w:color="auto"/>
            </w:tcBorders>
            <w:vAlign w:val="center"/>
          </w:tcPr>
          <w:p w:rsidR="0088730F" w:rsidRPr="00DE2D0B" w:rsidRDefault="0088730F" w:rsidP="00E95986">
            <w:pPr>
              <w:spacing w:after="0" w:line="240" w:lineRule="auto"/>
              <w:jc w:val="center"/>
              <w:rPr>
                <w:rFonts w:ascii="Times New Roman" w:hAnsi="Times New Roman" w:cs="Times New Roman"/>
                <w:b/>
              </w:rPr>
            </w:pPr>
            <w:r w:rsidRPr="00DE2D0B">
              <w:rPr>
                <w:rFonts w:ascii="Times New Roman" w:hAnsi="Times New Roman" w:cs="Times New Roman"/>
                <w:b/>
              </w:rPr>
              <w:t xml:space="preserve">1. Правовой статус Контрольно-счетного органа, численность и профессиональная </w:t>
            </w:r>
          </w:p>
          <w:p w:rsidR="0088730F" w:rsidRPr="00DE2D0B" w:rsidRDefault="0088730F" w:rsidP="00E95986">
            <w:pPr>
              <w:spacing w:after="0" w:line="240" w:lineRule="auto"/>
              <w:jc w:val="center"/>
              <w:rPr>
                <w:rFonts w:ascii="Times New Roman" w:eastAsia="Calibri" w:hAnsi="Times New Roman" w:cs="Times New Roman"/>
                <w:b/>
                <w:lang w:eastAsia="en-US"/>
              </w:rPr>
            </w:pPr>
            <w:r w:rsidRPr="00DE2D0B">
              <w:rPr>
                <w:rFonts w:ascii="Times New Roman" w:hAnsi="Times New Roman" w:cs="Times New Roman"/>
                <w:b/>
              </w:rPr>
              <w:t>подготовка сотрудников</w:t>
            </w:r>
          </w:p>
        </w:tc>
      </w:tr>
      <w:tr w:rsidR="0088730F" w:rsidRPr="00DE2D0B" w:rsidTr="00E95986">
        <w:tc>
          <w:tcPr>
            <w:tcW w:w="356" w:type="pct"/>
            <w:tcBorders>
              <w:top w:val="single" w:sz="4" w:space="0" w:color="auto"/>
              <w:left w:val="single" w:sz="4" w:space="0" w:color="auto"/>
              <w:bottom w:val="single" w:sz="4" w:space="0" w:color="auto"/>
              <w:right w:val="single" w:sz="4" w:space="0" w:color="auto"/>
            </w:tcBorders>
            <w:vAlign w:val="center"/>
          </w:tcPr>
          <w:p w:rsidR="0088730F" w:rsidRPr="00DE2D0B" w:rsidRDefault="0088730F" w:rsidP="00E95986">
            <w:pPr>
              <w:spacing w:after="0" w:line="240" w:lineRule="auto"/>
              <w:rPr>
                <w:rFonts w:ascii="Times New Roman" w:eastAsia="Calibri" w:hAnsi="Times New Roman" w:cs="Times New Roman"/>
                <w:bCs/>
                <w:lang w:eastAsia="en-US"/>
              </w:rPr>
            </w:pPr>
            <w:r w:rsidRPr="00DE2D0B">
              <w:rPr>
                <w:rFonts w:ascii="Times New Roman" w:hAnsi="Times New Roman" w:cs="Times New Roman"/>
                <w:bCs/>
              </w:rPr>
              <w:t>1.1</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both"/>
              <w:rPr>
                <w:rFonts w:ascii="Times New Roman" w:eastAsia="Calibri" w:hAnsi="Times New Roman" w:cs="Times New Roman"/>
                <w:bCs/>
                <w:lang w:eastAsia="en-US"/>
              </w:rPr>
            </w:pPr>
            <w:r w:rsidRPr="00DE2D0B">
              <w:rPr>
                <w:rFonts w:ascii="Times New Roman" w:hAnsi="Times New Roman" w:cs="Times New Roman"/>
                <w:bCs/>
              </w:rPr>
              <w:t>Юридическое лицо в структуре органов местного самоуправления (+/-)</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w:t>
            </w:r>
          </w:p>
        </w:tc>
      </w:tr>
      <w:tr w:rsidR="0088730F" w:rsidRPr="00DE2D0B" w:rsidTr="00E95986">
        <w:trPr>
          <w:trHeight w:val="410"/>
        </w:trPr>
        <w:tc>
          <w:tcPr>
            <w:tcW w:w="356" w:type="pct"/>
            <w:tcBorders>
              <w:top w:val="single" w:sz="4" w:space="0" w:color="auto"/>
              <w:left w:val="single" w:sz="4" w:space="0" w:color="auto"/>
              <w:bottom w:val="single" w:sz="4" w:space="0" w:color="auto"/>
              <w:right w:val="single" w:sz="4" w:space="0" w:color="auto"/>
            </w:tcBorders>
            <w:vAlign w:val="center"/>
          </w:tcPr>
          <w:p w:rsidR="0088730F" w:rsidRPr="00DE2D0B" w:rsidRDefault="0088730F" w:rsidP="00E95986">
            <w:pPr>
              <w:spacing w:after="0" w:line="240" w:lineRule="auto"/>
              <w:rPr>
                <w:rFonts w:ascii="Times New Roman" w:eastAsia="Calibri" w:hAnsi="Times New Roman" w:cs="Times New Roman"/>
                <w:bCs/>
                <w:lang w:eastAsia="en-US"/>
              </w:rPr>
            </w:pPr>
            <w:r w:rsidRPr="00DE2D0B">
              <w:rPr>
                <w:rFonts w:ascii="Times New Roman" w:hAnsi="Times New Roman" w:cs="Times New Roman"/>
                <w:bCs/>
              </w:rPr>
              <w:t>1.2</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both"/>
              <w:rPr>
                <w:rFonts w:ascii="Times New Roman" w:eastAsia="Calibri" w:hAnsi="Times New Roman" w:cs="Times New Roman"/>
                <w:bCs/>
                <w:lang w:eastAsia="en-US"/>
              </w:rPr>
            </w:pPr>
            <w:r w:rsidRPr="00DE2D0B">
              <w:rPr>
                <w:rFonts w:ascii="Times New Roman" w:hAnsi="Times New Roman" w:cs="Times New Roman"/>
              </w:rPr>
              <w:t>Контрольно-счетный орган</w:t>
            </w:r>
            <w:r w:rsidRPr="00DE2D0B">
              <w:rPr>
                <w:rFonts w:ascii="Times New Roman" w:hAnsi="Times New Roman" w:cs="Times New Roman"/>
                <w:bCs/>
              </w:rPr>
              <w:t xml:space="preserve"> в структуре представительного органа муниципального образования (+/-)</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w:t>
            </w:r>
          </w:p>
        </w:tc>
      </w:tr>
      <w:tr w:rsidR="0088730F" w:rsidRPr="00DE2D0B" w:rsidTr="00E95986">
        <w:trPr>
          <w:trHeight w:val="249"/>
        </w:trPr>
        <w:tc>
          <w:tcPr>
            <w:tcW w:w="356" w:type="pct"/>
            <w:tcBorders>
              <w:top w:val="single" w:sz="4" w:space="0" w:color="auto"/>
              <w:left w:val="single" w:sz="4" w:space="0" w:color="auto"/>
              <w:bottom w:val="single" w:sz="4" w:space="0" w:color="auto"/>
              <w:right w:val="single" w:sz="4" w:space="0" w:color="auto"/>
            </w:tcBorders>
            <w:vAlign w:val="center"/>
          </w:tcPr>
          <w:p w:rsidR="0088730F" w:rsidRPr="00DE2D0B" w:rsidRDefault="0088730F" w:rsidP="00E95986">
            <w:pPr>
              <w:spacing w:after="0" w:line="240" w:lineRule="auto"/>
              <w:rPr>
                <w:rFonts w:ascii="Times New Roman" w:eastAsia="Calibri" w:hAnsi="Times New Roman" w:cs="Times New Roman"/>
                <w:bCs/>
                <w:lang w:eastAsia="en-US"/>
              </w:rPr>
            </w:pPr>
            <w:r w:rsidRPr="00DE2D0B">
              <w:rPr>
                <w:rFonts w:ascii="Times New Roman" w:hAnsi="Times New Roman" w:cs="Times New Roman"/>
                <w:bCs/>
              </w:rPr>
              <w:t>1.3</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both"/>
              <w:rPr>
                <w:rFonts w:ascii="Times New Roman" w:eastAsia="Calibri" w:hAnsi="Times New Roman" w:cs="Times New Roman"/>
                <w:bCs/>
                <w:lang w:eastAsia="en-US"/>
              </w:rPr>
            </w:pPr>
            <w:r w:rsidRPr="00DE2D0B">
              <w:rPr>
                <w:rFonts w:ascii="Times New Roman" w:hAnsi="Times New Roman" w:cs="Times New Roman"/>
                <w:bCs/>
              </w:rPr>
              <w:t>Фактическая численность сотрудников по состоянию на конец отчётного года, чел.</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2</w:t>
            </w:r>
          </w:p>
        </w:tc>
      </w:tr>
      <w:tr w:rsidR="0088730F" w:rsidRPr="00DE2D0B" w:rsidTr="00E95986">
        <w:tc>
          <w:tcPr>
            <w:tcW w:w="356" w:type="pct"/>
            <w:tcBorders>
              <w:top w:val="single" w:sz="4" w:space="0" w:color="auto"/>
              <w:left w:val="single" w:sz="4" w:space="0" w:color="auto"/>
              <w:bottom w:val="single" w:sz="4" w:space="0" w:color="auto"/>
              <w:right w:val="single" w:sz="4" w:space="0" w:color="auto"/>
            </w:tcBorders>
            <w:vAlign w:val="center"/>
          </w:tcPr>
          <w:p w:rsidR="0088730F" w:rsidRPr="00DE2D0B" w:rsidRDefault="0088730F" w:rsidP="00E95986">
            <w:pPr>
              <w:spacing w:after="0" w:line="240" w:lineRule="auto"/>
              <w:rPr>
                <w:rFonts w:ascii="Times New Roman" w:eastAsia="Calibri" w:hAnsi="Times New Roman" w:cs="Times New Roman"/>
                <w:bCs/>
                <w:lang w:eastAsia="en-US"/>
              </w:rPr>
            </w:pPr>
            <w:r w:rsidRPr="00DE2D0B">
              <w:rPr>
                <w:rFonts w:ascii="Times New Roman" w:hAnsi="Times New Roman" w:cs="Times New Roman"/>
                <w:bCs/>
              </w:rPr>
              <w:t>1.4</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both"/>
              <w:rPr>
                <w:rFonts w:ascii="Times New Roman" w:eastAsia="Calibri" w:hAnsi="Times New Roman" w:cs="Times New Roman"/>
                <w:bCs/>
                <w:lang w:eastAsia="en-US"/>
              </w:rPr>
            </w:pPr>
            <w:r w:rsidRPr="00DE2D0B">
              <w:rPr>
                <w:rFonts w:ascii="Times New Roman" w:hAnsi="Times New Roman" w:cs="Times New Roman"/>
                <w:bCs/>
              </w:rPr>
              <w:t>Численность сотрудников, имеющих высшее профессиональное образование, чел.</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2</w:t>
            </w:r>
          </w:p>
        </w:tc>
      </w:tr>
      <w:tr w:rsidR="0088730F" w:rsidRPr="00DE2D0B" w:rsidTr="00E95986">
        <w:trPr>
          <w:trHeight w:val="283"/>
        </w:trPr>
        <w:tc>
          <w:tcPr>
            <w:tcW w:w="356" w:type="pct"/>
            <w:tcBorders>
              <w:top w:val="single" w:sz="4" w:space="0" w:color="auto"/>
              <w:left w:val="single" w:sz="4" w:space="0" w:color="auto"/>
              <w:bottom w:val="single" w:sz="4" w:space="0" w:color="auto"/>
              <w:right w:val="single" w:sz="4" w:space="0" w:color="auto"/>
            </w:tcBorders>
            <w:vAlign w:val="center"/>
          </w:tcPr>
          <w:p w:rsidR="0088730F" w:rsidRPr="00DE2D0B" w:rsidRDefault="0088730F" w:rsidP="00E95986">
            <w:pPr>
              <w:spacing w:after="0" w:line="240" w:lineRule="auto"/>
              <w:rPr>
                <w:rFonts w:ascii="Times New Roman" w:eastAsia="Calibri" w:hAnsi="Times New Roman" w:cs="Times New Roman"/>
                <w:bCs/>
                <w:lang w:eastAsia="en-US"/>
              </w:rPr>
            </w:pPr>
            <w:r w:rsidRPr="00DE2D0B">
              <w:rPr>
                <w:rFonts w:ascii="Times New Roman" w:hAnsi="Times New Roman" w:cs="Times New Roman"/>
                <w:bCs/>
              </w:rPr>
              <w:t>1.5</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both"/>
              <w:rPr>
                <w:rFonts w:ascii="Times New Roman" w:eastAsia="Calibri" w:hAnsi="Times New Roman" w:cs="Times New Roman"/>
                <w:bCs/>
                <w:lang w:eastAsia="en-US"/>
              </w:rPr>
            </w:pPr>
            <w:r w:rsidRPr="00DE2D0B">
              <w:rPr>
                <w:rFonts w:ascii="Times New Roman" w:hAnsi="Times New Roman" w:cs="Times New Roman"/>
                <w:bCs/>
              </w:rPr>
              <w:t>Численность сотрудников, имеющих средне-специальное образование, чел.</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w:t>
            </w:r>
          </w:p>
        </w:tc>
      </w:tr>
      <w:tr w:rsidR="0088730F" w:rsidRPr="00DE2D0B" w:rsidTr="00E95986">
        <w:tc>
          <w:tcPr>
            <w:tcW w:w="356" w:type="pct"/>
            <w:tcBorders>
              <w:top w:val="single" w:sz="4" w:space="0" w:color="auto"/>
              <w:left w:val="single" w:sz="4" w:space="0" w:color="auto"/>
              <w:bottom w:val="single" w:sz="4" w:space="0" w:color="auto"/>
              <w:right w:val="single" w:sz="4" w:space="0" w:color="auto"/>
            </w:tcBorders>
            <w:vAlign w:val="center"/>
          </w:tcPr>
          <w:p w:rsidR="0088730F" w:rsidRPr="00DE2D0B" w:rsidRDefault="0088730F" w:rsidP="00E95986">
            <w:pPr>
              <w:spacing w:after="0" w:line="240" w:lineRule="auto"/>
              <w:rPr>
                <w:rFonts w:ascii="Times New Roman" w:eastAsia="Calibri" w:hAnsi="Times New Roman" w:cs="Times New Roman"/>
                <w:bCs/>
                <w:lang w:eastAsia="en-US"/>
              </w:rPr>
            </w:pPr>
            <w:r w:rsidRPr="00DE2D0B">
              <w:rPr>
                <w:rFonts w:ascii="Times New Roman" w:hAnsi="Times New Roman" w:cs="Times New Roman"/>
                <w:bCs/>
              </w:rPr>
              <w:t>1.6</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rPr>
                <w:rFonts w:ascii="Times New Roman" w:eastAsia="Calibri" w:hAnsi="Times New Roman" w:cs="Times New Roman"/>
                <w:bCs/>
                <w:lang w:eastAsia="en-US"/>
              </w:rPr>
            </w:pPr>
            <w:r w:rsidRPr="00DE2D0B">
              <w:rPr>
                <w:rFonts w:ascii="Times New Roman" w:hAnsi="Times New Roman" w:cs="Times New Roman"/>
                <w:bCs/>
              </w:rPr>
              <w:t>Численность сотрудников, прошедших обучение по программе повышения квалификации за последние три года, чел.</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1</w:t>
            </w:r>
          </w:p>
        </w:tc>
      </w:tr>
      <w:tr w:rsidR="0088730F" w:rsidRPr="00DE2D0B" w:rsidTr="00E95986">
        <w:tc>
          <w:tcPr>
            <w:tcW w:w="356" w:type="pct"/>
            <w:tcBorders>
              <w:top w:val="single" w:sz="4" w:space="0" w:color="auto"/>
              <w:left w:val="single" w:sz="4" w:space="0" w:color="auto"/>
              <w:bottom w:val="single" w:sz="4" w:space="0" w:color="auto"/>
              <w:right w:val="single" w:sz="4" w:space="0" w:color="auto"/>
            </w:tcBorders>
            <w:vAlign w:val="center"/>
          </w:tcPr>
          <w:p w:rsidR="0088730F" w:rsidRPr="00DE2D0B" w:rsidRDefault="0088730F" w:rsidP="00E95986">
            <w:pPr>
              <w:spacing w:after="0" w:line="240" w:lineRule="auto"/>
              <w:rPr>
                <w:rFonts w:ascii="Times New Roman" w:eastAsia="Calibri" w:hAnsi="Times New Roman" w:cs="Times New Roman"/>
                <w:bCs/>
                <w:lang w:eastAsia="en-US"/>
              </w:rPr>
            </w:pPr>
            <w:r w:rsidRPr="00DE2D0B">
              <w:rPr>
                <w:rFonts w:ascii="Times New Roman" w:hAnsi="Times New Roman" w:cs="Times New Roman"/>
                <w:bCs/>
              </w:rPr>
              <w:t>1.6.1</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both"/>
              <w:rPr>
                <w:rFonts w:ascii="Times New Roman" w:eastAsia="Calibri" w:hAnsi="Times New Roman" w:cs="Times New Roman"/>
                <w:bCs/>
                <w:lang w:eastAsia="en-US"/>
              </w:rPr>
            </w:pPr>
            <w:r w:rsidRPr="00DE2D0B">
              <w:rPr>
                <w:rFonts w:ascii="Times New Roman" w:hAnsi="Times New Roman" w:cs="Times New Roman"/>
                <w:bCs/>
              </w:rPr>
              <w:t xml:space="preserve">           в том числе в отчётном году, чел. </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1</w:t>
            </w:r>
          </w:p>
        </w:tc>
      </w:tr>
      <w:tr w:rsidR="0088730F" w:rsidRPr="00DE2D0B" w:rsidTr="00E95986">
        <w:trPr>
          <w:trHeight w:val="271"/>
        </w:trPr>
        <w:tc>
          <w:tcPr>
            <w:tcW w:w="5000" w:type="pct"/>
            <w:gridSpan w:val="3"/>
            <w:tcBorders>
              <w:top w:val="single" w:sz="4" w:space="0" w:color="auto"/>
              <w:left w:val="single" w:sz="4" w:space="0" w:color="auto"/>
              <w:bottom w:val="single" w:sz="4" w:space="0" w:color="auto"/>
              <w:right w:val="single" w:sz="4" w:space="0" w:color="auto"/>
            </w:tcBorders>
            <w:vAlign w:val="center"/>
          </w:tcPr>
          <w:p w:rsidR="0088730F" w:rsidRPr="00DE2D0B" w:rsidRDefault="0088730F" w:rsidP="00E95986">
            <w:pPr>
              <w:spacing w:after="0" w:line="240" w:lineRule="auto"/>
              <w:jc w:val="center"/>
              <w:rPr>
                <w:rFonts w:ascii="Times New Roman" w:eastAsia="Calibri" w:hAnsi="Times New Roman" w:cs="Times New Roman"/>
                <w:b/>
                <w:lang w:eastAsia="en-US"/>
              </w:rPr>
            </w:pPr>
            <w:r w:rsidRPr="00DE2D0B">
              <w:rPr>
                <w:rFonts w:ascii="Times New Roman" w:hAnsi="Times New Roman" w:cs="Times New Roman"/>
                <w:b/>
              </w:rPr>
              <w:t>2. Контрольная деятельность</w:t>
            </w:r>
          </w:p>
        </w:tc>
      </w:tr>
      <w:tr w:rsidR="0088730F" w:rsidRPr="00DE2D0B" w:rsidTr="00E95986">
        <w:trPr>
          <w:trHeight w:val="335"/>
        </w:trPr>
        <w:tc>
          <w:tcPr>
            <w:tcW w:w="356" w:type="pct"/>
            <w:tcBorders>
              <w:top w:val="single" w:sz="4" w:space="0" w:color="auto"/>
              <w:left w:val="single" w:sz="4" w:space="0" w:color="auto"/>
              <w:bottom w:val="single" w:sz="4" w:space="0" w:color="auto"/>
              <w:right w:val="single" w:sz="4" w:space="0" w:color="auto"/>
            </w:tcBorders>
            <w:vAlign w:val="center"/>
          </w:tcPr>
          <w:p w:rsidR="0088730F" w:rsidRPr="00DE2D0B" w:rsidRDefault="0088730F" w:rsidP="00E95986">
            <w:pPr>
              <w:spacing w:after="0" w:line="240" w:lineRule="auto"/>
              <w:rPr>
                <w:rFonts w:ascii="Times New Roman" w:eastAsia="Calibri" w:hAnsi="Times New Roman" w:cs="Times New Roman"/>
                <w:lang w:eastAsia="en-US"/>
              </w:rPr>
            </w:pPr>
            <w:r w:rsidRPr="00DE2D0B">
              <w:rPr>
                <w:rFonts w:ascii="Times New Roman" w:hAnsi="Times New Roman" w:cs="Times New Roman"/>
              </w:rPr>
              <w:t>2.1</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both"/>
              <w:rPr>
                <w:rFonts w:ascii="Times New Roman" w:eastAsia="Calibri" w:hAnsi="Times New Roman" w:cs="Times New Roman"/>
                <w:lang w:eastAsia="en-US"/>
              </w:rPr>
            </w:pPr>
            <w:r w:rsidRPr="00DE2D0B">
              <w:rPr>
                <w:rFonts w:ascii="Times New Roman" w:hAnsi="Times New Roman" w:cs="Times New Roman"/>
                <w:bCs/>
              </w:rPr>
              <w:t>Количество проведенных контрольных мероприятий</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15</w:t>
            </w:r>
          </w:p>
        </w:tc>
      </w:tr>
      <w:tr w:rsidR="0088730F" w:rsidRPr="00DE2D0B" w:rsidTr="00E95986">
        <w:trPr>
          <w:trHeight w:val="335"/>
        </w:trPr>
        <w:tc>
          <w:tcPr>
            <w:tcW w:w="356" w:type="pct"/>
            <w:tcBorders>
              <w:top w:val="single" w:sz="4" w:space="0" w:color="auto"/>
              <w:left w:val="single" w:sz="4" w:space="0" w:color="auto"/>
              <w:bottom w:val="single" w:sz="4" w:space="0" w:color="auto"/>
              <w:right w:val="single" w:sz="4" w:space="0" w:color="auto"/>
            </w:tcBorders>
            <w:vAlign w:val="center"/>
          </w:tcPr>
          <w:p w:rsidR="0088730F" w:rsidRPr="00DE2D0B" w:rsidRDefault="0088730F" w:rsidP="00E95986">
            <w:pPr>
              <w:spacing w:after="0" w:line="240" w:lineRule="auto"/>
              <w:rPr>
                <w:rFonts w:ascii="Times New Roman" w:eastAsia="Calibri" w:hAnsi="Times New Roman" w:cs="Times New Roman"/>
                <w:lang w:eastAsia="en-US"/>
              </w:rPr>
            </w:pPr>
            <w:r w:rsidRPr="00DE2D0B">
              <w:rPr>
                <w:rFonts w:ascii="Times New Roman" w:hAnsi="Times New Roman" w:cs="Times New Roman"/>
              </w:rPr>
              <w:t>2.1.1</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rPr>
                <w:rFonts w:ascii="Times New Roman" w:eastAsia="Calibri" w:hAnsi="Times New Roman" w:cs="Times New Roman"/>
                <w:bCs/>
                <w:lang w:eastAsia="en-US"/>
              </w:rPr>
            </w:pPr>
            <w:r w:rsidRPr="00DE2D0B">
              <w:rPr>
                <w:rFonts w:ascii="Times New Roman" w:hAnsi="Times New Roman" w:cs="Times New Roman"/>
                <w:bCs/>
              </w:rPr>
              <w:t xml:space="preserve">          в том числе по внешней проверке отчёта об исполнении бюджета и бюджетной отчётности главных администраторов бюджетных средств</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10</w:t>
            </w:r>
          </w:p>
        </w:tc>
      </w:tr>
      <w:tr w:rsidR="0088730F" w:rsidRPr="00DE2D0B" w:rsidTr="00E95986">
        <w:tc>
          <w:tcPr>
            <w:tcW w:w="356" w:type="pct"/>
            <w:tcBorders>
              <w:top w:val="single" w:sz="4" w:space="0" w:color="auto"/>
              <w:left w:val="single" w:sz="4" w:space="0" w:color="auto"/>
              <w:bottom w:val="single" w:sz="4" w:space="0" w:color="auto"/>
              <w:right w:val="single" w:sz="4" w:space="0" w:color="auto"/>
            </w:tcBorders>
            <w:vAlign w:val="center"/>
          </w:tcPr>
          <w:p w:rsidR="0088730F" w:rsidRPr="00DE2D0B" w:rsidRDefault="0088730F" w:rsidP="00E95986">
            <w:pPr>
              <w:spacing w:after="0" w:line="240" w:lineRule="auto"/>
              <w:rPr>
                <w:rFonts w:ascii="Times New Roman" w:eastAsia="Calibri" w:hAnsi="Times New Roman" w:cs="Times New Roman"/>
                <w:bCs/>
                <w:lang w:eastAsia="en-US"/>
              </w:rPr>
            </w:pPr>
            <w:r w:rsidRPr="00DE2D0B">
              <w:rPr>
                <w:rFonts w:ascii="Times New Roman" w:hAnsi="Times New Roman" w:cs="Times New Roman"/>
                <w:bCs/>
              </w:rPr>
              <w:t>2.2</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both"/>
              <w:rPr>
                <w:rFonts w:ascii="Times New Roman" w:hAnsi="Times New Roman" w:cs="Times New Roman"/>
                <w:bCs/>
              </w:rPr>
            </w:pPr>
            <w:r w:rsidRPr="00DE2D0B">
              <w:rPr>
                <w:rFonts w:ascii="Times New Roman" w:hAnsi="Times New Roman" w:cs="Times New Roman"/>
                <w:bCs/>
              </w:rPr>
              <w:t xml:space="preserve">Количество объектов, охваченных при проведении контрольных мероприятий (ед.), </w:t>
            </w:r>
          </w:p>
          <w:p w:rsidR="0088730F" w:rsidRPr="00DE2D0B" w:rsidRDefault="0088730F" w:rsidP="00E95986">
            <w:pPr>
              <w:spacing w:after="0" w:line="240" w:lineRule="auto"/>
              <w:jc w:val="both"/>
              <w:rPr>
                <w:rFonts w:ascii="Times New Roman" w:eastAsia="Calibri" w:hAnsi="Times New Roman" w:cs="Times New Roman"/>
                <w:bCs/>
                <w:lang w:eastAsia="en-US"/>
              </w:rPr>
            </w:pPr>
            <w:r w:rsidRPr="00DE2D0B">
              <w:rPr>
                <w:rFonts w:ascii="Times New Roman" w:hAnsi="Times New Roman" w:cs="Times New Roman"/>
                <w:bCs/>
              </w:rPr>
              <w:t>в том числе:</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12</w:t>
            </w:r>
          </w:p>
        </w:tc>
      </w:tr>
      <w:tr w:rsidR="0088730F" w:rsidRPr="00DE2D0B" w:rsidTr="00E95986">
        <w:tc>
          <w:tcPr>
            <w:tcW w:w="356" w:type="pct"/>
            <w:tcBorders>
              <w:top w:val="single" w:sz="4" w:space="0" w:color="auto"/>
              <w:left w:val="single" w:sz="4" w:space="0" w:color="auto"/>
              <w:bottom w:val="single" w:sz="4" w:space="0" w:color="auto"/>
              <w:right w:val="single" w:sz="4" w:space="0" w:color="auto"/>
            </w:tcBorders>
            <w:vAlign w:val="center"/>
          </w:tcPr>
          <w:p w:rsidR="0088730F" w:rsidRPr="00DE2D0B" w:rsidRDefault="0088730F" w:rsidP="00E95986">
            <w:pPr>
              <w:spacing w:after="0" w:line="240" w:lineRule="auto"/>
              <w:rPr>
                <w:rFonts w:ascii="Times New Roman" w:eastAsia="Calibri" w:hAnsi="Times New Roman" w:cs="Times New Roman"/>
                <w:bCs/>
                <w:lang w:eastAsia="en-US"/>
              </w:rPr>
            </w:pPr>
            <w:r w:rsidRPr="00DE2D0B">
              <w:rPr>
                <w:rFonts w:ascii="Times New Roman" w:hAnsi="Times New Roman" w:cs="Times New Roman"/>
                <w:bCs/>
              </w:rPr>
              <w:t>2.2.1</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both"/>
              <w:rPr>
                <w:rFonts w:ascii="Times New Roman" w:eastAsia="Calibri" w:hAnsi="Times New Roman" w:cs="Times New Roman"/>
                <w:bCs/>
                <w:lang w:eastAsia="en-US"/>
              </w:rPr>
            </w:pPr>
            <w:r w:rsidRPr="00DE2D0B">
              <w:rPr>
                <w:rFonts w:ascii="Times New Roman" w:hAnsi="Times New Roman" w:cs="Times New Roman"/>
                <w:bCs/>
              </w:rPr>
              <w:t xml:space="preserve">          органов местного самоуправления</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9</w:t>
            </w:r>
          </w:p>
        </w:tc>
      </w:tr>
      <w:tr w:rsidR="0088730F" w:rsidRPr="00DE2D0B" w:rsidTr="00E95986">
        <w:tc>
          <w:tcPr>
            <w:tcW w:w="356" w:type="pct"/>
            <w:tcBorders>
              <w:top w:val="single" w:sz="4" w:space="0" w:color="auto"/>
              <w:left w:val="single" w:sz="4" w:space="0" w:color="auto"/>
              <w:bottom w:val="single" w:sz="4" w:space="0" w:color="auto"/>
              <w:right w:val="single" w:sz="4" w:space="0" w:color="auto"/>
            </w:tcBorders>
            <w:vAlign w:val="center"/>
          </w:tcPr>
          <w:p w:rsidR="0088730F" w:rsidRPr="00DE2D0B" w:rsidRDefault="0088730F" w:rsidP="00E95986">
            <w:pPr>
              <w:spacing w:after="0" w:line="240" w:lineRule="auto"/>
              <w:rPr>
                <w:rFonts w:ascii="Times New Roman" w:eastAsia="Calibri" w:hAnsi="Times New Roman" w:cs="Times New Roman"/>
                <w:bCs/>
                <w:lang w:eastAsia="en-US"/>
              </w:rPr>
            </w:pPr>
            <w:r w:rsidRPr="00DE2D0B">
              <w:rPr>
                <w:rFonts w:ascii="Times New Roman" w:hAnsi="Times New Roman" w:cs="Times New Roman"/>
                <w:bCs/>
              </w:rPr>
              <w:t>2.2.2</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both"/>
              <w:rPr>
                <w:rFonts w:ascii="Times New Roman" w:eastAsia="Calibri" w:hAnsi="Times New Roman" w:cs="Times New Roman"/>
                <w:bCs/>
                <w:lang w:eastAsia="en-US"/>
              </w:rPr>
            </w:pPr>
            <w:r w:rsidRPr="00DE2D0B">
              <w:rPr>
                <w:rFonts w:ascii="Times New Roman" w:hAnsi="Times New Roman" w:cs="Times New Roman"/>
                <w:bCs/>
              </w:rPr>
              <w:t xml:space="preserve">          муниципальных учреждений</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3</w:t>
            </w:r>
          </w:p>
        </w:tc>
      </w:tr>
      <w:tr w:rsidR="0088730F" w:rsidRPr="00DE2D0B" w:rsidTr="00E95986">
        <w:tc>
          <w:tcPr>
            <w:tcW w:w="356" w:type="pct"/>
            <w:tcBorders>
              <w:top w:val="single" w:sz="4" w:space="0" w:color="auto"/>
              <w:left w:val="single" w:sz="4" w:space="0" w:color="auto"/>
              <w:bottom w:val="single" w:sz="4" w:space="0" w:color="auto"/>
              <w:right w:val="single" w:sz="4" w:space="0" w:color="auto"/>
            </w:tcBorders>
            <w:vAlign w:val="center"/>
          </w:tcPr>
          <w:p w:rsidR="0088730F" w:rsidRPr="00DE2D0B" w:rsidRDefault="0088730F" w:rsidP="00E95986">
            <w:pPr>
              <w:spacing w:after="0" w:line="240" w:lineRule="auto"/>
              <w:rPr>
                <w:rFonts w:ascii="Times New Roman" w:eastAsia="Calibri" w:hAnsi="Times New Roman" w:cs="Times New Roman"/>
                <w:bCs/>
                <w:lang w:eastAsia="en-US"/>
              </w:rPr>
            </w:pPr>
            <w:r w:rsidRPr="00DE2D0B">
              <w:rPr>
                <w:rFonts w:ascii="Times New Roman" w:hAnsi="Times New Roman" w:cs="Times New Roman"/>
                <w:bCs/>
              </w:rPr>
              <w:t>2.2.3</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both"/>
              <w:rPr>
                <w:rFonts w:ascii="Times New Roman" w:eastAsia="Calibri" w:hAnsi="Times New Roman" w:cs="Times New Roman"/>
                <w:bCs/>
                <w:lang w:eastAsia="en-US"/>
              </w:rPr>
            </w:pPr>
            <w:r w:rsidRPr="00DE2D0B">
              <w:rPr>
                <w:rFonts w:ascii="Times New Roman" w:hAnsi="Times New Roman" w:cs="Times New Roman"/>
                <w:bCs/>
              </w:rPr>
              <w:t xml:space="preserve">          муниципальных предприятий</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w:t>
            </w:r>
          </w:p>
        </w:tc>
      </w:tr>
      <w:tr w:rsidR="0088730F" w:rsidRPr="00DE2D0B" w:rsidTr="00E95986">
        <w:tc>
          <w:tcPr>
            <w:tcW w:w="356" w:type="pct"/>
            <w:tcBorders>
              <w:top w:val="single" w:sz="4" w:space="0" w:color="auto"/>
              <w:left w:val="single" w:sz="4" w:space="0" w:color="auto"/>
              <w:bottom w:val="single" w:sz="4" w:space="0" w:color="auto"/>
              <w:right w:val="single" w:sz="4" w:space="0" w:color="auto"/>
            </w:tcBorders>
            <w:vAlign w:val="center"/>
          </w:tcPr>
          <w:p w:rsidR="0088730F" w:rsidRPr="00DE2D0B" w:rsidRDefault="0088730F" w:rsidP="00E95986">
            <w:pPr>
              <w:spacing w:after="0" w:line="240" w:lineRule="auto"/>
              <w:rPr>
                <w:rFonts w:ascii="Times New Roman" w:eastAsia="Calibri" w:hAnsi="Times New Roman" w:cs="Times New Roman"/>
                <w:bCs/>
                <w:lang w:eastAsia="en-US"/>
              </w:rPr>
            </w:pPr>
            <w:r w:rsidRPr="00DE2D0B">
              <w:rPr>
                <w:rFonts w:ascii="Times New Roman" w:hAnsi="Times New Roman" w:cs="Times New Roman"/>
                <w:bCs/>
              </w:rPr>
              <w:t>2.2.4</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both"/>
              <w:rPr>
                <w:rFonts w:ascii="Times New Roman" w:eastAsia="Calibri" w:hAnsi="Times New Roman" w:cs="Times New Roman"/>
                <w:bCs/>
                <w:lang w:eastAsia="en-US"/>
              </w:rPr>
            </w:pPr>
            <w:r w:rsidRPr="00DE2D0B">
              <w:rPr>
                <w:rFonts w:ascii="Times New Roman" w:hAnsi="Times New Roman" w:cs="Times New Roman"/>
                <w:bCs/>
              </w:rPr>
              <w:t xml:space="preserve">          прочих организаций</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w:t>
            </w:r>
          </w:p>
        </w:tc>
      </w:tr>
      <w:tr w:rsidR="0088730F" w:rsidRPr="00DE2D0B" w:rsidTr="00E95986">
        <w:tc>
          <w:tcPr>
            <w:tcW w:w="356" w:type="pct"/>
            <w:tcBorders>
              <w:top w:val="single" w:sz="4" w:space="0" w:color="auto"/>
              <w:left w:val="single" w:sz="4" w:space="0" w:color="auto"/>
              <w:bottom w:val="single" w:sz="4" w:space="0" w:color="auto"/>
              <w:right w:val="single" w:sz="4" w:space="0" w:color="auto"/>
            </w:tcBorders>
            <w:vAlign w:val="center"/>
          </w:tcPr>
          <w:p w:rsidR="0088730F" w:rsidRPr="00DE2D0B" w:rsidRDefault="0088730F" w:rsidP="00E95986">
            <w:pPr>
              <w:spacing w:after="0" w:line="240" w:lineRule="auto"/>
              <w:rPr>
                <w:rFonts w:ascii="Times New Roman" w:eastAsia="Calibri" w:hAnsi="Times New Roman" w:cs="Times New Roman"/>
                <w:bCs/>
                <w:lang w:eastAsia="en-US"/>
              </w:rPr>
            </w:pPr>
            <w:r w:rsidRPr="00DE2D0B">
              <w:rPr>
                <w:rFonts w:ascii="Times New Roman" w:hAnsi="Times New Roman" w:cs="Times New Roman"/>
                <w:bCs/>
              </w:rPr>
              <w:t>2.3</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both"/>
              <w:rPr>
                <w:rFonts w:ascii="Times New Roman" w:eastAsia="Calibri" w:hAnsi="Times New Roman" w:cs="Times New Roman"/>
                <w:bCs/>
                <w:lang w:eastAsia="en-US"/>
              </w:rPr>
            </w:pPr>
            <w:r w:rsidRPr="00DE2D0B">
              <w:rPr>
                <w:rFonts w:ascii="Times New Roman" w:hAnsi="Times New Roman" w:cs="Times New Roman"/>
                <w:bCs/>
              </w:rPr>
              <w:t>Объем проверенных средств, всего, тыс. руб., в том числе:</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861465,5</w:t>
            </w:r>
          </w:p>
        </w:tc>
      </w:tr>
      <w:tr w:rsidR="0088730F" w:rsidRPr="00DE2D0B" w:rsidTr="00E95986">
        <w:tc>
          <w:tcPr>
            <w:tcW w:w="356" w:type="pct"/>
            <w:tcBorders>
              <w:top w:val="single" w:sz="4" w:space="0" w:color="auto"/>
              <w:left w:val="single" w:sz="4" w:space="0" w:color="auto"/>
              <w:bottom w:val="single" w:sz="4" w:space="0" w:color="auto"/>
              <w:right w:val="single" w:sz="4" w:space="0" w:color="auto"/>
            </w:tcBorders>
            <w:vAlign w:val="center"/>
          </w:tcPr>
          <w:p w:rsidR="0088730F" w:rsidRPr="00DE2D0B" w:rsidRDefault="0088730F" w:rsidP="00E95986">
            <w:pPr>
              <w:spacing w:after="0" w:line="240" w:lineRule="auto"/>
              <w:rPr>
                <w:rFonts w:ascii="Times New Roman" w:eastAsia="Calibri" w:hAnsi="Times New Roman" w:cs="Times New Roman"/>
                <w:bCs/>
                <w:lang w:eastAsia="en-US"/>
              </w:rPr>
            </w:pPr>
            <w:r w:rsidRPr="00DE2D0B">
              <w:rPr>
                <w:rFonts w:ascii="Times New Roman" w:hAnsi="Times New Roman" w:cs="Times New Roman"/>
                <w:bCs/>
              </w:rPr>
              <w:t>2.3.1</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both"/>
              <w:rPr>
                <w:rFonts w:ascii="Times New Roman" w:eastAsia="Calibri" w:hAnsi="Times New Roman" w:cs="Times New Roman"/>
                <w:bCs/>
                <w:lang w:eastAsia="en-US"/>
              </w:rPr>
            </w:pPr>
            <w:r w:rsidRPr="00DE2D0B">
              <w:rPr>
                <w:rFonts w:ascii="Times New Roman" w:hAnsi="Times New Roman" w:cs="Times New Roman"/>
                <w:bCs/>
              </w:rPr>
              <w:t xml:space="preserve">           объем проверенных бюджетных средств</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861465,5</w:t>
            </w:r>
          </w:p>
        </w:tc>
      </w:tr>
      <w:tr w:rsidR="0088730F" w:rsidRPr="00DE2D0B" w:rsidTr="00E95986">
        <w:tc>
          <w:tcPr>
            <w:tcW w:w="356" w:type="pct"/>
            <w:tcBorders>
              <w:top w:val="single" w:sz="4" w:space="0" w:color="auto"/>
              <w:left w:val="single" w:sz="4" w:space="0" w:color="auto"/>
              <w:bottom w:val="single" w:sz="4" w:space="0" w:color="auto"/>
              <w:right w:val="single" w:sz="4" w:space="0" w:color="auto"/>
            </w:tcBorders>
            <w:vAlign w:val="center"/>
          </w:tcPr>
          <w:p w:rsidR="0088730F" w:rsidRPr="00DE2D0B" w:rsidRDefault="0088730F" w:rsidP="00E95986">
            <w:pPr>
              <w:spacing w:after="0" w:line="240" w:lineRule="auto"/>
              <w:rPr>
                <w:rFonts w:ascii="Times New Roman" w:eastAsia="Calibri" w:hAnsi="Times New Roman" w:cs="Times New Roman"/>
                <w:bCs/>
                <w:lang w:eastAsia="en-US"/>
              </w:rPr>
            </w:pPr>
            <w:r w:rsidRPr="00DE2D0B">
              <w:rPr>
                <w:rFonts w:ascii="Times New Roman" w:hAnsi="Times New Roman" w:cs="Times New Roman"/>
                <w:bCs/>
              </w:rPr>
              <w:t>2.4</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both"/>
              <w:rPr>
                <w:rFonts w:ascii="Times New Roman" w:eastAsia="Calibri" w:hAnsi="Times New Roman" w:cs="Times New Roman"/>
                <w:bCs/>
                <w:lang w:eastAsia="en-US"/>
              </w:rPr>
            </w:pPr>
            <w:r w:rsidRPr="00DE2D0B">
              <w:rPr>
                <w:rFonts w:ascii="Times New Roman" w:hAnsi="Times New Roman" w:cs="Times New Roman"/>
                <w:bCs/>
              </w:rPr>
              <w:t>Количество актов составленных по результатам контрольных мероприятий (ед.)</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14</w:t>
            </w:r>
          </w:p>
        </w:tc>
      </w:tr>
      <w:tr w:rsidR="0088730F" w:rsidRPr="00DE2D0B" w:rsidTr="00E95986">
        <w:tc>
          <w:tcPr>
            <w:tcW w:w="5000" w:type="pct"/>
            <w:gridSpan w:val="3"/>
            <w:tcBorders>
              <w:top w:val="single" w:sz="4" w:space="0" w:color="auto"/>
              <w:left w:val="single" w:sz="4" w:space="0" w:color="auto"/>
              <w:bottom w:val="single" w:sz="4" w:space="0" w:color="auto"/>
              <w:right w:val="single" w:sz="4" w:space="0" w:color="auto"/>
            </w:tcBorders>
            <w:vAlign w:val="center"/>
          </w:tcPr>
          <w:p w:rsidR="0088730F" w:rsidRPr="00DE2D0B" w:rsidRDefault="0088730F" w:rsidP="00E95986">
            <w:pPr>
              <w:spacing w:after="0" w:line="240" w:lineRule="auto"/>
              <w:jc w:val="center"/>
              <w:rPr>
                <w:rFonts w:ascii="Times New Roman" w:eastAsia="Calibri" w:hAnsi="Times New Roman" w:cs="Times New Roman"/>
                <w:b/>
                <w:lang w:eastAsia="en-US"/>
              </w:rPr>
            </w:pPr>
            <w:r w:rsidRPr="00DE2D0B">
              <w:rPr>
                <w:rFonts w:ascii="Times New Roman" w:hAnsi="Times New Roman" w:cs="Times New Roman"/>
                <w:b/>
              </w:rPr>
              <w:t>Справочно:</w:t>
            </w:r>
          </w:p>
        </w:tc>
      </w:tr>
      <w:tr w:rsidR="0088730F" w:rsidRPr="00DE2D0B" w:rsidTr="00E95986">
        <w:tc>
          <w:tcPr>
            <w:tcW w:w="356" w:type="pct"/>
            <w:tcBorders>
              <w:top w:val="single" w:sz="4" w:space="0" w:color="auto"/>
              <w:left w:val="single" w:sz="4" w:space="0" w:color="auto"/>
              <w:bottom w:val="single" w:sz="4" w:space="0" w:color="auto"/>
              <w:right w:val="single" w:sz="4" w:space="0" w:color="auto"/>
            </w:tcBorders>
            <w:vAlign w:val="center"/>
          </w:tcPr>
          <w:p w:rsidR="0088730F" w:rsidRPr="00DE2D0B" w:rsidRDefault="0088730F" w:rsidP="00E95986">
            <w:pPr>
              <w:spacing w:after="0" w:line="240" w:lineRule="auto"/>
              <w:jc w:val="center"/>
              <w:rPr>
                <w:rFonts w:ascii="Times New Roman" w:eastAsia="Calibri" w:hAnsi="Times New Roman" w:cs="Times New Roman"/>
                <w:bCs/>
                <w:lang w:eastAsia="en-US"/>
              </w:rPr>
            </w:pP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both"/>
              <w:rPr>
                <w:rFonts w:ascii="Times New Roman" w:eastAsia="Calibri" w:hAnsi="Times New Roman" w:cs="Times New Roman"/>
                <w:bCs/>
                <w:lang w:eastAsia="en-US"/>
              </w:rPr>
            </w:pPr>
            <w:r w:rsidRPr="00DE2D0B">
              <w:rPr>
                <w:rFonts w:ascii="Times New Roman" w:hAnsi="Times New Roman" w:cs="Times New Roman"/>
                <w:bCs/>
              </w:rPr>
              <w:t>Объем расходных обязательств, утвержденных в бюджете муниципального образования на отчетный год, тыс. руб.</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861465,5</w:t>
            </w:r>
          </w:p>
        </w:tc>
      </w:tr>
      <w:tr w:rsidR="0088730F" w:rsidRPr="00DE2D0B" w:rsidTr="00E95986">
        <w:tc>
          <w:tcPr>
            <w:tcW w:w="356"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rPr>
                <w:rFonts w:ascii="Times New Roman" w:eastAsia="Calibri" w:hAnsi="Times New Roman" w:cs="Times New Roman"/>
                <w:lang w:eastAsia="en-US"/>
              </w:rPr>
            </w:pPr>
            <w:r w:rsidRPr="00DE2D0B">
              <w:rPr>
                <w:rFonts w:ascii="Times New Roman" w:hAnsi="Times New Roman" w:cs="Times New Roman"/>
              </w:rPr>
              <w:t>2.5</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both"/>
              <w:rPr>
                <w:rFonts w:ascii="Times New Roman" w:eastAsia="Calibri" w:hAnsi="Times New Roman" w:cs="Times New Roman"/>
                <w:lang w:eastAsia="en-US"/>
              </w:rPr>
            </w:pPr>
            <w:r w:rsidRPr="00DE2D0B">
              <w:rPr>
                <w:rFonts w:ascii="Times New Roman" w:hAnsi="Times New Roman" w:cs="Times New Roman"/>
              </w:rPr>
              <w:t>Выявлено нарушений и недостатков, всего, тыс. руб., в том числе:</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70</w:t>
            </w:r>
          </w:p>
        </w:tc>
      </w:tr>
      <w:tr w:rsidR="0088730F" w:rsidRPr="00DE2D0B" w:rsidTr="00E95986">
        <w:tc>
          <w:tcPr>
            <w:tcW w:w="356"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rPr>
                <w:rFonts w:ascii="Times New Roman" w:eastAsia="Calibri" w:hAnsi="Times New Roman" w:cs="Times New Roman"/>
                <w:lang w:eastAsia="en-US"/>
              </w:rPr>
            </w:pPr>
            <w:r w:rsidRPr="00DE2D0B">
              <w:rPr>
                <w:rFonts w:ascii="Times New Roman" w:hAnsi="Times New Roman" w:cs="Times New Roman"/>
              </w:rPr>
              <w:t>2.5.1</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both"/>
              <w:rPr>
                <w:rFonts w:ascii="Times New Roman" w:eastAsia="Calibri" w:hAnsi="Times New Roman" w:cs="Times New Roman"/>
                <w:lang w:eastAsia="en-US"/>
              </w:rPr>
            </w:pPr>
            <w:r w:rsidRPr="00DE2D0B">
              <w:rPr>
                <w:rFonts w:ascii="Times New Roman" w:hAnsi="Times New Roman" w:cs="Times New Roman"/>
              </w:rPr>
              <w:t xml:space="preserve">           нецелевое использование бюджетных средств</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w:t>
            </w:r>
          </w:p>
        </w:tc>
      </w:tr>
      <w:tr w:rsidR="0088730F" w:rsidRPr="00DE2D0B" w:rsidTr="00E95986">
        <w:trPr>
          <w:trHeight w:val="260"/>
        </w:trPr>
        <w:tc>
          <w:tcPr>
            <w:tcW w:w="356"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rPr>
                <w:rFonts w:ascii="Times New Roman" w:eastAsia="Calibri" w:hAnsi="Times New Roman" w:cs="Times New Roman"/>
                <w:lang w:eastAsia="en-US"/>
              </w:rPr>
            </w:pPr>
            <w:r w:rsidRPr="00DE2D0B">
              <w:rPr>
                <w:rFonts w:ascii="Times New Roman" w:hAnsi="Times New Roman" w:cs="Times New Roman"/>
              </w:rPr>
              <w:t>2.5.2</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both"/>
              <w:rPr>
                <w:rFonts w:ascii="Times New Roman" w:eastAsia="Calibri" w:hAnsi="Times New Roman" w:cs="Times New Roman"/>
                <w:lang w:eastAsia="en-US"/>
              </w:rPr>
            </w:pPr>
            <w:r w:rsidRPr="00DE2D0B">
              <w:rPr>
                <w:rFonts w:ascii="Times New Roman" w:hAnsi="Times New Roman" w:cs="Times New Roman"/>
              </w:rPr>
              <w:t xml:space="preserve">           неэффективное использование бюджетных средств</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p>
        </w:tc>
      </w:tr>
      <w:tr w:rsidR="0088730F" w:rsidRPr="00DE2D0B" w:rsidTr="00E95986">
        <w:trPr>
          <w:trHeight w:val="237"/>
        </w:trPr>
        <w:tc>
          <w:tcPr>
            <w:tcW w:w="356"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rPr>
                <w:rFonts w:ascii="Times New Roman" w:eastAsia="Calibri" w:hAnsi="Times New Roman" w:cs="Times New Roman"/>
                <w:lang w:eastAsia="en-US"/>
              </w:rPr>
            </w:pPr>
            <w:r w:rsidRPr="00DE2D0B">
              <w:rPr>
                <w:rFonts w:ascii="Times New Roman" w:hAnsi="Times New Roman" w:cs="Times New Roman"/>
              </w:rPr>
              <w:t xml:space="preserve">2.6. </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both"/>
              <w:rPr>
                <w:rFonts w:ascii="Times New Roman" w:eastAsia="Calibri" w:hAnsi="Times New Roman" w:cs="Times New Roman"/>
                <w:lang w:eastAsia="en-US"/>
              </w:rPr>
            </w:pPr>
            <w:r w:rsidRPr="00DE2D0B">
              <w:rPr>
                <w:rFonts w:ascii="Times New Roman" w:hAnsi="Times New Roman" w:cs="Times New Roman"/>
              </w:rPr>
              <w:t>Выявлено нарушений установленного порядка управления и распоряжения имуществом, тыс. руб.</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w:t>
            </w:r>
          </w:p>
        </w:tc>
      </w:tr>
      <w:tr w:rsidR="0088730F" w:rsidRPr="00DE2D0B" w:rsidTr="00E95986">
        <w:trPr>
          <w:trHeight w:val="193"/>
        </w:trPr>
        <w:tc>
          <w:tcPr>
            <w:tcW w:w="5000" w:type="pct"/>
            <w:gridSpan w:val="3"/>
            <w:tcBorders>
              <w:top w:val="single" w:sz="4" w:space="0" w:color="auto"/>
              <w:left w:val="single" w:sz="4" w:space="0" w:color="auto"/>
              <w:bottom w:val="single" w:sz="4" w:space="0" w:color="auto"/>
              <w:right w:val="single" w:sz="4" w:space="0" w:color="auto"/>
            </w:tcBorders>
            <w:vAlign w:val="center"/>
          </w:tcPr>
          <w:p w:rsidR="0088730F" w:rsidRPr="00DE2D0B" w:rsidRDefault="0088730F" w:rsidP="00E95986">
            <w:pPr>
              <w:spacing w:after="0" w:line="240" w:lineRule="auto"/>
              <w:jc w:val="center"/>
              <w:rPr>
                <w:rFonts w:ascii="Times New Roman" w:eastAsia="Calibri" w:hAnsi="Times New Roman" w:cs="Times New Roman"/>
                <w:b/>
                <w:lang w:eastAsia="en-US"/>
              </w:rPr>
            </w:pPr>
            <w:r w:rsidRPr="00DE2D0B">
              <w:rPr>
                <w:rFonts w:ascii="Times New Roman" w:hAnsi="Times New Roman" w:cs="Times New Roman"/>
                <w:b/>
              </w:rPr>
              <w:t>3. Экспертно-аналитическая деятельность</w:t>
            </w:r>
          </w:p>
        </w:tc>
      </w:tr>
      <w:tr w:rsidR="0088730F" w:rsidRPr="00DE2D0B" w:rsidTr="00E95986">
        <w:tc>
          <w:tcPr>
            <w:tcW w:w="356" w:type="pct"/>
            <w:tcBorders>
              <w:top w:val="single" w:sz="4" w:space="0" w:color="auto"/>
              <w:left w:val="single" w:sz="4" w:space="0" w:color="auto"/>
              <w:bottom w:val="single" w:sz="4" w:space="0" w:color="auto"/>
              <w:right w:val="single" w:sz="4" w:space="0" w:color="auto"/>
            </w:tcBorders>
            <w:vAlign w:val="center"/>
          </w:tcPr>
          <w:p w:rsidR="0088730F" w:rsidRPr="00DE2D0B" w:rsidRDefault="0088730F" w:rsidP="00E95986">
            <w:pPr>
              <w:spacing w:after="0" w:line="240" w:lineRule="auto"/>
              <w:rPr>
                <w:rFonts w:ascii="Times New Roman" w:eastAsia="Calibri" w:hAnsi="Times New Roman" w:cs="Times New Roman"/>
                <w:bCs/>
                <w:lang w:eastAsia="en-US"/>
              </w:rPr>
            </w:pPr>
            <w:r w:rsidRPr="00DE2D0B">
              <w:rPr>
                <w:rFonts w:ascii="Times New Roman" w:hAnsi="Times New Roman" w:cs="Times New Roman"/>
                <w:bCs/>
              </w:rPr>
              <w:t>3.1</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pStyle w:val="1"/>
              <w:rPr>
                <w:rFonts w:ascii="Times New Roman" w:hAnsi="Times New Roman" w:cs="Times New Roman"/>
                <w:b w:val="0"/>
                <w:sz w:val="22"/>
                <w:szCs w:val="22"/>
              </w:rPr>
            </w:pPr>
            <w:r w:rsidRPr="00DE2D0B">
              <w:rPr>
                <w:rFonts w:ascii="Times New Roman" w:hAnsi="Times New Roman" w:cs="Times New Roman"/>
                <w:b w:val="0"/>
                <w:bCs w:val="0"/>
                <w:sz w:val="22"/>
                <w:szCs w:val="22"/>
              </w:rPr>
              <w:t>Количество проведенных экспертно-аналитических мероприятий, всего, в том числе:</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31</w:t>
            </w:r>
          </w:p>
        </w:tc>
      </w:tr>
      <w:tr w:rsidR="0088730F" w:rsidRPr="00DE2D0B" w:rsidTr="00E95986">
        <w:tc>
          <w:tcPr>
            <w:tcW w:w="356" w:type="pct"/>
            <w:tcBorders>
              <w:top w:val="single" w:sz="4" w:space="0" w:color="auto"/>
              <w:left w:val="single" w:sz="4" w:space="0" w:color="auto"/>
              <w:bottom w:val="single" w:sz="4" w:space="0" w:color="auto"/>
              <w:right w:val="single" w:sz="4" w:space="0" w:color="auto"/>
            </w:tcBorders>
            <w:vAlign w:val="center"/>
          </w:tcPr>
          <w:p w:rsidR="0088730F" w:rsidRPr="00DE2D0B" w:rsidRDefault="0088730F" w:rsidP="00E95986">
            <w:pPr>
              <w:spacing w:after="0" w:line="240" w:lineRule="auto"/>
              <w:rPr>
                <w:rFonts w:ascii="Times New Roman" w:eastAsia="Calibri" w:hAnsi="Times New Roman" w:cs="Times New Roman"/>
                <w:lang w:eastAsia="en-US"/>
              </w:rPr>
            </w:pPr>
            <w:r w:rsidRPr="00DE2D0B">
              <w:rPr>
                <w:rFonts w:ascii="Times New Roman" w:hAnsi="Times New Roman" w:cs="Times New Roman"/>
              </w:rPr>
              <w:lastRenderedPageBreak/>
              <w:t>3.1.1</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rPr>
                <w:rFonts w:ascii="Times New Roman" w:eastAsia="Calibri" w:hAnsi="Times New Roman" w:cs="Times New Roman"/>
                <w:lang w:eastAsia="en-US"/>
              </w:rPr>
            </w:pPr>
            <w:r w:rsidRPr="00DE2D0B">
              <w:rPr>
                <w:rFonts w:ascii="Times New Roman" w:hAnsi="Times New Roman" w:cs="Times New Roman"/>
              </w:rPr>
              <w:t xml:space="preserve">           подготовлено заключений по проектам нормативных правовых актов органов местного самоуправления, из них:</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27</w:t>
            </w:r>
          </w:p>
        </w:tc>
      </w:tr>
      <w:tr w:rsidR="0088730F" w:rsidRPr="00DE2D0B" w:rsidTr="00E95986">
        <w:tc>
          <w:tcPr>
            <w:tcW w:w="356"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rPr>
                <w:rFonts w:ascii="Times New Roman" w:eastAsia="Calibri" w:hAnsi="Times New Roman" w:cs="Times New Roman"/>
                <w:lang w:eastAsia="en-US"/>
              </w:rPr>
            </w:pPr>
            <w:r w:rsidRPr="00DE2D0B">
              <w:rPr>
                <w:rFonts w:ascii="Times New Roman" w:hAnsi="Times New Roman" w:cs="Times New Roman"/>
              </w:rPr>
              <w:t>3.1.2</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rPr>
                <w:rFonts w:ascii="Times New Roman" w:eastAsia="Calibri" w:hAnsi="Times New Roman" w:cs="Times New Roman"/>
                <w:lang w:eastAsia="en-US"/>
              </w:rPr>
            </w:pPr>
            <w:r w:rsidRPr="00DE2D0B">
              <w:rPr>
                <w:rFonts w:ascii="Times New Roman" w:hAnsi="Times New Roman" w:cs="Times New Roman"/>
              </w:rPr>
              <w:t xml:space="preserve">           количество подготовленных предложений </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91</w:t>
            </w:r>
          </w:p>
        </w:tc>
      </w:tr>
      <w:tr w:rsidR="0088730F" w:rsidRPr="00DE2D0B" w:rsidTr="00E95986">
        <w:trPr>
          <w:trHeight w:val="325"/>
        </w:trPr>
        <w:tc>
          <w:tcPr>
            <w:tcW w:w="356"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rPr>
                <w:rFonts w:ascii="Times New Roman" w:eastAsia="Calibri" w:hAnsi="Times New Roman" w:cs="Times New Roman"/>
                <w:lang w:eastAsia="en-US"/>
              </w:rPr>
            </w:pPr>
            <w:r w:rsidRPr="00DE2D0B">
              <w:rPr>
                <w:rFonts w:ascii="Times New Roman" w:hAnsi="Times New Roman" w:cs="Times New Roman"/>
              </w:rPr>
              <w:t>3.1.3</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rPr>
                <w:rFonts w:ascii="Times New Roman" w:eastAsia="Calibri" w:hAnsi="Times New Roman" w:cs="Times New Roman"/>
                <w:lang w:eastAsia="en-US"/>
              </w:rPr>
            </w:pPr>
            <w:r w:rsidRPr="00DE2D0B">
              <w:rPr>
                <w:rFonts w:ascii="Times New Roman" w:hAnsi="Times New Roman" w:cs="Times New Roman"/>
              </w:rPr>
              <w:t xml:space="preserve">           количество предложений, учтенных при принятии решений</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82</w:t>
            </w:r>
          </w:p>
        </w:tc>
      </w:tr>
      <w:tr w:rsidR="0088730F" w:rsidRPr="00DE2D0B" w:rsidTr="00E95986">
        <w:trPr>
          <w:trHeight w:val="651"/>
        </w:trPr>
        <w:tc>
          <w:tcPr>
            <w:tcW w:w="5000" w:type="pct"/>
            <w:gridSpan w:val="3"/>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b/>
                <w:lang w:eastAsia="en-US"/>
              </w:rPr>
            </w:pPr>
            <w:r w:rsidRPr="00DE2D0B">
              <w:rPr>
                <w:rFonts w:ascii="Times New Roman" w:hAnsi="Times New Roman" w:cs="Times New Roman"/>
                <w:b/>
              </w:rPr>
              <w:t xml:space="preserve">4. Реализация результатов контрольных и </w:t>
            </w:r>
          </w:p>
          <w:p w:rsidR="0088730F" w:rsidRPr="00DE2D0B" w:rsidRDefault="0088730F" w:rsidP="00E95986">
            <w:pPr>
              <w:spacing w:after="0" w:line="240" w:lineRule="auto"/>
              <w:jc w:val="center"/>
              <w:rPr>
                <w:rFonts w:ascii="Times New Roman" w:eastAsia="Calibri" w:hAnsi="Times New Roman" w:cs="Times New Roman"/>
                <w:b/>
                <w:lang w:eastAsia="en-US"/>
              </w:rPr>
            </w:pPr>
            <w:r w:rsidRPr="00DE2D0B">
              <w:rPr>
                <w:rFonts w:ascii="Times New Roman" w:hAnsi="Times New Roman" w:cs="Times New Roman"/>
                <w:b/>
              </w:rPr>
              <w:t>экспертно-аналитических мероприятий</w:t>
            </w:r>
          </w:p>
        </w:tc>
      </w:tr>
      <w:tr w:rsidR="0088730F" w:rsidRPr="00DE2D0B" w:rsidTr="00E95986">
        <w:trPr>
          <w:trHeight w:val="332"/>
        </w:trPr>
        <w:tc>
          <w:tcPr>
            <w:tcW w:w="356"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rPr>
                <w:rFonts w:ascii="Times New Roman" w:eastAsia="Calibri" w:hAnsi="Times New Roman" w:cs="Times New Roman"/>
                <w:lang w:val="en-US" w:eastAsia="en-US"/>
              </w:rPr>
            </w:pPr>
            <w:r w:rsidRPr="00DE2D0B">
              <w:rPr>
                <w:rFonts w:ascii="Times New Roman" w:hAnsi="Times New Roman" w:cs="Times New Roman"/>
              </w:rPr>
              <w:t>4.1</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both"/>
              <w:rPr>
                <w:rFonts w:ascii="Times New Roman" w:eastAsia="Calibri" w:hAnsi="Times New Roman" w:cs="Times New Roman"/>
                <w:lang w:eastAsia="en-US"/>
              </w:rPr>
            </w:pPr>
            <w:r w:rsidRPr="00DE2D0B">
              <w:rPr>
                <w:rFonts w:ascii="Times New Roman" w:hAnsi="Times New Roman" w:cs="Times New Roman"/>
              </w:rPr>
              <w:t xml:space="preserve">Направлено представлений </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2</w:t>
            </w:r>
          </w:p>
        </w:tc>
      </w:tr>
      <w:tr w:rsidR="0088730F" w:rsidRPr="00DE2D0B" w:rsidTr="00E95986">
        <w:tc>
          <w:tcPr>
            <w:tcW w:w="356" w:type="pct"/>
            <w:tcBorders>
              <w:top w:val="single" w:sz="4" w:space="0" w:color="auto"/>
              <w:left w:val="single" w:sz="4" w:space="0" w:color="auto"/>
              <w:bottom w:val="single" w:sz="4" w:space="0" w:color="auto"/>
              <w:right w:val="single" w:sz="4" w:space="0" w:color="auto"/>
            </w:tcBorders>
            <w:vAlign w:val="center"/>
          </w:tcPr>
          <w:p w:rsidR="0088730F" w:rsidRPr="00DE2D0B" w:rsidRDefault="0088730F" w:rsidP="00E95986">
            <w:pPr>
              <w:spacing w:after="0" w:line="240" w:lineRule="auto"/>
              <w:rPr>
                <w:rFonts w:ascii="Times New Roman" w:eastAsia="Calibri" w:hAnsi="Times New Roman" w:cs="Times New Roman"/>
                <w:bCs/>
                <w:lang w:eastAsia="en-US"/>
              </w:rPr>
            </w:pPr>
            <w:r w:rsidRPr="00DE2D0B">
              <w:rPr>
                <w:rFonts w:ascii="Times New Roman" w:hAnsi="Times New Roman" w:cs="Times New Roman"/>
                <w:bCs/>
              </w:rPr>
              <w:t>4.1.1</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both"/>
              <w:rPr>
                <w:rFonts w:ascii="Times New Roman" w:eastAsia="Calibri" w:hAnsi="Times New Roman" w:cs="Times New Roman"/>
                <w:bCs/>
                <w:lang w:eastAsia="en-US"/>
              </w:rPr>
            </w:pPr>
            <w:r w:rsidRPr="00DE2D0B">
              <w:rPr>
                <w:rFonts w:ascii="Times New Roman" w:hAnsi="Times New Roman" w:cs="Times New Roman"/>
                <w:bCs/>
              </w:rPr>
              <w:t xml:space="preserve">              снято с контроля представлений</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w:t>
            </w:r>
          </w:p>
        </w:tc>
      </w:tr>
      <w:tr w:rsidR="0088730F" w:rsidRPr="00DE2D0B" w:rsidTr="00E95986">
        <w:tc>
          <w:tcPr>
            <w:tcW w:w="356" w:type="pct"/>
            <w:tcBorders>
              <w:top w:val="single" w:sz="4" w:space="0" w:color="auto"/>
              <w:left w:val="single" w:sz="4" w:space="0" w:color="auto"/>
              <w:bottom w:val="single" w:sz="4" w:space="0" w:color="auto"/>
              <w:right w:val="single" w:sz="4" w:space="0" w:color="auto"/>
            </w:tcBorders>
            <w:vAlign w:val="center"/>
          </w:tcPr>
          <w:p w:rsidR="0088730F" w:rsidRPr="00DE2D0B" w:rsidRDefault="0088730F" w:rsidP="00E95986">
            <w:pPr>
              <w:spacing w:after="0" w:line="240" w:lineRule="auto"/>
              <w:rPr>
                <w:rFonts w:ascii="Times New Roman" w:eastAsia="Calibri" w:hAnsi="Times New Roman" w:cs="Times New Roman"/>
                <w:bCs/>
                <w:lang w:eastAsia="en-US"/>
              </w:rPr>
            </w:pPr>
            <w:r w:rsidRPr="00DE2D0B">
              <w:rPr>
                <w:rFonts w:ascii="Times New Roman" w:hAnsi="Times New Roman" w:cs="Times New Roman"/>
                <w:bCs/>
              </w:rPr>
              <w:t>4.2</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both"/>
              <w:rPr>
                <w:rFonts w:ascii="Times New Roman" w:eastAsia="Calibri" w:hAnsi="Times New Roman" w:cs="Times New Roman"/>
                <w:bCs/>
                <w:lang w:eastAsia="en-US"/>
              </w:rPr>
            </w:pPr>
            <w:r w:rsidRPr="00DE2D0B">
              <w:rPr>
                <w:rFonts w:ascii="Times New Roman" w:hAnsi="Times New Roman" w:cs="Times New Roman"/>
                <w:bCs/>
              </w:rPr>
              <w:t>Направлено предписаний</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w:t>
            </w:r>
          </w:p>
        </w:tc>
      </w:tr>
      <w:tr w:rsidR="0088730F" w:rsidRPr="00DE2D0B" w:rsidTr="00E95986">
        <w:tc>
          <w:tcPr>
            <w:tcW w:w="356"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rPr>
                <w:rFonts w:ascii="Times New Roman" w:eastAsia="Calibri" w:hAnsi="Times New Roman" w:cs="Times New Roman"/>
                <w:lang w:eastAsia="en-US"/>
              </w:rPr>
            </w:pPr>
            <w:r w:rsidRPr="00DE2D0B">
              <w:rPr>
                <w:rFonts w:ascii="Times New Roman" w:hAnsi="Times New Roman" w:cs="Times New Roman"/>
              </w:rPr>
              <w:t>4.2.1</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both"/>
              <w:rPr>
                <w:rFonts w:ascii="Times New Roman" w:eastAsia="Calibri" w:hAnsi="Times New Roman" w:cs="Times New Roman"/>
                <w:bCs/>
                <w:lang w:eastAsia="en-US"/>
              </w:rPr>
            </w:pPr>
            <w:r w:rsidRPr="00DE2D0B">
              <w:rPr>
                <w:rFonts w:ascii="Times New Roman" w:hAnsi="Times New Roman" w:cs="Times New Roman"/>
              </w:rPr>
              <w:t xml:space="preserve">              снято с контроля предписаний</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w:t>
            </w:r>
          </w:p>
        </w:tc>
      </w:tr>
      <w:tr w:rsidR="0088730F" w:rsidRPr="00DE2D0B" w:rsidTr="00E95986">
        <w:tc>
          <w:tcPr>
            <w:tcW w:w="356"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rPr>
                <w:rFonts w:ascii="Times New Roman" w:eastAsia="Calibri" w:hAnsi="Times New Roman" w:cs="Times New Roman"/>
                <w:lang w:eastAsia="en-US"/>
              </w:rPr>
            </w:pPr>
            <w:r w:rsidRPr="00DE2D0B">
              <w:rPr>
                <w:rFonts w:ascii="Times New Roman" w:hAnsi="Times New Roman" w:cs="Times New Roman"/>
              </w:rPr>
              <w:t>4.3</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pStyle w:val="1"/>
              <w:jc w:val="both"/>
              <w:rPr>
                <w:rFonts w:ascii="Times New Roman" w:hAnsi="Times New Roman" w:cs="Times New Roman"/>
                <w:b w:val="0"/>
                <w:sz w:val="22"/>
                <w:szCs w:val="22"/>
              </w:rPr>
            </w:pPr>
            <w:r w:rsidRPr="00DE2D0B">
              <w:rPr>
                <w:rFonts w:ascii="Times New Roman" w:hAnsi="Times New Roman" w:cs="Times New Roman"/>
                <w:b w:val="0"/>
                <w:sz w:val="22"/>
                <w:szCs w:val="22"/>
              </w:rPr>
              <w:t>Устранено финансовых нарушений</w:t>
            </w:r>
            <w:r w:rsidRPr="00DE2D0B">
              <w:rPr>
                <w:rFonts w:ascii="Times New Roman" w:hAnsi="Times New Roman" w:cs="Times New Roman"/>
                <w:b w:val="0"/>
                <w:bCs w:val="0"/>
                <w:sz w:val="22"/>
                <w:szCs w:val="22"/>
              </w:rPr>
              <w:t>, тыс. руб., в том числе:</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w:t>
            </w:r>
          </w:p>
        </w:tc>
      </w:tr>
      <w:tr w:rsidR="0088730F" w:rsidRPr="00DE2D0B" w:rsidTr="00E95986">
        <w:tc>
          <w:tcPr>
            <w:tcW w:w="356"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rPr>
                <w:rFonts w:ascii="Times New Roman" w:eastAsia="Calibri" w:hAnsi="Times New Roman" w:cs="Times New Roman"/>
                <w:lang w:eastAsia="en-US"/>
              </w:rPr>
            </w:pPr>
            <w:r w:rsidRPr="00DE2D0B">
              <w:rPr>
                <w:rFonts w:ascii="Times New Roman" w:hAnsi="Times New Roman" w:cs="Times New Roman"/>
              </w:rPr>
              <w:t>4.3.1</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pStyle w:val="1"/>
              <w:jc w:val="both"/>
              <w:rPr>
                <w:rFonts w:ascii="Times New Roman" w:hAnsi="Times New Roman" w:cs="Times New Roman"/>
                <w:b w:val="0"/>
                <w:sz w:val="22"/>
                <w:szCs w:val="22"/>
              </w:rPr>
            </w:pPr>
            <w:r w:rsidRPr="00DE2D0B">
              <w:rPr>
                <w:rFonts w:ascii="Times New Roman" w:hAnsi="Times New Roman" w:cs="Times New Roman"/>
                <w:b w:val="0"/>
                <w:sz w:val="22"/>
                <w:szCs w:val="22"/>
              </w:rPr>
              <w:t xml:space="preserve">              возмещено средств в бюджет</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w:t>
            </w:r>
          </w:p>
        </w:tc>
      </w:tr>
      <w:tr w:rsidR="0088730F" w:rsidRPr="00DE2D0B" w:rsidTr="00E95986">
        <w:tc>
          <w:tcPr>
            <w:tcW w:w="356"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rPr>
                <w:rFonts w:ascii="Times New Roman" w:eastAsia="Calibri" w:hAnsi="Times New Roman" w:cs="Times New Roman"/>
                <w:lang w:eastAsia="en-US"/>
              </w:rPr>
            </w:pPr>
            <w:r w:rsidRPr="00DE2D0B">
              <w:rPr>
                <w:rFonts w:ascii="Times New Roman" w:hAnsi="Times New Roman" w:cs="Times New Roman"/>
              </w:rPr>
              <w:t>4.3.2</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pStyle w:val="1"/>
              <w:jc w:val="both"/>
              <w:rPr>
                <w:rFonts w:ascii="Times New Roman" w:hAnsi="Times New Roman" w:cs="Times New Roman"/>
                <w:b w:val="0"/>
                <w:sz w:val="22"/>
                <w:szCs w:val="22"/>
              </w:rPr>
            </w:pPr>
            <w:r w:rsidRPr="00DE2D0B">
              <w:rPr>
                <w:rFonts w:ascii="Times New Roman" w:hAnsi="Times New Roman" w:cs="Times New Roman"/>
                <w:b w:val="0"/>
                <w:sz w:val="22"/>
                <w:szCs w:val="22"/>
              </w:rPr>
              <w:t xml:space="preserve">              возмещено средств организаций</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w:t>
            </w:r>
          </w:p>
        </w:tc>
      </w:tr>
      <w:tr w:rsidR="0088730F" w:rsidRPr="00DE2D0B" w:rsidTr="00E95986">
        <w:tc>
          <w:tcPr>
            <w:tcW w:w="356"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rPr>
                <w:rFonts w:ascii="Times New Roman" w:eastAsia="Calibri" w:hAnsi="Times New Roman" w:cs="Times New Roman"/>
                <w:lang w:eastAsia="en-US"/>
              </w:rPr>
            </w:pPr>
            <w:r w:rsidRPr="00DE2D0B">
              <w:rPr>
                <w:rFonts w:ascii="Times New Roman" w:hAnsi="Times New Roman" w:cs="Times New Roman"/>
              </w:rPr>
              <w:t>4.3.3</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pStyle w:val="1"/>
              <w:jc w:val="both"/>
              <w:rPr>
                <w:rFonts w:ascii="Times New Roman" w:hAnsi="Times New Roman" w:cs="Times New Roman"/>
                <w:b w:val="0"/>
                <w:sz w:val="22"/>
                <w:szCs w:val="22"/>
              </w:rPr>
            </w:pPr>
            <w:r w:rsidRPr="00DE2D0B">
              <w:rPr>
                <w:rFonts w:ascii="Times New Roman" w:hAnsi="Times New Roman" w:cs="Times New Roman"/>
                <w:b w:val="0"/>
                <w:sz w:val="22"/>
                <w:szCs w:val="22"/>
              </w:rPr>
              <w:t xml:space="preserve">              выполнено работ, оказано услуг</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w:t>
            </w:r>
          </w:p>
        </w:tc>
      </w:tr>
      <w:tr w:rsidR="0088730F" w:rsidRPr="00DE2D0B" w:rsidTr="00E95986">
        <w:tc>
          <w:tcPr>
            <w:tcW w:w="356"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rPr>
                <w:rFonts w:ascii="Times New Roman" w:eastAsia="Calibri" w:hAnsi="Times New Roman" w:cs="Times New Roman"/>
                <w:lang w:eastAsia="en-US"/>
              </w:rPr>
            </w:pPr>
            <w:r w:rsidRPr="00DE2D0B">
              <w:rPr>
                <w:rFonts w:ascii="Times New Roman" w:hAnsi="Times New Roman" w:cs="Times New Roman"/>
              </w:rPr>
              <w:t>4.4</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pStyle w:val="1"/>
              <w:jc w:val="both"/>
              <w:rPr>
                <w:rFonts w:ascii="Times New Roman" w:hAnsi="Times New Roman" w:cs="Times New Roman"/>
                <w:b w:val="0"/>
                <w:sz w:val="22"/>
                <w:szCs w:val="22"/>
              </w:rPr>
            </w:pPr>
            <w:r w:rsidRPr="00DE2D0B">
              <w:rPr>
                <w:rFonts w:ascii="Times New Roman" w:hAnsi="Times New Roman" w:cs="Times New Roman"/>
                <w:b w:val="0"/>
                <w:sz w:val="22"/>
                <w:szCs w:val="22"/>
              </w:rPr>
              <w:t>Устранено нарушений установленного порядка</w:t>
            </w:r>
            <w:r w:rsidRPr="00DE2D0B">
              <w:rPr>
                <w:rFonts w:ascii="Times New Roman" w:hAnsi="Times New Roman" w:cs="Times New Roman"/>
                <w:sz w:val="22"/>
                <w:szCs w:val="22"/>
              </w:rPr>
              <w:t xml:space="preserve"> </w:t>
            </w:r>
            <w:r w:rsidRPr="00DE2D0B">
              <w:rPr>
                <w:rFonts w:ascii="Times New Roman" w:hAnsi="Times New Roman" w:cs="Times New Roman"/>
                <w:b w:val="0"/>
                <w:sz w:val="22"/>
                <w:szCs w:val="22"/>
              </w:rPr>
              <w:t>управления и распоряжения имуществом, тыс.руб.</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w:t>
            </w:r>
          </w:p>
        </w:tc>
      </w:tr>
      <w:tr w:rsidR="0088730F" w:rsidRPr="00DE2D0B" w:rsidTr="00E95986">
        <w:tc>
          <w:tcPr>
            <w:tcW w:w="356" w:type="pct"/>
            <w:tcBorders>
              <w:top w:val="single" w:sz="4" w:space="0" w:color="auto"/>
              <w:left w:val="single" w:sz="4" w:space="0" w:color="auto"/>
              <w:bottom w:val="single" w:sz="4" w:space="0" w:color="auto"/>
              <w:right w:val="single" w:sz="4" w:space="0" w:color="auto"/>
            </w:tcBorders>
            <w:vAlign w:val="center"/>
          </w:tcPr>
          <w:p w:rsidR="0088730F" w:rsidRPr="00DE2D0B" w:rsidRDefault="0088730F" w:rsidP="00E95986">
            <w:pPr>
              <w:spacing w:after="0" w:line="240" w:lineRule="auto"/>
              <w:rPr>
                <w:rFonts w:ascii="Times New Roman" w:eastAsia="Calibri" w:hAnsi="Times New Roman" w:cs="Times New Roman"/>
                <w:bCs/>
                <w:lang w:eastAsia="en-US"/>
              </w:rPr>
            </w:pPr>
            <w:r w:rsidRPr="00DE2D0B">
              <w:rPr>
                <w:rFonts w:ascii="Times New Roman" w:hAnsi="Times New Roman" w:cs="Times New Roman"/>
                <w:bCs/>
              </w:rPr>
              <w:t>4.5.</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pStyle w:val="1"/>
              <w:jc w:val="both"/>
              <w:rPr>
                <w:rFonts w:ascii="Times New Roman" w:hAnsi="Times New Roman" w:cs="Times New Roman"/>
                <w:b w:val="0"/>
                <w:sz w:val="22"/>
                <w:szCs w:val="22"/>
              </w:rPr>
            </w:pPr>
            <w:r w:rsidRPr="00DE2D0B">
              <w:rPr>
                <w:rFonts w:ascii="Times New Roman" w:hAnsi="Times New Roman" w:cs="Times New Roman"/>
                <w:b w:val="0"/>
                <w:sz w:val="22"/>
                <w:szCs w:val="22"/>
              </w:rPr>
              <w:t>Справочно:</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w:t>
            </w:r>
          </w:p>
        </w:tc>
      </w:tr>
      <w:tr w:rsidR="0088730F" w:rsidRPr="00DE2D0B" w:rsidTr="00E95986">
        <w:tc>
          <w:tcPr>
            <w:tcW w:w="356" w:type="pct"/>
            <w:tcBorders>
              <w:top w:val="single" w:sz="4" w:space="0" w:color="auto"/>
              <w:left w:val="single" w:sz="4" w:space="0" w:color="auto"/>
              <w:bottom w:val="single" w:sz="4" w:space="0" w:color="auto"/>
              <w:right w:val="single" w:sz="4" w:space="0" w:color="auto"/>
            </w:tcBorders>
            <w:vAlign w:val="center"/>
          </w:tcPr>
          <w:p w:rsidR="0088730F" w:rsidRPr="00DE2D0B" w:rsidRDefault="0088730F" w:rsidP="00E95986">
            <w:pPr>
              <w:spacing w:after="0" w:line="240" w:lineRule="auto"/>
              <w:rPr>
                <w:rFonts w:ascii="Times New Roman" w:eastAsia="Calibri" w:hAnsi="Times New Roman" w:cs="Times New Roman"/>
                <w:bCs/>
                <w:lang w:eastAsia="en-US"/>
              </w:rPr>
            </w:pPr>
            <w:r w:rsidRPr="00DE2D0B">
              <w:rPr>
                <w:rFonts w:ascii="Times New Roman" w:eastAsia="Calibri" w:hAnsi="Times New Roman" w:cs="Times New Roman"/>
                <w:bCs/>
                <w:lang w:eastAsia="en-US"/>
              </w:rPr>
              <w:t>4.5.1</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pStyle w:val="1"/>
              <w:jc w:val="both"/>
              <w:rPr>
                <w:rFonts w:ascii="Times New Roman" w:hAnsi="Times New Roman" w:cs="Times New Roman"/>
                <w:b w:val="0"/>
                <w:sz w:val="22"/>
                <w:szCs w:val="22"/>
              </w:rPr>
            </w:pPr>
            <w:r w:rsidRPr="00DE2D0B">
              <w:rPr>
                <w:rFonts w:ascii="Times New Roman" w:hAnsi="Times New Roman" w:cs="Times New Roman"/>
                <w:b w:val="0"/>
                <w:sz w:val="22"/>
                <w:szCs w:val="22"/>
              </w:rPr>
              <w:t>Привлечено к дисциплинарной ответственности, чел.</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w:t>
            </w:r>
          </w:p>
        </w:tc>
      </w:tr>
      <w:tr w:rsidR="0088730F" w:rsidRPr="00DE2D0B" w:rsidTr="00E95986">
        <w:tc>
          <w:tcPr>
            <w:tcW w:w="356" w:type="pct"/>
            <w:tcBorders>
              <w:top w:val="single" w:sz="4" w:space="0" w:color="auto"/>
              <w:left w:val="single" w:sz="4" w:space="0" w:color="auto"/>
              <w:bottom w:val="single" w:sz="4" w:space="0" w:color="auto"/>
              <w:right w:val="single" w:sz="4" w:space="0" w:color="auto"/>
            </w:tcBorders>
            <w:vAlign w:val="center"/>
          </w:tcPr>
          <w:p w:rsidR="0088730F" w:rsidRPr="00DE2D0B" w:rsidRDefault="0088730F" w:rsidP="00E95986">
            <w:pPr>
              <w:spacing w:after="0" w:line="240" w:lineRule="auto"/>
              <w:rPr>
                <w:rFonts w:ascii="Times New Roman" w:eastAsia="Calibri" w:hAnsi="Times New Roman" w:cs="Times New Roman"/>
                <w:bCs/>
                <w:lang w:eastAsia="en-US"/>
              </w:rPr>
            </w:pPr>
            <w:r w:rsidRPr="00DE2D0B">
              <w:rPr>
                <w:rFonts w:ascii="Times New Roman" w:hAnsi="Times New Roman" w:cs="Times New Roman"/>
                <w:bCs/>
              </w:rPr>
              <w:t>4.5.2</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pStyle w:val="1"/>
              <w:jc w:val="both"/>
              <w:rPr>
                <w:rFonts w:ascii="Times New Roman" w:hAnsi="Times New Roman" w:cs="Times New Roman"/>
                <w:b w:val="0"/>
                <w:sz w:val="22"/>
                <w:szCs w:val="22"/>
              </w:rPr>
            </w:pPr>
            <w:r w:rsidRPr="00DE2D0B">
              <w:rPr>
                <w:rFonts w:ascii="Times New Roman" w:hAnsi="Times New Roman" w:cs="Times New Roman"/>
                <w:b w:val="0"/>
                <w:sz w:val="22"/>
                <w:szCs w:val="22"/>
              </w:rPr>
              <w:t>Направлено материалов в правоохранительные органы</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w:t>
            </w:r>
          </w:p>
        </w:tc>
      </w:tr>
      <w:tr w:rsidR="0088730F" w:rsidRPr="00DE2D0B" w:rsidTr="00E95986">
        <w:tc>
          <w:tcPr>
            <w:tcW w:w="356"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rPr>
                <w:rFonts w:ascii="Times New Roman" w:eastAsia="Calibri" w:hAnsi="Times New Roman" w:cs="Times New Roman"/>
                <w:lang w:eastAsia="en-US"/>
              </w:rPr>
            </w:pPr>
            <w:r w:rsidRPr="00DE2D0B">
              <w:rPr>
                <w:rFonts w:ascii="Times New Roman" w:hAnsi="Times New Roman" w:cs="Times New Roman"/>
              </w:rPr>
              <w:t>4.5.3</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both"/>
              <w:rPr>
                <w:rFonts w:ascii="Times New Roman" w:eastAsia="Calibri" w:hAnsi="Times New Roman" w:cs="Times New Roman"/>
                <w:bCs/>
                <w:lang w:eastAsia="en-US"/>
              </w:rPr>
            </w:pPr>
            <w:r w:rsidRPr="00DE2D0B">
              <w:rPr>
                <w:rFonts w:ascii="Times New Roman" w:hAnsi="Times New Roman" w:cs="Times New Roman"/>
              </w:rPr>
              <w:t xml:space="preserve">Количество возбужденных по материалам контрольно-счетного органа уголовных дел </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w:t>
            </w:r>
          </w:p>
        </w:tc>
      </w:tr>
      <w:tr w:rsidR="0088730F" w:rsidRPr="00DE2D0B" w:rsidTr="00E95986">
        <w:tc>
          <w:tcPr>
            <w:tcW w:w="356"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rPr>
                <w:rFonts w:ascii="Times New Roman" w:eastAsia="Calibri" w:hAnsi="Times New Roman" w:cs="Times New Roman"/>
                <w:lang w:eastAsia="en-US"/>
              </w:rPr>
            </w:pPr>
            <w:r w:rsidRPr="00DE2D0B">
              <w:rPr>
                <w:rFonts w:ascii="Times New Roman" w:hAnsi="Times New Roman" w:cs="Times New Roman"/>
              </w:rPr>
              <w:t>4.6.</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both"/>
              <w:rPr>
                <w:rFonts w:ascii="Times New Roman" w:eastAsia="Calibri" w:hAnsi="Times New Roman" w:cs="Times New Roman"/>
                <w:lang w:eastAsia="en-US"/>
              </w:rPr>
            </w:pPr>
            <w:r w:rsidRPr="00DE2D0B">
              <w:rPr>
                <w:rFonts w:ascii="Times New Roman" w:hAnsi="Times New Roman" w:cs="Times New Roman"/>
              </w:rPr>
              <w:t>Устранено финансовых нарушений по мероприятиям, проведенным в периодах, предшествующих отчетному, тыс. руб.</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w:t>
            </w:r>
          </w:p>
        </w:tc>
      </w:tr>
      <w:tr w:rsidR="0088730F" w:rsidRPr="00DE2D0B" w:rsidTr="00E95986">
        <w:trPr>
          <w:trHeight w:val="379"/>
        </w:trPr>
        <w:tc>
          <w:tcPr>
            <w:tcW w:w="5000" w:type="pct"/>
            <w:gridSpan w:val="3"/>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b/>
                <w:lang w:eastAsia="en-US"/>
              </w:rPr>
            </w:pPr>
            <w:r w:rsidRPr="00DE2D0B">
              <w:rPr>
                <w:rFonts w:ascii="Times New Roman" w:hAnsi="Times New Roman" w:cs="Times New Roman"/>
                <w:b/>
              </w:rPr>
              <w:t>5. Гласность</w:t>
            </w:r>
          </w:p>
        </w:tc>
      </w:tr>
      <w:tr w:rsidR="0088730F" w:rsidRPr="00DE2D0B" w:rsidTr="00E95986">
        <w:tc>
          <w:tcPr>
            <w:tcW w:w="356"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rPr>
                <w:rFonts w:ascii="Times New Roman" w:eastAsia="Calibri" w:hAnsi="Times New Roman" w:cs="Times New Roman"/>
                <w:lang w:eastAsia="en-US"/>
              </w:rPr>
            </w:pPr>
            <w:r w:rsidRPr="00DE2D0B">
              <w:rPr>
                <w:rFonts w:ascii="Times New Roman" w:hAnsi="Times New Roman" w:cs="Times New Roman"/>
              </w:rPr>
              <w:t>5.1</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both"/>
              <w:rPr>
                <w:rFonts w:ascii="Times New Roman" w:eastAsia="Calibri" w:hAnsi="Times New Roman" w:cs="Times New Roman"/>
                <w:bCs/>
                <w:lang w:eastAsia="en-US"/>
              </w:rPr>
            </w:pPr>
            <w:r w:rsidRPr="00DE2D0B">
              <w:rPr>
                <w:rFonts w:ascii="Times New Roman" w:hAnsi="Times New Roman" w:cs="Times New Roman"/>
                <w:bCs/>
              </w:rPr>
              <w:t xml:space="preserve">Количество публикаций в СМИ, отражающих деятельность </w:t>
            </w:r>
            <w:r w:rsidRPr="00DE2D0B">
              <w:rPr>
                <w:rFonts w:ascii="Times New Roman" w:hAnsi="Times New Roman" w:cs="Times New Roman"/>
              </w:rPr>
              <w:t>контрольно-счетного органа</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2</w:t>
            </w:r>
          </w:p>
        </w:tc>
      </w:tr>
      <w:tr w:rsidR="0088730F" w:rsidRPr="00DE2D0B" w:rsidTr="00E95986">
        <w:tc>
          <w:tcPr>
            <w:tcW w:w="356" w:type="pct"/>
            <w:tcBorders>
              <w:top w:val="single" w:sz="4" w:space="0" w:color="auto"/>
              <w:left w:val="single" w:sz="4" w:space="0" w:color="auto"/>
              <w:bottom w:val="single" w:sz="4" w:space="0" w:color="auto"/>
              <w:right w:val="single" w:sz="4" w:space="0" w:color="auto"/>
            </w:tcBorders>
          </w:tcPr>
          <w:p w:rsidR="0088730F" w:rsidRPr="0088730F" w:rsidRDefault="0088730F" w:rsidP="00E95986">
            <w:pPr>
              <w:spacing w:after="0" w:line="240" w:lineRule="auto"/>
              <w:rPr>
                <w:rFonts w:ascii="Times New Roman" w:eastAsia="Calibri" w:hAnsi="Times New Roman" w:cs="Times New Roman"/>
                <w:lang w:eastAsia="en-US"/>
              </w:rPr>
            </w:pPr>
            <w:r w:rsidRPr="0088730F">
              <w:rPr>
                <w:rFonts w:ascii="Times New Roman" w:hAnsi="Times New Roman" w:cs="Times New Roman"/>
              </w:rPr>
              <w:t>5.2</w:t>
            </w:r>
          </w:p>
        </w:tc>
        <w:tc>
          <w:tcPr>
            <w:tcW w:w="4321" w:type="pct"/>
            <w:tcBorders>
              <w:top w:val="single" w:sz="4" w:space="0" w:color="auto"/>
              <w:left w:val="single" w:sz="4" w:space="0" w:color="auto"/>
              <w:bottom w:val="single" w:sz="4" w:space="0" w:color="auto"/>
              <w:right w:val="single" w:sz="4" w:space="0" w:color="auto"/>
            </w:tcBorders>
          </w:tcPr>
          <w:p w:rsidR="0088730F" w:rsidRPr="0088730F" w:rsidRDefault="0088730F" w:rsidP="00E95986">
            <w:pPr>
              <w:spacing w:after="0" w:line="240" w:lineRule="auto"/>
              <w:jc w:val="both"/>
              <w:rPr>
                <w:rFonts w:ascii="Times New Roman" w:eastAsia="Calibri" w:hAnsi="Times New Roman" w:cs="Times New Roman"/>
                <w:b/>
                <w:bCs/>
                <w:lang w:eastAsia="en-US"/>
              </w:rPr>
            </w:pPr>
            <w:r w:rsidRPr="0088730F">
              <w:rPr>
                <w:rFonts w:ascii="Times New Roman" w:hAnsi="Times New Roman" w:cs="Times New Roman"/>
                <w:bCs/>
              </w:rPr>
              <w:t>Наличие собственного информационного сайта или страницы на сайте представительного органа, регионального КСО, регионального объединения МКСО (указать полное наименование и адрес)</w:t>
            </w:r>
          </w:p>
        </w:tc>
        <w:tc>
          <w:tcPr>
            <w:tcW w:w="323" w:type="pct"/>
            <w:tcBorders>
              <w:top w:val="single" w:sz="4" w:space="0" w:color="auto"/>
              <w:left w:val="single" w:sz="4" w:space="0" w:color="auto"/>
              <w:bottom w:val="single" w:sz="4" w:space="0" w:color="auto"/>
              <w:right w:val="single" w:sz="4" w:space="0" w:color="auto"/>
            </w:tcBorders>
          </w:tcPr>
          <w:p w:rsidR="0088730F" w:rsidRPr="0088730F" w:rsidRDefault="0088730F" w:rsidP="00E95986">
            <w:pPr>
              <w:spacing w:after="0" w:line="240" w:lineRule="auto"/>
              <w:jc w:val="center"/>
              <w:rPr>
                <w:rFonts w:ascii="Times New Roman" w:eastAsia="Calibri" w:hAnsi="Times New Roman" w:cs="Times New Roman"/>
                <w:lang w:eastAsia="en-US"/>
              </w:rPr>
            </w:pPr>
            <w:r w:rsidRPr="0088730F">
              <w:rPr>
                <w:rFonts w:ascii="Times New Roman" w:eastAsia="Calibri" w:hAnsi="Times New Roman" w:cs="Times New Roman"/>
                <w:sz w:val="18"/>
                <w:szCs w:val="18"/>
                <w:lang w:eastAsia="en-US"/>
              </w:rPr>
              <w:t xml:space="preserve">Раздел «Контрольно-счетная комиссия» на официальном интернет-сайте Думы Чаинского района с адресом в информационно-телекоммуникационной сети Интернет: </w:t>
            </w:r>
            <w:r w:rsidRPr="0088730F">
              <w:rPr>
                <w:rFonts w:ascii="Times New Roman" w:hAnsi="Times New Roman" w:cs="Times New Roman"/>
                <w:sz w:val="20"/>
                <w:szCs w:val="20"/>
              </w:rPr>
              <w:t>http://www.chainduma.ru/.</w:t>
            </w:r>
          </w:p>
        </w:tc>
      </w:tr>
      <w:tr w:rsidR="0088730F" w:rsidRPr="00DE2D0B" w:rsidTr="00E95986">
        <w:trPr>
          <w:trHeight w:val="388"/>
        </w:trPr>
        <w:tc>
          <w:tcPr>
            <w:tcW w:w="5000" w:type="pct"/>
            <w:gridSpan w:val="3"/>
            <w:tcBorders>
              <w:top w:val="single" w:sz="4" w:space="0" w:color="auto"/>
              <w:left w:val="single" w:sz="4" w:space="0" w:color="auto"/>
              <w:bottom w:val="single" w:sz="4" w:space="0" w:color="auto"/>
              <w:right w:val="single" w:sz="4" w:space="0" w:color="auto"/>
            </w:tcBorders>
          </w:tcPr>
          <w:p w:rsidR="0088730F" w:rsidRPr="0088730F" w:rsidRDefault="0088730F" w:rsidP="00E95986">
            <w:pPr>
              <w:spacing w:after="0" w:line="240" w:lineRule="auto"/>
              <w:jc w:val="center"/>
              <w:rPr>
                <w:rFonts w:ascii="Times New Roman" w:eastAsia="Calibri" w:hAnsi="Times New Roman" w:cs="Times New Roman"/>
                <w:b/>
                <w:lang w:eastAsia="en-US"/>
              </w:rPr>
            </w:pPr>
            <w:r w:rsidRPr="0088730F">
              <w:rPr>
                <w:rFonts w:ascii="Times New Roman" w:hAnsi="Times New Roman" w:cs="Times New Roman"/>
                <w:b/>
              </w:rPr>
              <w:t>6. Финансовое обеспечение деятельности контрольно-счетного органа</w:t>
            </w:r>
          </w:p>
        </w:tc>
      </w:tr>
      <w:tr w:rsidR="0088730F" w:rsidRPr="00DE2D0B" w:rsidTr="00E95986">
        <w:tc>
          <w:tcPr>
            <w:tcW w:w="356"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rPr>
                <w:rFonts w:ascii="Times New Roman" w:eastAsia="Calibri" w:hAnsi="Times New Roman" w:cs="Times New Roman"/>
                <w:lang w:val="en-US" w:eastAsia="en-US"/>
              </w:rPr>
            </w:pPr>
            <w:r w:rsidRPr="00DE2D0B">
              <w:rPr>
                <w:rFonts w:ascii="Times New Roman" w:hAnsi="Times New Roman" w:cs="Times New Roman"/>
              </w:rPr>
              <w:t>6.</w:t>
            </w:r>
            <w:r w:rsidRPr="00DE2D0B">
              <w:rPr>
                <w:rFonts w:ascii="Times New Roman" w:hAnsi="Times New Roman" w:cs="Times New Roman"/>
                <w:lang w:val="en-US"/>
              </w:rPr>
              <w:t>1</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both"/>
              <w:rPr>
                <w:rFonts w:ascii="Times New Roman" w:eastAsia="Calibri" w:hAnsi="Times New Roman" w:cs="Times New Roman"/>
                <w:bCs/>
                <w:lang w:eastAsia="en-US"/>
              </w:rPr>
            </w:pPr>
            <w:r w:rsidRPr="00DE2D0B">
              <w:rPr>
                <w:rFonts w:ascii="Times New Roman" w:hAnsi="Times New Roman" w:cs="Times New Roman"/>
                <w:bCs/>
              </w:rPr>
              <w:t>Затраты на содержание</w:t>
            </w:r>
            <w:r w:rsidRPr="00DE2D0B">
              <w:rPr>
                <w:rFonts w:ascii="Times New Roman" w:hAnsi="Times New Roman" w:cs="Times New Roman"/>
              </w:rPr>
              <w:t xml:space="preserve"> контрольно-счетного органа</w:t>
            </w:r>
            <w:r w:rsidRPr="00DE2D0B">
              <w:rPr>
                <w:rFonts w:ascii="Times New Roman" w:hAnsi="Times New Roman" w:cs="Times New Roman"/>
                <w:bCs/>
              </w:rPr>
              <w:t xml:space="preserve"> в отчетном году, тыс. руб. (факт)</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1306,1</w:t>
            </w:r>
          </w:p>
        </w:tc>
      </w:tr>
      <w:tr w:rsidR="0088730F" w:rsidRPr="00DE2D0B" w:rsidTr="00E95986">
        <w:tc>
          <w:tcPr>
            <w:tcW w:w="356"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rPr>
                <w:rFonts w:ascii="Times New Roman" w:eastAsia="Calibri" w:hAnsi="Times New Roman" w:cs="Times New Roman"/>
                <w:lang w:eastAsia="en-US"/>
              </w:rPr>
            </w:pPr>
            <w:r w:rsidRPr="00DE2D0B">
              <w:rPr>
                <w:rFonts w:ascii="Times New Roman" w:hAnsi="Times New Roman" w:cs="Times New Roman"/>
              </w:rPr>
              <w:t>6.2</w:t>
            </w: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both"/>
              <w:rPr>
                <w:rFonts w:ascii="Times New Roman" w:eastAsia="Calibri" w:hAnsi="Times New Roman" w:cs="Times New Roman"/>
                <w:bCs/>
                <w:lang w:eastAsia="en-US"/>
              </w:rPr>
            </w:pPr>
            <w:r w:rsidRPr="00DE2D0B">
              <w:rPr>
                <w:rFonts w:ascii="Times New Roman" w:hAnsi="Times New Roman" w:cs="Times New Roman"/>
                <w:bCs/>
              </w:rPr>
              <w:t xml:space="preserve">Запланировано средств на содержание </w:t>
            </w:r>
            <w:r w:rsidRPr="00DE2D0B">
              <w:rPr>
                <w:rFonts w:ascii="Times New Roman" w:hAnsi="Times New Roman" w:cs="Times New Roman"/>
              </w:rPr>
              <w:t>контрольно-счетного органа</w:t>
            </w:r>
            <w:r w:rsidRPr="00DE2D0B">
              <w:rPr>
                <w:rFonts w:ascii="Times New Roman" w:hAnsi="Times New Roman" w:cs="Times New Roman"/>
                <w:bCs/>
              </w:rPr>
              <w:t xml:space="preserve"> в бюджете на очередной  год, тыс. руб.</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1829,1</w:t>
            </w:r>
          </w:p>
        </w:tc>
      </w:tr>
      <w:tr w:rsidR="0088730F" w:rsidRPr="00DE2D0B" w:rsidTr="00E95986">
        <w:trPr>
          <w:trHeight w:val="254"/>
        </w:trPr>
        <w:tc>
          <w:tcPr>
            <w:tcW w:w="5000" w:type="pct"/>
            <w:gridSpan w:val="3"/>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b/>
                <w:lang w:eastAsia="en-US"/>
              </w:rPr>
            </w:pPr>
            <w:r w:rsidRPr="00DE2D0B">
              <w:rPr>
                <w:rFonts w:ascii="Times New Roman" w:eastAsia="Calibri" w:hAnsi="Times New Roman" w:cs="Times New Roman"/>
                <w:b/>
                <w:lang w:eastAsia="en-US"/>
              </w:rPr>
              <w:t>Справочно:</w:t>
            </w:r>
          </w:p>
        </w:tc>
      </w:tr>
      <w:tr w:rsidR="0088730F" w:rsidRPr="00DE2D0B" w:rsidTr="00E95986">
        <w:tc>
          <w:tcPr>
            <w:tcW w:w="356"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p>
        </w:tc>
        <w:tc>
          <w:tcPr>
            <w:tcW w:w="4321"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both"/>
              <w:rPr>
                <w:rFonts w:ascii="Times New Roman" w:eastAsia="Calibri" w:hAnsi="Times New Roman" w:cs="Times New Roman"/>
                <w:bCs/>
                <w:lang w:eastAsia="en-US"/>
              </w:rPr>
            </w:pPr>
            <w:r w:rsidRPr="00DE2D0B">
              <w:rPr>
                <w:rFonts w:ascii="Times New Roman" w:hAnsi="Times New Roman" w:cs="Times New Roman"/>
                <w:bCs/>
              </w:rPr>
              <w:t xml:space="preserve">Состоит ли </w:t>
            </w:r>
            <w:r w:rsidRPr="00DE2D0B">
              <w:rPr>
                <w:rFonts w:ascii="Times New Roman" w:hAnsi="Times New Roman" w:cs="Times New Roman"/>
              </w:rPr>
              <w:t xml:space="preserve">контрольно-счетный орган </w:t>
            </w:r>
            <w:r w:rsidRPr="00DE2D0B">
              <w:rPr>
                <w:rFonts w:ascii="Times New Roman" w:hAnsi="Times New Roman" w:cs="Times New Roman"/>
                <w:bCs/>
              </w:rPr>
              <w:t>в союзе муниципальных контрольно-счетных органов РФ (СМКСО)  (да/нет)</w:t>
            </w:r>
          </w:p>
        </w:tc>
        <w:tc>
          <w:tcPr>
            <w:tcW w:w="323" w:type="pct"/>
            <w:tcBorders>
              <w:top w:val="single" w:sz="4" w:space="0" w:color="auto"/>
              <w:left w:val="single" w:sz="4" w:space="0" w:color="auto"/>
              <w:bottom w:val="single" w:sz="4" w:space="0" w:color="auto"/>
              <w:right w:val="single" w:sz="4" w:space="0" w:color="auto"/>
            </w:tcBorders>
          </w:tcPr>
          <w:p w:rsidR="0088730F" w:rsidRPr="00DE2D0B" w:rsidRDefault="0088730F" w:rsidP="00E95986">
            <w:pPr>
              <w:spacing w:after="0" w:line="240" w:lineRule="auto"/>
              <w:jc w:val="center"/>
              <w:rPr>
                <w:rFonts w:ascii="Times New Roman" w:eastAsia="Calibri" w:hAnsi="Times New Roman" w:cs="Times New Roman"/>
                <w:lang w:eastAsia="en-US"/>
              </w:rPr>
            </w:pPr>
            <w:r w:rsidRPr="00DE2D0B">
              <w:rPr>
                <w:rFonts w:ascii="Times New Roman" w:eastAsia="Calibri" w:hAnsi="Times New Roman" w:cs="Times New Roman"/>
                <w:lang w:eastAsia="en-US"/>
              </w:rPr>
              <w:t>да</w:t>
            </w:r>
          </w:p>
        </w:tc>
      </w:tr>
    </w:tbl>
    <w:p w:rsidR="0021247E" w:rsidRPr="00702BD6" w:rsidRDefault="0021247E" w:rsidP="00550493">
      <w:pPr>
        <w:pStyle w:val="aff"/>
      </w:pPr>
    </w:p>
    <w:sectPr w:rsidR="0021247E" w:rsidRPr="00702BD6" w:rsidSect="0088730F">
      <w:headerReference w:type="default" r:id="rId19"/>
      <w:footerReference w:type="even" r:id="rId20"/>
      <w:footerReference w:type="default" r:id="rId21"/>
      <w:pgSz w:w="11906" w:h="16838" w:code="9"/>
      <w:pgMar w:top="1134" w:right="851" w:bottom="1134" w:left="1701"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090" w:rsidRDefault="00871090" w:rsidP="00350C2F">
      <w:pPr>
        <w:spacing w:after="0" w:line="240" w:lineRule="auto"/>
      </w:pPr>
      <w:r>
        <w:separator/>
      </w:r>
    </w:p>
  </w:endnote>
  <w:endnote w:type="continuationSeparator" w:id="0">
    <w:p w:rsidR="00871090" w:rsidRDefault="00871090" w:rsidP="00350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F77" w:rsidRDefault="00DA0F77" w:rsidP="00DA0F77">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DA0F77" w:rsidRDefault="00DA0F77" w:rsidP="00DA0F77">
    <w:pPr>
      <w:pStyle w:val="af0"/>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F77" w:rsidRDefault="00DA0F77" w:rsidP="00DA0F77">
    <w:pPr>
      <w:pStyle w:val="af0"/>
      <w:framePr w:wrap="around" w:vAnchor="text" w:hAnchor="margin" w:xAlign="right" w:y="1"/>
      <w:rPr>
        <w:rStyle w:val="af2"/>
      </w:rPr>
    </w:pPr>
  </w:p>
  <w:p w:rsidR="00DA0F77" w:rsidRDefault="00DA0F77" w:rsidP="00DA0F77">
    <w:pPr>
      <w:pStyle w:val="af0"/>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090" w:rsidRDefault="00871090" w:rsidP="00350C2F">
      <w:pPr>
        <w:spacing w:after="0" w:line="240" w:lineRule="auto"/>
      </w:pPr>
      <w:r>
        <w:separator/>
      </w:r>
    </w:p>
  </w:footnote>
  <w:footnote w:type="continuationSeparator" w:id="0">
    <w:p w:rsidR="00871090" w:rsidRDefault="00871090" w:rsidP="00350C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F77" w:rsidRDefault="00DA0F77">
    <w:pPr>
      <w:pStyle w:val="ac"/>
      <w:jc w:val="center"/>
    </w:pPr>
    <w:r>
      <w:fldChar w:fldCharType="begin"/>
    </w:r>
    <w:r>
      <w:instrText>PAGE   \* MERGEFORMAT</w:instrText>
    </w:r>
    <w:r>
      <w:fldChar w:fldCharType="separate"/>
    </w:r>
    <w:r w:rsidR="00640DD8">
      <w:rPr>
        <w:noProof/>
      </w:rPr>
      <w:t>2</w:t>
    </w:r>
    <w:r>
      <w:fldChar w:fldCharType="end"/>
    </w:r>
  </w:p>
  <w:p w:rsidR="00DA0F77" w:rsidRDefault="00DA0F77">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D32EB7"/>
    <w:multiLevelType w:val="hybridMultilevel"/>
    <w:tmpl w:val="A2FAC674"/>
    <w:lvl w:ilvl="0" w:tplc="0A885D1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0B475C36"/>
    <w:multiLevelType w:val="hybridMultilevel"/>
    <w:tmpl w:val="4D3082E4"/>
    <w:lvl w:ilvl="0" w:tplc="740C57C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15:restartNumberingAfterBreak="0">
    <w:nsid w:val="0C6D5E2B"/>
    <w:multiLevelType w:val="hybridMultilevel"/>
    <w:tmpl w:val="B7ACEDA2"/>
    <w:lvl w:ilvl="0" w:tplc="8CBA55D8">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141A6D74"/>
    <w:multiLevelType w:val="hybridMultilevel"/>
    <w:tmpl w:val="BBF4049A"/>
    <w:lvl w:ilvl="0" w:tplc="62A4CCB4">
      <w:start w:val="1"/>
      <w:numFmt w:val="decimal"/>
      <w:lvlText w:val="%1."/>
      <w:lvlJc w:val="left"/>
      <w:pPr>
        <w:tabs>
          <w:tab w:val="num" w:pos="1665"/>
        </w:tabs>
        <w:ind w:left="1665" w:hanging="94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29A42BAC"/>
    <w:multiLevelType w:val="multilevel"/>
    <w:tmpl w:val="31003C8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BD659DF"/>
    <w:multiLevelType w:val="hybridMultilevel"/>
    <w:tmpl w:val="8A1CB8AC"/>
    <w:lvl w:ilvl="0" w:tplc="E5CA3D3C">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3AA51522"/>
    <w:multiLevelType w:val="hybridMultilevel"/>
    <w:tmpl w:val="CE60C0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41FA6045"/>
    <w:multiLevelType w:val="hybridMultilevel"/>
    <w:tmpl w:val="CF7AF62E"/>
    <w:lvl w:ilvl="0" w:tplc="FDF0AD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A18164C"/>
    <w:multiLevelType w:val="multilevel"/>
    <w:tmpl w:val="288859E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D5A20E6"/>
    <w:multiLevelType w:val="hybridMultilevel"/>
    <w:tmpl w:val="79485652"/>
    <w:lvl w:ilvl="0" w:tplc="DF240902">
      <w:start w:val="1"/>
      <w:numFmt w:val="bullet"/>
      <w:lvlText w:val="-"/>
      <w:lvlJc w:val="left"/>
      <w:pPr>
        <w:tabs>
          <w:tab w:val="num" w:pos="680"/>
        </w:tabs>
        <w:ind w:left="0" w:firstLine="567"/>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713F5DDA"/>
    <w:multiLevelType w:val="hybridMultilevel"/>
    <w:tmpl w:val="71E86574"/>
    <w:lvl w:ilvl="0" w:tplc="7D60605E">
      <w:start w:val="1"/>
      <w:numFmt w:val="decimal"/>
      <w:lvlText w:val="%1."/>
      <w:lvlJc w:val="left"/>
      <w:pPr>
        <w:tabs>
          <w:tab w:val="num" w:pos="720"/>
        </w:tabs>
        <w:ind w:left="720" w:hanging="360"/>
      </w:pPr>
      <w:rPr>
        <w:rFonts w:hint="default"/>
        <w:b/>
      </w:rPr>
    </w:lvl>
    <w:lvl w:ilvl="1" w:tplc="7CA068AC">
      <w:numFmt w:val="none"/>
      <w:lvlText w:val=""/>
      <w:lvlJc w:val="left"/>
      <w:pPr>
        <w:tabs>
          <w:tab w:val="num" w:pos="360"/>
        </w:tabs>
      </w:pPr>
    </w:lvl>
    <w:lvl w:ilvl="2" w:tplc="E6F62036">
      <w:numFmt w:val="none"/>
      <w:lvlText w:val=""/>
      <w:lvlJc w:val="left"/>
      <w:pPr>
        <w:tabs>
          <w:tab w:val="num" w:pos="360"/>
        </w:tabs>
      </w:pPr>
    </w:lvl>
    <w:lvl w:ilvl="3" w:tplc="3AFE95F6">
      <w:numFmt w:val="none"/>
      <w:lvlText w:val=""/>
      <w:lvlJc w:val="left"/>
      <w:pPr>
        <w:tabs>
          <w:tab w:val="num" w:pos="360"/>
        </w:tabs>
      </w:pPr>
    </w:lvl>
    <w:lvl w:ilvl="4" w:tplc="66EC0800">
      <w:numFmt w:val="none"/>
      <w:lvlText w:val=""/>
      <w:lvlJc w:val="left"/>
      <w:pPr>
        <w:tabs>
          <w:tab w:val="num" w:pos="360"/>
        </w:tabs>
      </w:pPr>
    </w:lvl>
    <w:lvl w:ilvl="5" w:tplc="5E4C08D2">
      <w:numFmt w:val="none"/>
      <w:lvlText w:val=""/>
      <w:lvlJc w:val="left"/>
      <w:pPr>
        <w:tabs>
          <w:tab w:val="num" w:pos="360"/>
        </w:tabs>
      </w:pPr>
    </w:lvl>
    <w:lvl w:ilvl="6" w:tplc="A6DCB5CC">
      <w:numFmt w:val="none"/>
      <w:lvlText w:val=""/>
      <w:lvlJc w:val="left"/>
      <w:pPr>
        <w:tabs>
          <w:tab w:val="num" w:pos="360"/>
        </w:tabs>
      </w:pPr>
    </w:lvl>
    <w:lvl w:ilvl="7" w:tplc="F5C2C14C">
      <w:numFmt w:val="none"/>
      <w:lvlText w:val=""/>
      <w:lvlJc w:val="left"/>
      <w:pPr>
        <w:tabs>
          <w:tab w:val="num" w:pos="360"/>
        </w:tabs>
      </w:pPr>
    </w:lvl>
    <w:lvl w:ilvl="8" w:tplc="12103B70">
      <w:numFmt w:val="none"/>
      <w:lvlText w:val=""/>
      <w:lvlJc w:val="left"/>
      <w:pPr>
        <w:tabs>
          <w:tab w:val="num" w:pos="360"/>
        </w:tabs>
      </w:pPr>
    </w:lvl>
  </w:abstractNum>
  <w:abstractNum w:abstractNumId="12" w15:restartNumberingAfterBreak="0">
    <w:nsid w:val="73682096"/>
    <w:multiLevelType w:val="hybridMultilevel"/>
    <w:tmpl w:val="816ECC8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78A80D02"/>
    <w:multiLevelType w:val="hybridMultilevel"/>
    <w:tmpl w:val="FFA61456"/>
    <w:lvl w:ilvl="0" w:tplc="5290B25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15:restartNumberingAfterBreak="0">
    <w:nsid w:val="7CF21C8B"/>
    <w:multiLevelType w:val="hybridMultilevel"/>
    <w:tmpl w:val="A75E3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3"/>
  </w:num>
  <w:num w:numId="3">
    <w:abstractNumId w:val="5"/>
  </w:num>
  <w:num w:numId="4">
    <w:abstractNumId w:val="9"/>
  </w:num>
  <w:num w:numId="5">
    <w:abstractNumId w:val="7"/>
  </w:num>
  <w:num w:numId="6">
    <w:abstractNumId w:val="12"/>
  </w:num>
  <w:num w:numId="7">
    <w:abstractNumId w:val="14"/>
  </w:num>
  <w:num w:numId="8">
    <w:abstractNumId w:val="13"/>
  </w:num>
  <w:num w:numId="9">
    <w:abstractNumId w:val="2"/>
  </w:num>
  <w:num w:numId="10">
    <w:abstractNumId w:val="4"/>
  </w:num>
  <w:num w:numId="11">
    <w:abstractNumId w:val="10"/>
  </w:num>
  <w:num w:numId="12">
    <w:abstractNumId w:val="1"/>
  </w:num>
  <w:num w:numId="13">
    <w:abstractNumId w:val="6"/>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A7A"/>
    <w:rsid w:val="00023684"/>
    <w:rsid w:val="00025722"/>
    <w:rsid w:val="00070845"/>
    <w:rsid w:val="00072865"/>
    <w:rsid w:val="00082029"/>
    <w:rsid w:val="000B7177"/>
    <w:rsid w:val="000F46C2"/>
    <w:rsid w:val="000F511D"/>
    <w:rsid w:val="001141AA"/>
    <w:rsid w:val="00116056"/>
    <w:rsid w:val="00160A09"/>
    <w:rsid w:val="001E33AB"/>
    <w:rsid w:val="001E7106"/>
    <w:rsid w:val="001F23AF"/>
    <w:rsid w:val="0021247E"/>
    <w:rsid w:val="002130ED"/>
    <w:rsid w:val="00216318"/>
    <w:rsid w:val="00225106"/>
    <w:rsid w:val="00227E6F"/>
    <w:rsid w:val="00245940"/>
    <w:rsid w:val="00272DA1"/>
    <w:rsid w:val="0029668B"/>
    <w:rsid w:val="00297332"/>
    <w:rsid w:val="002B56F5"/>
    <w:rsid w:val="002B664A"/>
    <w:rsid w:val="002F699D"/>
    <w:rsid w:val="003302D3"/>
    <w:rsid w:val="0033169D"/>
    <w:rsid w:val="003410B4"/>
    <w:rsid w:val="003413BB"/>
    <w:rsid w:val="00350C2F"/>
    <w:rsid w:val="003C2F3D"/>
    <w:rsid w:val="003D58EA"/>
    <w:rsid w:val="003E185A"/>
    <w:rsid w:val="003E5976"/>
    <w:rsid w:val="00413917"/>
    <w:rsid w:val="004229A3"/>
    <w:rsid w:val="004345B5"/>
    <w:rsid w:val="0047030C"/>
    <w:rsid w:val="00471391"/>
    <w:rsid w:val="004E653D"/>
    <w:rsid w:val="004E74F2"/>
    <w:rsid w:val="00500EB0"/>
    <w:rsid w:val="0051715C"/>
    <w:rsid w:val="00521F2E"/>
    <w:rsid w:val="00534108"/>
    <w:rsid w:val="00541884"/>
    <w:rsid w:val="0054770D"/>
    <w:rsid w:val="00550493"/>
    <w:rsid w:val="00574F4D"/>
    <w:rsid w:val="00582563"/>
    <w:rsid w:val="0059654B"/>
    <w:rsid w:val="005C1E58"/>
    <w:rsid w:val="005C7C43"/>
    <w:rsid w:val="005F6799"/>
    <w:rsid w:val="00630246"/>
    <w:rsid w:val="00640DD8"/>
    <w:rsid w:val="00642B09"/>
    <w:rsid w:val="0069432E"/>
    <w:rsid w:val="006C09CC"/>
    <w:rsid w:val="006C0A88"/>
    <w:rsid w:val="006F2720"/>
    <w:rsid w:val="00702BD6"/>
    <w:rsid w:val="00702C5D"/>
    <w:rsid w:val="00727ED0"/>
    <w:rsid w:val="00752AA4"/>
    <w:rsid w:val="00761226"/>
    <w:rsid w:val="0078747E"/>
    <w:rsid w:val="007904FB"/>
    <w:rsid w:val="007A18C3"/>
    <w:rsid w:val="007D6003"/>
    <w:rsid w:val="007F4497"/>
    <w:rsid w:val="00827E33"/>
    <w:rsid w:val="008347ED"/>
    <w:rsid w:val="00863A03"/>
    <w:rsid w:val="00867919"/>
    <w:rsid w:val="00871090"/>
    <w:rsid w:val="00873847"/>
    <w:rsid w:val="008839ED"/>
    <w:rsid w:val="00886AD9"/>
    <w:rsid w:val="0088730F"/>
    <w:rsid w:val="008B4434"/>
    <w:rsid w:val="008C0C2F"/>
    <w:rsid w:val="008C1708"/>
    <w:rsid w:val="008D002A"/>
    <w:rsid w:val="008E222F"/>
    <w:rsid w:val="008F3559"/>
    <w:rsid w:val="0092457A"/>
    <w:rsid w:val="00962F8A"/>
    <w:rsid w:val="00971F6F"/>
    <w:rsid w:val="00980992"/>
    <w:rsid w:val="00995351"/>
    <w:rsid w:val="009B6ECD"/>
    <w:rsid w:val="00A1199E"/>
    <w:rsid w:val="00A3795D"/>
    <w:rsid w:val="00A415CB"/>
    <w:rsid w:val="00A43D51"/>
    <w:rsid w:val="00A44D7F"/>
    <w:rsid w:val="00A5385C"/>
    <w:rsid w:val="00A54CDF"/>
    <w:rsid w:val="00A6470D"/>
    <w:rsid w:val="00A65CBD"/>
    <w:rsid w:val="00A66A89"/>
    <w:rsid w:val="00A77846"/>
    <w:rsid w:val="00A826A2"/>
    <w:rsid w:val="00AB361B"/>
    <w:rsid w:val="00AC785B"/>
    <w:rsid w:val="00AD4679"/>
    <w:rsid w:val="00B04D27"/>
    <w:rsid w:val="00B1796F"/>
    <w:rsid w:val="00B30CE4"/>
    <w:rsid w:val="00B33F15"/>
    <w:rsid w:val="00B37608"/>
    <w:rsid w:val="00B4596F"/>
    <w:rsid w:val="00B562FF"/>
    <w:rsid w:val="00B5722D"/>
    <w:rsid w:val="00B831D1"/>
    <w:rsid w:val="00BA06AC"/>
    <w:rsid w:val="00BA0B58"/>
    <w:rsid w:val="00BA19AD"/>
    <w:rsid w:val="00BB6DA1"/>
    <w:rsid w:val="00BD78E9"/>
    <w:rsid w:val="00C04537"/>
    <w:rsid w:val="00C06440"/>
    <w:rsid w:val="00C124F7"/>
    <w:rsid w:val="00C15441"/>
    <w:rsid w:val="00C2572A"/>
    <w:rsid w:val="00C316CF"/>
    <w:rsid w:val="00C8230F"/>
    <w:rsid w:val="00D12E79"/>
    <w:rsid w:val="00D62AA7"/>
    <w:rsid w:val="00D70F50"/>
    <w:rsid w:val="00D75F09"/>
    <w:rsid w:val="00D83360"/>
    <w:rsid w:val="00D91BA8"/>
    <w:rsid w:val="00DA0F77"/>
    <w:rsid w:val="00DA5D9D"/>
    <w:rsid w:val="00DB6610"/>
    <w:rsid w:val="00DC7A7A"/>
    <w:rsid w:val="00E33140"/>
    <w:rsid w:val="00E43FBD"/>
    <w:rsid w:val="00E4643E"/>
    <w:rsid w:val="00E46A09"/>
    <w:rsid w:val="00E64B0D"/>
    <w:rsid w:val="00EA0CB7"/>
    <w:rsid w:val="00EA4F97"/>
    <w:rsid w:val="00EC50A6"/>
    <w:rsid w:val="00F1589E"/>
    <w:rsid w:val="00F218FE"/>
    <w:rsid w:val="00F40617"/>
    <w:rsid w:val="00F42582"/>
    <w:rsid w:val="00F84F43"/>
    <w:rsid w:val="00F8682B"/>
    <w:rsid w:val="00FB063E"/>
    <w:rsid w:val="00FC7828"/>
    <w:rsid w:val="00FE1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27602EA-42BF-49D6-81C2-195983DA7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919"/>
  </w:style>
  <w:style w:type="paragraph" w:styleId="1">
    <w:name w:val="heading 1"/>
    <w:basedOn w:val="a"/>
    <w:next w:val="a"/>
    <w:link w:val="10"/>
    <w:qFormat/>
    <w:rsid w:val="0054770D"/>
    <w:pPr>
      <w:keepNext/>
      <w:spacing w:after="0" w:line="240" w:lineRule="auto"/>
      <w:outlineLvl w:val="0"/>
    </w:pPr>
    <w:rPr>
      <w:rFonts w:ascii="Arial" w:eastAsia="Times New Roman" w:hAnsi="Arial" w:cs="Arial"/>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DC7A7A"/>
    <w:rPr>
      <w:color w:val="0000FF"/>
      <w:u w:val="single"/>
    </w:rPr>
  </w:style>
  <w:style w:type="paragraph" w:styleId="a4">
    <w:name w:val="Body Text Indent"/>
    <w:basedOn w:val="a"/>
    <w:link w:val="a5"/>
    <w:uiPriority w:val="99"/>
    <w:unhideWhenUsed/>
    <w:rsid w:val="00DC7A7A"/>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uiPriority w:val="99"/>
    <w:rsid w:val="00DC7A7A"/>
    <w:rPr>
      <w:rFonts w:ascii="Times New Roman" w:eastAsia="Times New Roman" w:hAnsi="Times New Roman" w:cs="Times New Roman"/>
      <w:sz w:val="24"/>
      <w:szCs w:val="24"/>
    </w:rPr>
  </w:style>
  <w:style w:type="paragraph" w:styleId="a6">
    <w:name w:val="Body Text"/>
    <w:basedOn w:val="a"/>
    <w:link w:val="a7"/>
    <w:uiPriority w:val="99"/>
    <w:unhideWhenUsed/>
    <w:rsid w:val="00DC7A7A"/>
    <w:pPr>
      <w:spacing w:after="120"/>
    </w:pPr>
  </w:style>
  <w:style w:type="character" w:customStyle="1" w:styleId="a7">
    <w:name w:val="Основной текст Знак"/>
    <w:basedOn w:val="a0"/>
    <w:link w:val="a6"/>
    <w:uiPriority w:val="99"/>
    <w:rsid w:val="00DC7A7A"/>
  </w:style>
  <w:style w:type="paragraph" w:customStyle="1" w:styleId="a8">
    <w:name w:val="Знак"/>
    <w:basedOn w:val="a"/>
    <w:uiPriority w:val="99"/>
    <w:rsid w:val="00DC7A7A"/>
    <w:pPr>
      <w:tabs>
        <w:tab w:val="num" w:pos="360"/>
      </w:tabs>
      <w:spacing w:after="160" w:line="240" w:lineRule="exact"/>
    </w:pPr>
    <w:rPr>
      <w:rFonts w:ascii="Verdana" w:eastAsia="Times New Roman" w:hAnsi="Verdana" w:cs="Verdana"/>
      <w:sz w:val="20"/>
      <w:szCs w:val="20"/>
      <w:lang w:val="en-US" w:eastAsia="en-US"/>
    </w:rPr>
  </w:style>
  <w:style w:type="paragraph" w:customStyle="1" w:styleId="a9">
    <w:name w:val="Стиль Регламент"/>
    <w:basedOn w:val="a"/>
    <w:uiPriority w:val="99"/>
    <w:rsid w:val="00DC7A7A"/>
    <w:pPr>
      <w:spacing w:after="0" w:line="360" w:lineRule="atLeast"/>
      <w:ind w:firstLine="720"/>
      <w:jc w:val="both"/>
    </w:pPr>
    <w:rPr>
      <w:rFonts w:ascii="Arial" w:eastAsia="Times New Roman" w:hAnsi="Arial" w:cs="Times New Roman"/>
      <w:sz w:val="24"/>
      <w:szCs w:val="20"/>
    </w:rPr>
  </w:style>
  <w:style w:type="paragraph" w:customStyle="1" w:styleId="2">
    <w:name w:val="Знак Знак2 Знак Знак Знак Знак"/>
    <w:basedOn w:val="a"/>
    <w:uiPriority w:val="99"/>
    <w:rsid w:val="00DC7A7A"/>
    <w:pPr>
      <w:tabs>
        <w:tab w:val="num" w:pos="360"/>
      </w:tabs>
      <w:spacing w:after="160" w:line="240" w:lineRule="exact"/>
    </w:pPr>
    <w:rPr>
      <w:rFonts w:ascii="Verdana" w:eastAsia="Times New Roman" w:hAnsi="Verdana" w:cs="Verdana"/>
      <w:sz w:val="20"/>
      <w:szCs w:val="20"/>
      <w:lang w:val="en-US" w:eastAsia="en-US"/>
    </w:rPr>
  </w:style>
  <w:style w:type="paragraph" w:customStyle="1" w:styleId="aa">
    <w:name w:val="Знак Знак Знак Знак Знак Знак Знак"/>
    <w:basedOn w:val="a"/>
    <w:rsid w:val="00DC7A7A"/>
    <w:pPr>
      <w:spacing w:after="0" w:line="240" w:lineRule="auto"/>
    </w:pPr>
    <w:rPr>
      <w:rFonts w:ascii="Verdana" w:eastAsia="Times New Roman" w:hAnsi="Verdana" w:cs="Verdana"/>
      <w:sz w:val="20"/>
      <w:szCs w:val="20"/>
      <w:lang w:val="en-US" w:eastAsia="en-US"/>
    </w:rPr>
  </w:style>
  <w:style w:type="paragraph" w:customStyle="1" w:styleId="11">
    <w:name w:val="Знак Знак Знак1"/>
    <w:basedOn w:val="a"/>
    <w:rsid w:val="00DC7A7A"/>
    <w:pPr>
      <w:tabs>
        <w:tab w:val="num" w:pos="360"/>
      </w:tabs>
      <w:spacing w:after="160" w:line="240" w:lineRule="exact"/>
    </w:pPr>
    <w:rPr>
      <w:rFonts w:ascii="Verdana" w:eastAsia="Times New Roman" w:hAnsi="Verdana" w:cs="Verdana"/>
      <w:sz w:val="20"/>
      <w:szCs w:val="20"/>
      <w:lang w:val="en-US" w:eastAsia="en-US"/>
    </w:rPr>
  </w:style>
  <w:style w:type="paragraph" w:customStyle="1" w:styleId="ab">
    <w:name w:val="Îáû÷íûé"/>
    <w:uiPriority w:val="99"/>
    <w:rsid w:val="00DC7A7A"/>
    <w:pPr>
      <w:suppressAutoHyphens/>
      <w:spacing w:after="0" w:line="240" w:lineRule="auto"/>
    </w:pPr>
    <w:rPr>
      <w:rFonts w:ascii="Times New Roman" w:eastAsia="Times New Roman" w:hAnsi="Times New Roman" w:cs="Times New Roman"/>
      <w:sz w:val="28"/>
      <w:szCs w:val="20"/>
      <w:lang w:eastAsia="ar-SA"/>
    </w:rPr>
  </w:style>
  <w:style w:type="paragraph" w:styleId="20">
    <w:name w:val="Body Text 2"/>
    <w:basedOn w:val="a"/>
    <w:link w:val="21"/>
    <w:uiPriority w:val="99"/>
    <w:rsid w:val="00DC7A7A"/>
    <w:pPr>
      <w:spacing w:after="120" w:line="480" w:lineRule="auto"/>
    </w:pPr>
    <w:rPr>
      <w:rFonts w:ascii="Times New Roman" w:eastAsia="Times New Roman" w:hAnsi="Times New Roman" w:cs="Times New Roman"/>
      <w:sz w:val="24"/>
      <w:szCs w:val="24"/>
    </w:rPr>
  </w:style>
  <w:style w:type="character" w:customStyle="1" w:styleId="21">
    <w:name w:val="Основной текст 2 Знак"/>
    <w:basedOn w:val="a0"/>
    <w:link w:val="20"/>
    <w:uiPriority w:val="99"/>
    <w:rsid w:val="00DC7A7A"/>
    <w:rPr>
      <w:rFonts w:ascii="Times New Roman" w:eastAsia="Times New Roman" w:hAnsi="Times New Roman" w:cs="Times New Roman"/>
      <w:sz w:val="24"/>
      <w:szCs w:val="24"/>
    </w:rPr>
  </w:style>
  <w:style w:type="paragraph" w:customStyle="1" w:styleId="210">
    <w:name w:val="Основной текст 21"/>
    <w:basedOn w:val="a"/>
    <w:rsid w:val="00DC7A7A"/>
    <w:pPr>
      <w:suppressAutoHyphens/>
      <w:spacing w:after="0" w:line="240" w:lineRule="auto"/>
      <w:jc w:val="both"/>
    </w:pPr>
    <w:rPr>
      <w:rFonts w:ascii="Arial" w:eastAsia="Times New Roman" w:hAnsi="Arial" w:cs="Arial"/>
      <w:sz w:val="16"/>
      <w:szCs w:val="24"/>
      <w:lang w:eastAsia="ar-SA"/>
    </w:rPr>
  </w:style>
  <w:style w:type="paragraph" w:customStyle="1" w:styleId="12">
    <w:name w:val="Знак Знак Знак1 Знак"/>
    <w:basedOn w:val="a"/>
    <w:rsid w:val="00DC7A7A"/>
    <w:pPr>
      <w:spacing w:after="160" w:line="240" w:lineRule="exact"/>
    </w:pPr>
    <w:rPr>
      <w:rFonts w:ascii="Verdana" w:eastAsia="Times New Roman" w:hAnsi="Verdana" w:cs="Times New Roman"/>
      <w:sz w:val="20"/>
      <w:szCs w:val="20"/>
      <w:lang w:val="en-US" w:eastAsia="en-US"/>
    </w:rPr>
  </w:style>
  <w:style w:type="paragraph" w:styleId="ac">
    <w:name w:val="header"/>
    <w:basedOn w:val="a"/>
    <w:link w:val="ad"/>
    <w:uiPriority w:val="99"/>
    <w:rsid w:val="00DC7A7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sid w:val="00DC7A7A"/>
    <w:rPr>
      <w:rFonts w:ascii="Times New Roman" w:eastAsia="Times New Roman" w:hAnsi="Times New Roman" w:cs="Times New Roman"/>
      <w:sz w:val="24"/>
      <w:szCs w:val="24"/>
    </w:rPr>
  </w:style>
  <w:style w:type="paragraph" w:customStyle="1" w:styleId="ae">
    <w:name w:val="уважаемый"/>
    <w:basedOn w:val="a"/>
    <w:uiPriority w:val="99"/>
    <w:rsid w:val="00DC7A7A"/>
    <w:pPr>
      <w:overflowPunct w:val="0"/>
      <w:autoSpaceDE w:val="0"/>
      <w:autoSpaceDN w:val="0"/>
      <w:adjustRightInd w:val="0"/>
      <w:spacing w:after="0" w:line="240" w:lineRule="auto"/>
      <w:ind w:left="284" w:right="-284"/>
      <w:jc w:val="center"/>
      <w:textAlignment w:val="baseline"/>
    </w:pPr>
    <w:rPr>
      <w:rFonts w:ascii="Times New Roman" w:eastAsia="Times New Roman" w:hAnsi="Times New Roman" w:cs="Times New Roman"/>
      <w:sz w:val="28"/>
      <w:szCs w:val="28"/>
    </w:rPr>
  </w:style>
  <w:style w:type="paragraph" w:customStyle="1" w:styleId="af">
    <w:name w:val="Документ"/>
    <w:basedOn w:val="a"/>
    <w:uiPriority w:val="99"/>
    <w:rsid w:val="00DC7A7A"/>
    <w:pPr>
      <w:spacing w:after="0" w:line="360" w:lineRule="auto"/>
      <w:ind w:firstLine="709"/>
      <w:jc w:val="both"/>
    </w:pPr>
    <w:rPr>
      <w:rFonts w:ascii="Times New Roman" w:eastAsia="Times New Roman" w:hAnsi="Times New Roman" w:cs="Times New Roman"/>
      <w:sz w:val="28"/>
      <w:szCs w:val="20"/>
    </w:rPr>
  </w:style>
  <w:style w:type="paragraph" w:styleId="22">
    <w:name w:val="Body Text Indent 2"/>
    <w:basedOn w:val="a"/>
    <w:link w:val="23"/>
    <w:uiPriority w:val="99"/>
    <w:rsid w:val="00DC7A7A"/>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uiPriority w:val="99"/>
    <w:rsid w:val="00DC7A7A"/>
    <w:rPr>
      <w:rFonts w:ascii="Times New Roman" w:eastAsia="Times New Roman" w:hAnsi="Times New Roman" w:cs="Times New Roman"/>
      <w:sz w:val="24"/>
      <w:szCs w:val="24"/>
    </w:rPr>
  </w:style>
  <w:style w:type="paragraph" w:styleId="af0">
    <w:name w:val="footer"/>
    <w:basedOn w:val="a"/>
    <w:link w:val="af1"/>
    <w:rsid w:val="00DC7A7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0"/>
    <w:link w:val="af0"/>
    <w:rsid w:val="00DC7A7A"/>
    <w:rPr>
      <w:rFonts w:ascii="Times New Roman" w:eastAsia="Times New Roman" w:hAnsi="Times New Roman" w:cs="Times New Roman"/>
      <w:sz w:val="24"/>
      <w:szCs w:val="24"/>
    </w:rPr>
  </w:style>
  <w:style w:type="character" w:styleId="af2">
    <w:name w:val="page number"/>
    <w:basedOn w:val="a0"/>
    <w:uiPriority w:val="99"/>
    <w:rsid w:val="00DC7A7A"/>
  </w:style>
  <w:style w:type="paragraph" w:styleId="af3">
    <w:name w:val="Title"/>
    <w:basedOn w:val="a"/>
    <w:link w:val="af4"/>
    <w:uiPriority w:val="99"/>
    <w:qFormat/>
    <w:rsid w:val="00DC7A7A"/>
    <w:pPr>
      <w:spacing w:after="0" w:line="240" w:lineRule="auto"/>
      <w:jc w:val="center"/>
    </w:pPr>
    <w:rPr>
      <w:rFonts w:ascii="Times New Roman" w:eastAsia="Times New Roman" w:hAnsi="Times New Roman" w:cs="Times New Roman"/>
      <w:b/>
      <w:sz w:val="28"/>
      <w:szCs w:val="20"/>
    </w:rPr>
  </w:style>
  <w:style w:type="character" w:customStyle="1" w:styleId="af4">
    <w:name w:val="Заголовок Знак"/>
    <w:basedOn w:val="a0"/>
    <w:link w:val="af3"/>
    <w:uiPriority w:val="99"/>
    <w:rsid w:val="00DC7A7A"/>
    <w:rPr>
      <w:rFonts w:ascii="Times New Roman" w:eastAsia="Times New Roman" w:hAnsi="Times New Roman" w:cs="Times New Roman"/>
      <w:b/>
      <w:sz w:val="28"/>
      <w:szCs w:val="20"/>
    </w:rPr>
  </w:style>
  <w:style w:type="paragraph" w:customStyle="1" w:styleId="13">
    <w:name w:val="Знак Знак Знак1"/>
    <w:basedOn w:val="a"/>
    <w:rsid w:val="00DC7A7A"/>
    <w:pPr>
      <w:tabs>
        <w:tab w:val="num" w:pos="360"/>
      </w:tabs>
      <w:spacing w:after="160" w:line="240" w:lineRule="exact"/>
    </w:pPr>
    <w:rPr>
      <w:rFonts w:ascii="Verdana" w:eastAsia="Times New Roman" w:hAnsi="Verdana" w:cs="Verdana"/>
      <w:sz w:val="20"/>
      <w:szCs w:val="20"/>
      <w:lang w:val="en-US" w:eastAsia="en-US"/>
    </w:rPr>
  </w:style>
  <w:style w:type="paragraph" w:customStyle="1" w:styleId="ConsPlusTitle">
    <w:name w:val="ConsPlusTitle"/>
    <w:uiPriority w:val="99"/>
    <w:rsid w:val="00DC7A7A"/>
    <w:pPr>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Normal">
    <w:name w:val="ConsNormal"/>
    <w:uiPriority w:val="99"/>
    <w:rsid w:val="00DC7A7A"/>
    <w:pPr>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uiPriority w:val="99"/>
    <w:rsid w:val="00DC7A7A"/>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4">
    <w:name w:val="Обычный.1"/>
    <w:uiPriority w:val="99"/>
    <w:rsid w:val="00DC7A7A"/>
    <w:pPr>
      <w:spacing w:after="20" w:line="240" w:lineRule="auto"/>
      <w:ind w:firstLine="709"/>
      <w:jc w:val="both"/>
    </w:pPr>
    <w:rPr>
      <w:rFonts w:ascii="Times New Roman" w:eastAsia="Times New Roman" w:hAnsi="Times New Roman" w:cs="Times New Roman"/>
      <w:sz w:val="24"/>
      <w:szCs w:val="20"/>
    </w:rPr>
  </w:style>
  <w:style w:type="character" w:styleId="af5">
    <w:name w:val="line number"/>
    <w:basedOn w:val="a0"/>
    <w:uiPriority w:val="99"/>
    <w:rsid w:val="00DC7A7A"/>
  </w:style>
  <w:style w:type="paragraph" w:customStyle="1" w:styleId="af6">
    <w:name w:val="основной"/>
    <w:basedOn w:val="a"/>
    <w:link w:val="af7"/>
    <w:uiPriority w:val="99"/>
    <w:rsid w:val="00DC7A7A"/>
    <w:pPr>
      <w:suppressAutoHyphens/>
      <w:spacing w:after="0" w:line="240" w:lineRule="auto"/>
      <w:ind w:firstLine="709"/>
      <w:jc w:val="both"/>
    </w:pPr>
    <w:rPr>
      <w:rFonts w:ascii="Times New Roman" w:eastAsia="Times New Roman" w:hAnsi="Times New Roman" w:cs="Times New Roman"/>
      <w:lang w:eastAsia="ar-SA"/>
    </w:rPr>
  </w:style>
  <w:style w:type="paragraph" w:customStyle="1" w:styleId="15">
    <w:name w:val="Знак1 Знак Знак Знак"/>
    <w:basedOn w:val="a"/>
    <w:uiPriority w:val="99"/>
    <w:rsid w:val="00DC7A7A"/>
    <w:pPr>
      <w:tabs>
        <w:tab w:val="num" w:pos="360"/>
      </w:tabs>
      <w:spacing w:after="160" w:line="240" w:lineRule="exact"/>
    </w:pPr>
    <w:rPr>
      <w:rFonts w:ascii="Verdana" w:eastAsia="Times New Roman" w:hAnsi="Verdana" w:cs="Verdana"/>
      <w:sz w:val="20"/>
      <w:szCs w:val="20"/>
      <w:lang w:val="en-US" w:eastAsia="en-US"/>
    </w:rPr>
  </w:style>
  <w:style w:type="paragraph" w:customStyle="1" w:styleId="16">
    <w:name w:val="Абзац списка1"/>
    <w:basedOn w:val="a"/>
    <w:rsid w:val="00DC7A7A"/>
    <w:pPr>
      <w:ind w:left="720"/>
    </w:pPr>
    <w:rPr>
      <w:rFonts w:ascii="Calibri" w:eastAsia="Times New Roman" w:hAnsi="Calibri" w:cs="Times New Roman"/>
      <w:lang w:eastAsia="en-US"/>
    </w:rPr>
  </w:style>
  <w:style w:type="paragraph" w:customStyle="1" w:styleId="ConsPlusCell">
    <w:name w:val="ConsPlusCell"/>
    <w:rsid w:val="00DC7A7A"/>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Oaeno">
    <w:name w:val="Oaeno"/>
    <w:basedOn w:val="a"/>
    <w:uiPriority w:val="99"/>
    <w:rsid w:val="00DC7A7A"/>
    <w:pPr>
      <w:widowControl w:val="0"/>
      <w:spacing w:after="0" w:line="240" w:lineRule="auto"/>
    </w:pPr>
    <w:rPr>
      <w:rFonts w:ascii="Courier New" w:eastAsia="Times New Roman" w:hAnsi="Courier New" w:cs="Times New Roman"/>
      <w:sz w:val="20"/>
      <w:szCs w:val="20"/>
    </w:rPr>
  </w:style>
  <w:style w:type="character" w:styleId="af8">
    <w:name w:val="Emphasis"/>
    <w:basedOn w:val="a0"/>
    <w:uiPriority w:val="99"/>
    <w:qFormat/>
    <w:rsid w:val="00DC7A7A"/>
    <w:rPr>
      <w:i/>
      <w:iCs/>
    </w:rPr>
  </w:style>
  <w:style w:type="paragraph" w:customStyle="1" w:styleId="af9">
    <w:name w:val="Знак Знак Знак Знак Знак Знак Знак Знак Знак Знак Знак Знак Знак"/>
    <w:basedOn w:val="a"/>
    <w:next w:val="a"/>
    <w:semiHidden/>
    <w:rsid w:val="00DC7A7A"/>
    <w:pPr>
      <w:spacing w:after="160" w:line="240" w:lineRule="exact"/>
    </w:pPr>
    <w:rPr>
      <w:rFonts w:ascii="Arial" w:eastAsia="Times New Roman" w:hAnsi="Arial" w:cs="Arial"/>
      <w:sz w:val="20"/>
      <w:szCs w:val="20"/>
      <w:lang w:val="en-US" w:eastAsia="en-US"/>
    </w:rPr>
  </w:style>
  <w:style w:type="paragraph" w:styleId="3">
    <w:name w:val="Body Text 3"/>
    <w:basedOn w:val="a"/>
    <w:link w:val="30"/>
    <w:uiPriority w:val="99"/>
    <w:rsid w:val="00DC7A7A"/>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uiPriority w:val="99"/>
    <w:rsid w:val="00DC7A7A"/>
    <w:rPr>
      <w:rFonts w:ascii="Times New Roman" w:eastAsia="Times New Roman" w:hAnsi="Times New Roman" w:cs="Times New Roman"/>
      <w:sz w:val="16"/>
      <w:szCs w:val="16"/>
    </w:rPr>
  </w:style>
  <w:style w:type="paragraph" w:customStyle="1" w:styleId="ConsPlusNormal">
    <w:name w:val="ConsPlusNormal"/>
    <w:link w:val="ConsPlusNormal0"/>
    <w:rsid w:val="00DC7A7A"/>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f7">
    <w:name w:val="основной Знак"/>
    <w:basedOn w:val="a0"/>
    <w:link w:val="af6"/>
    <w:uiPriority w:val="99"/>
    <w:rsid w:val="00DC7A7A"/>
    <w:rPr>
      <w:rFonts w:ascii="Times New Roman" w:eastAsia="Times New Roman" w:hAnsi="Times New Roman" w:cs="Times New Roman"/>
      <w:lang w:eastAsia="ar-SA"/>
    </w:rPr>
  </w:style>
  <w:style w:type="paragraph" w:styleId="afa">
    <w:name w:val="Subtitle"/>
    <w:basedOn w:val="a"/>
    <w:next w:val="a6"/>
    <w:link w:val="afb"/>
    <w:uiPriority w:val="99"/>
    <w:qFormat/>
    <w:rsid w:val="00DC7A7A"/>
    <w:pPr>
      <w:keepNext/>
      <w:suppressAutoHyphens/>
      <w:spacing w:before="240" w:after="120" w:line="240" w:lineRule="auto"/>
      <w:jc w:val="center"/>
    </w:pPr>
    <w:rPr>
      <w:rFonts w:ascii="Arial" w:eastAsia="Lucida Sans Unicode" w:hAnsi="Arial" w:cs="Mangal"/>
      <w:i/>
      <w:iCs/>
      <w:sz w:val="28"/>
      <w:szCs w:val="28"/>
      <w:lang w:eastAsia="ar-SA"/>
    </w:rPr>
  </w:style>
  <w:style w:type="character" w:customStyle="1" w:styleId="afb">
    <w:name w:val="Подзаголовок Знак"/>
    <w:basedOn w:val="a0"/>
    <w:link w:val="afa"/>
    <w:uiPriority w:val="99"/>
    <w:rsid w:val="00DC7A7A"/>
    <w:rPr>
      <w:rFonts w:ascii="Arial" w:eastAsia="Lucida Sans Unicode" w:hAnsi="Arial" w:cs="Mangal"/>
      <w:i/>
      <w:iCs/>
      <w:sz w:val="28"/>
      <w:szCs w:val="28"/>
      <w:lang w:eastAsia="ar-SA"/>
    </w:rPr>
  </w:style>
  <w:style w:type="paragraph" w:customStyle="1" w:styleId="17">
    <w:name w:val="Знак Знак Знак1 Знак"/>
    <w:basedOn w:val="a"/>
    <w:uiPriority w:val="99"/>
    <w:rsid w:val="00DC7A7A"/>
    <w:pPr>
      <w:spacing w:after="160" w:line="240" w:lineRule="exact"/>
    </w:pPr>
    <w:rPr>
      <w:rFonts w:ascii="Verdana" w:eastAsia="Times New Roman" w:hAnsi="Verdana" w:cs="Times New Roman"/>
      <w:sz w:val="20"/>
      <w:szCs w:val="20"/>
      <w:lang w:val="en-US" w:eastAsia="en-US"/>
    </w:rPr>
  </w:style>
  <w:style w:type="paragraph" w:styleId="afc">
    <w:name w:val="Document Map"/>
    <w:basedOn w:val="a"/>
    <w:link w:val="afd"/>
    <w:uiPriority w:val="99"/>
    <w:semiHidden/>
    <w:rsid w:val="00DC7A7A"/>
    <w:pPr>
      <w:shd w:val="clear" w:color="auto" w:fill="000080"/>
      <w:spacing w:after="0" w:line="240" w:lineRule="auto"/>
    </w:pPr>
    <w:rPr>
      <w:rFonts w:ascii="Tahoma" w:eastAsia="Times New Roman" w:hAnsi="Tahoma" w:cs="Tahoma"/>
      <w:sz w:val="20"/>
      <w:szCs w:val="20"/>
    </w:rPr>
  </w:style>
  <w:style w:type="character" w:customStyle="1" w:styleId="afd">
    <w:name w:val="Схема документа Знак"/>
    <w:basedOn w:val="a0"/>
    <w:link w:val="afc"/>
    <w:uiPriority w:val="99"/>
    <w:semiHidden/>
    <w:rsid w:val="00DC7A7A"/>
    <w:rPr>
      <w:rFonts w:ascii="Tahoma" w:eastAsia="Times New Roman" w:hAnsi="Tahoma" w:cs="Tahoma"/>
      <w:sz w:val="20"/>
      <w:szCs w:val="20"/>
      <w:shd w:val="clear" w:color="auto" w:fill="000080"/>
    </w:rPr>
  </w:style>
  <w:style w:type="character" w:customStyle="1" w:styleId="afe">
    <w:name w:val="Основной текст_"/>
    <w:basedOn w:val="a0"/>
    <w:uiPriority w:val="99"/>
    <w:rsid w:val="00DC7A7A"/>
    <w:rPr>
      <w:rFonts w:ascii="Arial" w:hAnsi="Arial" w:cs="Arial"/>
      <w:szCs w:val="24"/>
      <w:lang w:val="ru-RU" w:eastAsia="ar-SA" w:bidi="ar-SA"/>
    </w:rPr>
  </w:style>
  <w:style w:type="character" w:customStyle="1" w:styleId="ConsPlusNormal0">
    <w:name w:val="ConsPlusNormal Знак"/>
    <w:basedOn w:val="a0"/>
    <w:link w:val="ConsPlusNormal"/>
    <w:locked/>
    <w:rsid w:val="00DC7A7A"/>
    <w:rPr>
      <w:rFonts w:ascii="Times New Roman" w:eastAsia="Times New Roman" w:hAnsi="Times New Roman" w:cs="Times New Roman"/>
      <w:sz w:val="24"/>
      <w:szCs w:val="24"/>
    </w:rPr>
  </w:style>
  <w:style w:type="paragraph" w:styleId="aff">
    <w:name w:val="No Spacing"/>
    <w:uiPriority w:val="1"/>
    <w:qFormat/>
    <w:rsid w:val="00DC7A7A"/>
    <w:pPr>
      <w:spacing w:after="0" w:line="240" w:lineRule="auto"/>
    </w:pPr>
    <w:rPr>
      <w:rFonts w:ascii="Times New Roman" w:eastAsia="Times New Roman" w:hAnsi="Times New Roman" w:cs="Times New Roman"/>
      <w:sz w:val="24"/>
      <w:szCs w:val="24"/>
    </w:rPr>
  </w:style>
  <w:style w:type="paragraph" w:styleId="aff0">
    <w:name w:val="Normal (Web)"/>
    <w:basedOn w:val="a"/>
    <w:uiPriority w:val="99"/>
    <w:rsid w:val="00DC7A7A"/>
    <w:pPr>
      <w:spacing w:before="100" w:beforeAutospacing="1" w:after="100" w:afterAutospacing="1" w:line="240" w:lineRule="auto"/>
    </w:pPr>
    <w:rPr>
      <w:rFonts w:ascii="Times New Roman" w:eastAsia="Calibri" w:hAnsi="Times New Roman" w:cs="Times New Roman"/>
      <w:sz w:val="24"/>
      <w:szCs w:val="24"/>
    </w:rPr>
  </w:style>
  <w:style w:type="paragraph" w:styleId="31">
    <w:name w:val="Body Text Indent 3"/>
    <w:basedOn w:val="a"/>
    <w:link w:val="32"/>
    <w:uiPriority w:val="99"/>
    <w:rsid w:val="00DC7A7A"/>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rsid w:val="00DC7A7A"/>
    <w:rPr>
      <w:rFonts w:ascii="Times New Roman" w:eastAsia="Times New Roman" w:hAnsi="Times New Roman" w:cs="Times New Roman"/>
      <w:sz w:val="16"/>
      <w:szCs w:val="16"/>
    </w:rPr>
  </w:style>
  <w:style w:type="character" w:styleId="aff1">
    <w:name w:val="Strong"/>
    <w:basedOn w:val="a0"/>
    <w:uiPriority w:val="22"/>
    <w:qFormat/>
    <w:rsid w:val="00DC7A7A"/>
    <w:rPr>
      <w:b/>
      <w:bCs/>
    </w:rPr>
  </w:style>
  <w:style w:type="paragraph" w:customStyle="1" w:styleId="110">
    <w:name w:val="Знак Знак Знак11"/>
    <w:basedOn w:val="a"/>
    <w:uiPriority w:val="99"/>
    <w:rsid w:val="00702BD6"/>
    <w:pPr>
      <w:tabs>
        <w:tab w:val="num" w:pos="360"/>
      </w:tabs>
      <w:spacing w:after="160" w:line="240" w:lineRule="exact"/>
    </w:pPr>
    <w:rPr>
      <w:rFonts w:ascii="Verdana" w:eastAsia="Times New Roman" w:hAnsi="Verdana" w:cs="Verdana"/>
      <w:sz w:val="20"/>
      <w:szCs w:val="20"/>
      <w:lang w:val="en-US" w:eastAsia="en-US"/>
    </w:rPr>
  </w:style>
  <w:style w:type="paragraph" w:customStyle="1" w:styleId="111">
    <w:name w:val="Знак Знак Знак1 Знак1"/>
    <w:basedOn w:val="a"/>
    <w:uiPriority w:val="99"/>
    <w:rsid w:val="00702BD6"/>
    <w:pPr>
      <w:spacing w:after="160" w:line="240" w:lineRule="exact"/>
    </w:pPr>
    <w:rPr>
      <w:rFonts w:ascii="Verdana" w:eastAsia="Times New Roman" w:hAnsi="Verdana" w:cs="Verdana"/>
      <w:sz w:val="20"/>
      <w:szCs w:val="20"/>
      <w:lang w:val="en-US" w:eastAsia="en-US"/>
    </w:rPr>
  </w:style>
  <w:style w:type="paragraph" w:customStyle="1" w:styleId="150">
    <w:name w:val="Знак Знак15"/>
    <w:basedOn w:val="a"/>
    <w:next w:val="a"/>
    <w:semiHidden/>
    <w:rsid w:val="00702BD6"/>
    <w:pPr>
      <w:spacing w:after="160" w:line="240" w:lineRule="exact"/>
    </w:pPr>
    <w:rPr>
      <w:rFonts w:ascii="Arial" w:eastAsia="Times New Roman" w:hAnsi="Arial" w:cs="Arial"/>
      <w:sz w:val="20"/>
      <w:szCs w:val="20"/>
      <w:lang w:val="en-US" w:eastAsia="en-US"/>
    </w:rPr>
  </w:style>
  <w:style w:type="paragraph" w:styleId="aff2">
    <w:name w:val="Balloon Text"/>
    <w:basedOn w:val="a"/>
    <w:link w:val="aff3"/>
    <w:uiPriority w:val="99"/>
    <w:semiHidden/>
    <w:unhideWhenUsed/>
    <w:rsid w:val="00E4643E"/>
    <w:pPr>
      <w:spacing w:after="0" w:line="240" w:lineRule="auto"/>
    </w:pPr>
    <w:rPr>
      <w:rFonts w:ascii="Tahoma" w:hAnsi="Tahoma" w:cs="Tahoma"/>
      <w:sz w:val="16"/>
      <w:szCs w:val="16"/>
    </w:rPr>
  </w:style>
  <w:style w:type="character" w:customStyle="1" w:styleId="aff3">
    <w:name w:val="Текст выноски Знак"/>
    <w:basedOn w:val="a0"/>
    <w:link w:val="aff2"/>
    <w:uiPriority w:val="99"/>
    <w:semiHidden/>
    <w:rsid w:val="00E4643E"/>
    <w:rPr>
      <w:rFonts w:ascii="Tahoma" w:hAnsi="Tahoma" w:cs="Tahoma"/>
      <w:sz w:val="16"/>
      <w:szCs w:val="16"/>
    </w:rPr>
  </w:style>
  <w:style w:type="character" w:customStyle="1" w:styleId="10">
    <w:name w:val="Заголовок 1 Знак"/>
    <w:basedOn w:val="a0"/>
    <w:link w:val="1"/>
    <w:rsid w:val="0054770D"/>
    <w:rPr>
      <w:rFonts w:ascii="Arial" w:eastAsia="Times New Roman" w:hAnsi="Arial" w:cs="Arial"/>
      <w:b/>
      <w:bCs/>
      <w:sz w:val="28"/>
      <w:szCs w:val="24"/>
    </w:rPr>
  </w:style>
  <w:style w:type="table" w:styleId="aff4">
    <w:name w:val="Table Grid"/>
    <w:basedOn w:val="a1"/>
    <w:rsid w:val="0054770D"/>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Абзац списка2"/>
    <w:basedOn w:val="a"/>
    <w:rsid w:val="0054770D"/>
    <w:pPr>
      <w:spacing w:after="0" w:line="240" w:lineRule="auto"/>
      <w:ind w:left="720"/>
    </w:pPr>
    <w:rPr>
      <w:rFonts w:ascii="Times New Roman" w:eastAsia="Times New Roman" w:hAnsi="Times New Roman" w:cs="Times New Roman"/>
      <w:sz w:val="24"/>
      <w:szCs w:val="24"/>
    </w:rPr>
  </w:style>
  <w:style w:type="paragraph" w:styleId="aff5">
    <w:name w:val="List Paragraph"/>
    <w:basedOn w:val="a"/>
    <w:qFormat/>
    <w:rsid w:val="0054770D"/>
    <w:pPr>
      <w:overflowPunct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styleId="25">
    <w:name w:val="List Continue 2"/>
    <w:basedOn w:val="a"/>
    <w:rsid w:val="0054770D"/>
    <w:pPr>
      <w:suppressAutoHyphens/>
      <w:spacing w:after="120" w:line="240" w:lineRule="auto"/>
      <w:ind w:left="566"/>
      <w:contextualSpacing/>
    </w:pPr>
    <w:rPr>
      <w:rFonts w:ascii="Times New Roman" w:eastAsia="Times New Roman" w:hAnsi="Times New Roman" w:cs="Times New Roman"/>
      <w:sz w:val="20"/>
      <w:szCs w:val="20"/>
      <w:lang w:eastAsia="ar-SA"/>
    </w:rPr>
  </w:style>
  <w:style w:type="paragraph" w:styleId="26">
    <w:name w:val="List 2"/>
    <w:basedOn w:val="a"/>
    <w:rsid w:val="0054770D"/>
    <w:pPr>
      <w:suppressAutoHyphens/>
      <w:spacing w:after="0" w:line="240" w:lineRule="auto"/>
      <w:ind w:left="566" w:hanging="283"/>
      <w:contextualSpacing/>
    </w:pPr>
    <w:rPr>
      <w:rFonts w:ascii="Times New Roman" w:eastAsia="Times New Roman" w:hAnsi="Times New Roman" w:cs="Times New Roman"/>
      <w:sz w:val="24"/>
      <w:szCs w:val="24"/>
      <w:lang w:eastAsia="ar-SA"/>
    </w:rPr>
  </w:style>
  <w:style w:type="paragraph" w:customStyle="1" w:styleId="18">
    <w:name w:val="Знак Знак1 Знак Знак"/>
    <w:basedOn w:val="a"/>
    <w:next w:val="a"/>
    <w:semiHidden/>
    <w:rsid w:val="0054770D"/>
    <w:pPr>
      <w:spacing w:after="160" w:line="240" w:lineRule="exact"/>
    </w:pPr>
    <w:rPr>
      <w:rFonts w:ascii="Arial" w:eastAsia="Times New Roman" w:hAnsi="Arial" w:cs="Arial"/>
      <w:sz w:val="20"/>
      <w:szCs w:val="20"/>
      <w:lang w:val="en-US" w:eastAsia="en-US"/>
    </w:rPr>
  </w:style>
  <w:style w:type="paragraph" w:customStyle="1" w:styleId="19">
    <w:name w:val="Заголовок1"/>
    <w:basedOn w:val="a"/>
    <w:next w:val="a6"/>
    <w:rsid w:val="005F6799"/>
    <w:pPr>
      <w:keepNext/>
      <w:suppressAutoHyphens/>
      <w:spacing w:before="240" w:after="120" w:line="240" w:lineRule="auto"/>
    </w:pPr>
    <w:rPr>
      <w:rFonts w:ascii="Arial" w:eastAsia="Lucida Sans Unicode" w:hAnsi="Arial" w:cs="Mangal"/>
      <w:sz w:val="28"/>
      <w:szCs w:val="28"/>
      <w:lang w:eastAsia="ar-SA"/>
    </w:rPr>
  </w:style>
  <w:style w:type="character" w:customStyle="1" w:styleId="27">
    <w:name w:val="Название2"/>
    <w:rsid w:val="005F6799"/>
  </w:style>
  <w:style w:type="character" w:customStyle="1" w:styleId="1a">
    <w:name w:val="Название1"/>
    <w:rsid w:val="005F6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3502">
      <w:bodyDiv w:val="1"/>
      <w:marLeft w:val="0"/>
      <w:marRight w:val="0"/>
      <w:marTop w:val="0"/>
      <w:marBottom w:val="0"/>
      <w:divBdr>
        <w:top w:val="none" w:sz="0" w:space="0" w:color="auto"/>
        <w:left w:val="none" w:sz="0" w:space="0" w:color="auto"/>
        <w:bottom w:val="none" w:sz="0" w:space="0" w:color="auto"/>
        <w:right w:val="none" w:sz="0" w:space="0" w:color="auto"/>
      </w:divBdr>
    </w:div>
    <w:div w:id="47917548">
      <w:bodyDiv w:val="1"/>
      <w:marLeft w:val="0"/>
      <w:marRight w:val="0"/>
      <w:marTop w:val="0"/>
      <w:marBottom w:val="0"/>
      <w:divBdr>
        <w:top w:val="none" w:sz="0" w:space="0" w:color="auto"/>
        <w:left w:val="none" w:sz="0" w:space="0" w:color="auto"/>
        <w:bottom w:val="none" w:sz="0" w:space="0" w:color="auto"/>
        <w:right w:val="none" w:sz="0" w:space="0" w:color="auto"/>
      </w:divBdr>
    </w:div>
    <w:div w:id="111558822">
      <w:bodyDiv w:val="1"/>
      <w:marLeft w:val="0"/>
      <w:marRight w:val="0"/>
      <w:marTop w:val="0"/>
      <w:marBottom w:val="0"/>
      <w:divBdr>
        <w:top w:val="none" w:sz="0" w:space="0" w:color="auto"/>
        <w:left w:val="none" w:sz="0" w:space="0" w:color="auto"/>
        <w:bottom w:val="none" w:sz="0" w:space="0" w:color="auto"/>
        <w:right w:val="none" w:sz="0" w:space="0" w:color="auto"/>
      </w:divBdr>
    </w:div>
    <w:div w:id="155154513">
      <w:bodyDiv w:val="1"/>
      <w:marLeft w:val="0"/>
      <w:marRight w:val="0"/>
      <w:marTop w:val="0"/>
      <w:marBottom w:val="0"/>
      <w:divBdr>
        <w:top w:val="none" w:sz="0" w:space="0" w:color="auto"/>
        <w:left w:val="none" w:sz="0" w:space="0" w:color="auto"/>
        <w:bottom w:val="none" w:sz="0" w:space="0" w:color="auto"/>
        <w:right w:val="none" w:sz="0" w:space="0" w:color="auto"/>
      </w:divBdr>
    </w:div>
    <w:div w:id="278949660">
      <w:bodyDiv w:val="1"/>
      <w:marLeft w:val="0"/>
      <w:marRight w:val="0"/>
      <w:marTop w:val="0"/>
      <w:marBottom w:val="0"/>
      <w:divBdr>
        <w:top w:val="none" w:sz="0" w:space="0" w:color="auto"/>
        <w:left w:val="none" w:sz="0" w:space="0" w:color="auto"/>
        <w:bottom w:val="none" w:sz="0" w:space="0" w:color="auto"/>
        <w:right w:val="none" w:sz="0" w:space="0" w:color="auto"/>
      </w:divBdr>
    </w:div>
    <w:div w:id="722369895">
      <w:bodyDiv w:val="1"/>
      <w:marLeft w:val="0"/>
      <w:marRight w:val="0"/>
      <w:marTop w:val="0"/>
      <w:marBottom w:val="0"/>
      <w:divBdr>
        <w:top w:val="none" w:sz="0" w:space="0" w:color="auto"/>
        <w:left w:val="none" w:sz="0" w:space="0" w:color="auto"/>
        <w:bottom w:val="none" w:sz="0" w:space="0" w:color="auto"/>
        <w:right w:val="none" w:sz="0" w:space="0" w:color="auto"/>
      </w:divBdr>
    </w:div>
    <w:div w:id="880239873">
      <w:bodyDiv w:val="1"/>
      <w:marLeft w:val="0"/>
      <w:marRight w:val="0"/>
      <w:marTop w:val="0"/>
      <w:marBottom w:val="0"/>
      <w:divBdr>
        <w:top w:val="none" w:sz="0" w:space="0" w:color="auto"/>
        <w:left w:val="none" w:sz="0" w:space="0" w:color="auto"/>
        <w:bottom w:val="none" w:sz="0" w:space="0" w:color="auto"/>
        <w:right w:val="none" w:sz="0" w:space="0" w:color="auto"/>
      </w:divBdr>
    </w:div>
    <w:div w:id="957567024">
      <w:bodyDiv w:val="1"/>
      <w:marLeft w:val="0"/>
      <w:marRight w:val="0"/>
      <w:marTop w:val="0"/>
      <w:marBottom w:val="0"/>
      <w:divBdr>
        <w:top w:val="none" w:sz="0" w:space="0" w:color="auto"/>
        <w:left w:val="none" w:sz="0" w:space="0" w:color="auto"/>
        <w:bottom w:val="none" w:sz="0" w:space="0" w:color="auto"/>
        <w:right w:val="none" w:sz="0" w:space="0" w:color="auto"/>
      </w:divBdr>
    </w:div>
    <w:div w:id="990452313">
      <w:bodyDiv w:val="1"/>
      <w:marLeft w:val="0"/>
      <w:marRight w:val="0"/>
      <w:marTop w:val="0"/>
      <w:marBottom w:val="0"/>
      <w:divBdr>
        <w:top w:val="none" w:sz="0" w:space="0" w:color="auto"/>
        <w:left w:val="none" w:sz="0" w:space="0" w:color="auto"/>
        <w:bottom w:val="none" w:sz="0" w:space="0" w:color="auto"/>
        <w:right w:val="none" w:sz="0" w:space="0" w:color="auto"/>
      </w:divBdr>
    </w:div>
    <w:div w:id="1029182324">
      <w:bodyDiv w:val="1"/>
      <w:marLeft w:val="0"/>
      <w:marRight w:val="0"/>
      <w:marTop w:val="0"/>
      <w:marBottom w:val="0"/>
      <w:divBdr>
        <w:top w:val="none" w:sz="0" w:space="0" w:color="auto"/>
        <w:left w:val="none" w:sz="0" w:space="0" w:color="auto"/>
        <w:bottom w:val="none" w:sz="0" w:space="0" w:color="auto"/>
        <w:right w:val="none" w:sz="0" w:space="0" w:color="auto"/>
      </w:divBdr>
    </w:div>
    <w:div w:id="1030230205">
      <w:bodyDiv w:val="1"/>
      <w:marLeft w:val="0"/>
      <w:marRight w:val="0"/>
      <w:marTop w:val="0"/>
      <w:marBottom w:val="0"/>
      <w:divBdr>
        <w:top w:val="none" w:sz="0" w:space="0" w:color="auto"/>
        <w:left w:val="none" w:sz="0" w:space="0" w:color="auto"/>
        <w:bottom w:val="none" w:sz="0" w:space="0" w:color="auto"/>
        <w:right w:val="none" w:sz="0" w:space="0" w:color="auto"/>
      </w:divBdr>
    </w:div>
    <w:div w:id="1051229508">
      <w:bodyDiv w:val="1"/>
      <w:marLeft w:val="0"/>
      <w:marRight w:val="0"/>
      <w:marTop w:val="0"/>
      <w:marBottom w:val="0"/>
      <w:divBdr>
        <w:top w:val="none" w:sz="0" w:space="0" w:color="auto"/>
        <w:left w:val="none" w:sz="0" w:space="0" w:color="auto"/>
        <w:bottom w:val="none" w:sz="0" w:space="0" w:color="auto"/>
        <w:right w:val="none" w:sz="0" w:space="0" w:color="auto"/>
      </w:divBdr>
    </w:div>
    <w:div w:id="1196112459">
      <w:bodyDiv w:val="1"/>
      <w:marLeft w:val="0"/>
      <w:marRight w:val="0"/>
      <w:marTop w:val="0"/>
      <w:marBottom w:val="0"/>
      <w:divBdr>
        <w:top w:val="none" w:sz="0" w:space="0" w:color="auto"/>
        <w:left w:val="none" w:sz="0" w:space="0" w:color="auto"/>
        <w:bottom w:val="none" w:sz="0" w:space="0" w:color="auto"/>
        <w:right w:val="none" w:sz="0" w:space="0" w:color="auto"/>
      </w:divBdr>
    </w:div>
    <w:div w:id="1415080544">
      <w:bodyDiv w:val="1"/>
      <w:marLeft w:val="0"/>
      <w:marRight w:val="0"/>
      <w:marTop w:val="0"/>
      <w:marBottom w:val="0"/>
      <w:divBdr>
        <w:top w:val="none" w:sz="0" w:space="0" w:color="auto"/>
        <w:left w:val="none" w:sz="0" w:space="0" w:color="auto"/>
        <w:bottom w:val="none" w:sz="0" w:space="0" w:color="auto"/>
        <w:right w:val="none" w:sz="0" w:space="0" w:color="auto"/>
      </w:divBdr>
    </w:div>
    <w:div w:id="1528640914">
      <w:bodyDiv w:val="1"/>
      <w:marLeft w:val="0"/>
      <w:marRight w:val="0"/>
      <w:marTop w:val="0"/>
      <w:marBottom w:val="0"/>
      <w:divBdr>
        <w:top w:val="none" w:sz="0" w:space="0" w:color="auto"/>
        <w:left w:val="none" w:sz="0" w:space="0" w:color="auto"/>
        <w:bottom w:val="none" w:sz="0" w:space="0" w:color="auto"/>
        <w:right w:val="none" w:sz="0" w:space="0" w:color="auto"/>
      </w:divBdr>
    </w:div>
    <w:div w:id="1720935754">
      <w:bodyDiv w:val="1"/>
      <w:marLeft w:val="0"/>
      <w:marRight w:val="0"/>
      <w:marTop w:val="0"/>
      <w:marBottom w:val="0"/>
      <w:divBdr>
        <w:top w:val="none" w:sz="0" w:space="0" w:color="auto"/>
        <w:left w:val="none" w:sz="0" w:space="0" w:color="auto"/>
        <w:bottom w:val="none" w:sz="0" w:space="0" w:color="auto"/>
        <w:right w:val="none" w:sz="0" w:space="0" w:color="auto"/>
      </w:divBdr>
    </w:div>
    <w:div w:id="1884319326">
      <w:bodyDiv w:val="1"/>
      <w:marLeft w:val="0"/>
      <w:marRight w:val="0"/>
      <w:marTop w:val="0"/>
      <w:marBottom w:val="0"/>
      <w:divBdr>
        <w:top w:val="none" w:sz="0" w:space="0" w:color="auto"/>
        <w:left w:val="none" w:sz="0" w:space="0" w:color="auto"/>
        <w:bottom w:val="none" w:sz="0" w:space="0" w:color="auto"/>
        <w:right w:val="none" w:sz="0" w:space="0" w:color="auto"/>
      </w:divBdr>
    </w:div>
    <w:div w:id="2120300143">
      <w:bodyDiv w:val="1"/>
      <w:marLeft w:val="0"/>
      <w:marRight w:val="0"/>
      <w:marTop w:val="0"/>
      <w:marBottom w:val="0"/>
      <w:divBdr>
        <w:top w:val="none" w:sz="0" w:space="0" w:color="auto"/>
        <w:left w:val="none" w:sz="0" w:space="0" w:color="auto"/>
        <w:bottom w:val="none" w:sz="0" w:space="0" w:color="auto"/>
        <w:right w:val="none" w:sz="0" w:space="0" w:color="auto"/>
      </w:divBdr>
    </w:div>
    <w:div w:id="214076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chainduma.ru" TargetMode="External"/><Relationship Id="rId18" Type="http://schemas.openxmlformats.org/officeDocument/2006/relationships/hyperlink" Target="consultantplus://offline/ref=1E13E1C6B1064B0A16407A08FDBCC5AF1F205C70A18B7BA5F77E481A0E5957D0EBF2CC0C8ACB5EA1FE29B482BE02a0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chainduma.ru" TargetMode="External"/><Relationship Id="rId17" Type="http://schemas.openxmlformats.org/officeDocument/2006/relationships/hyperlink" Target="consultantplus://offline/ref=5309DA5981179A16DF0ABBAE52EF5BB059A3DDFFE4E03094FED15BE5F9743EEF3B50F5E007A49332F6790613E2697D9FH9VFF" TargetMode="External"/><Relationship Id="rId2" Type="http://schemas.openxmlformats.org/officeDocument/2006/relationships/numbering" Target="numbering.xml"/><Relationship Id="rId16" Type="http://schemas.openxmlformats.org/officeDocument/2006/relationships/hyperlink" Target="consultantplus://offline/ref=5309DA5981179A16DF0AA5A3448305B459AF84F0E9E033C0A18E00B8AE7D34B86E1FF4BC41F58030F3790412FDH6V2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hainsk.tom.ru" TargetMode="External"/><Relationship Id="rId5" Type="http://schemas.openxmlformats.org/officeDocument/2006/relationships/webSettings" Target="webSettings.xml"/><Relationship Id="rId15" Type="http://schemas.openxmlformats.org/officeDocument/2006/relationships/hyperlink" Target="consultantplus://offline/ref=5309DA5981179A16DF0AA5A3448305B459AF84F0E9E033C0A18E00B8AE7D34B86E1FF4BC41F58030F3790412FDH6V2F" TargetMode="External"/><Relationship Id="rId23" Type="http://schemas.openxmlformats.org/officeDocument/2006/relationships/theme" Target="theme/theme1.xml"/><Relationship Id="rId10" Type="http://schemas.openxmlformats.org/officeDocument/2006/relationships/hyperlink" Target="consultantplus://offline/ref=0CF91AF833A1AE8A9299FD9E99DF04F511733B24F5E95733F1419B40214F49CA89871D965BB33400A2BE2FG8g0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5309DA5981179A16DF0AA5A3448305B459AF84F4E8ED33C0A18E00B8AE7D34B86E1FF4BC41F58030F3790412FDH6V2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09C9A-48FF-4348-B314-308FDF582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5981</Words>
  <Characters>34093</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dc:creator>
  <cp:keywords/>
  <dc:description/>
  <cp:lastModifiedBy>budget2</cp:lastModifiedBy>
  <cp:revision>2</cp:revision>
  <cp:lastPrinted>2023-02-21T02:48:00Z</cp:lastPrinted>
  <dcterms:created xsi:type="dcterms:W3CDTF">2023-11-17T07:42:00Z</dcterms:created>
  <dcterms:modified xsi:type="dcterms:W3CDTF">2023-11-17T07:42:00Z</dcterms:modified>
</cp:coreProperties>
</file>