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F9" w:rsidRDefault="006A3E2F" w:rsidP="001542D0">
      <w:pPr>
        <w:jc w:val="center"/>
        <w:rPr>
          <w:b/>
          <w:szCs w:val="24"/>
        </w:rPr>
      </w:pPr>
      <w:r>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9pt;margin-top:-12.8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6" DrawAspect="Content" ObjectID="_1790771141" r:id="rId5"/>
        </w:pict>
      </w:r>
    </w:p>
    <w:p w:rsidR="00EB1BF9" w:rsidRDefault="00EB1BF9" w:rsidP="001542D0">
      <w:pPr>
        <w:jc w:val="center"/>
        <w:rPr>
          <w:b/>
          <w:szCs w:val="24"/>
        </w:rPr>
      </w:pPr>
    </w:p>
    <w:p w:rsidR="00EB1BF9" w:rsidRDefault="00EB1BF9" w:rsidP="001542D0">
      <w:pPr>
        <w:jc w:val="center"/>
        <w:rPr>
          <w:b/>
          <w:szCs w:val="24"/>
        </w:rPr>
      </w:pPr>
    </w:p>
    <w:p w:rsidR="00EE663C" w:rsidRDefault="00EE663C" w:rsidP="001542D0">
      <w:pPr>
        <w:jc w:val="center"/>
        <w:rPr>
          <w:b/>
          <w:szCs w:val="24"/>
        </w:rPr>
      </w:pPr>
    </w:p>
    <w:p w:rsidR="00EB1BF9" w:rsidRDefault="00EB1BF9" w:rsidP="006A3E2F">
      <w:pPr>
        <w:rPr>
          <w:b/>
          <w:szCs w:val="24"/>
        </w:rPr>
      </w:pPr>
    </w:p>
    <w:p w:rsidR="001542D0" w:rsidRPr="00EE663C" w:rsidRDefault="001542D0" w:rsidP="001542D0">
      <w:pPr>
        <w:jc w:val="center"/>
        <w:rPr>
          <w:b/>
          <w:sz w:val="32"/>
          <w:szCs w:val="32"/>
        </w:rPr>
      </w:pPr>
      <w:r w:rsidRPr="00EE663C">
        <w:rPr>
          <w:b/>
          <w:sz w:val="32"/>
          <w:szCs w:val="32"/>
        </w:rPr>
        <w:t>АДМИНИСТРАЦИЯ ЧАИНСКОГО РАЙОНА</w:t>
      </w:r>
    </w:p>
    <w:p w:rsidR="001542D0" w:rsidRPr="00EB1BF9" w:rsidRDefault="001542D0" w:rsidP="001542D0">
      <w:pPr>
        <w:jc w:val="center"/>
        <w:rPr>
          <w:b/>
          <w:szCs w:val="24"/>
        </w:rPr>
      </w:pPr>
    </w:p>
    <w:p w:rsidR="001542D0" w:rsidRPr="00EE663C" w:rsidRDefault="001542D0" w:rsidP="001542D0">
      <w:pPr>
        <w:jc w:val="center"/>
        <w:rPr>
          <w:b/>
          <w:sz w:val="28"/>
          <w:szCs w:val="28"/>
        </w:rPr>
      </w:pPr>
      <w:r w:rsidRPr="00EE663C">
        <w:rPr>
          <w:b/>
          <w:sz w:val="28"/>
          <w:szCs w:val="28"/>
        </w:rPr>
        <w:t>ПОСТАНОВЛЕНИЕ</w:t>
      </w:r>
    </w:p>
    <w:p w:rsidR="001542D0" w:rsidRPr="00EB1BF9" w:rsidRDefault="001542D0" w:rsidP="001542D0">
      <w:pPr>
        <w:jc w:val="center"/>
        <w:rPr>
          <w:b/>
          <w:szCs w:val="24"/>
        </w:rPr>
      </w:pPr>
    </w:p>
    <w:p w:rsidR="008E0484" w:rsidRDefault="006A3E2F" w:rsidP="008E0484">
      <w:pPr>
        <w:rPr>
          <w:szCs w:val="24"/>
        </w:rPr>
      </w:pPr>
      <w:r>
        <w:rPr>
          <w:szCs w:val="24"/>
        </w:rPr>
        <w:t>17</w:t>
      </w:r>
      <w:r w:rsidR="000B7E8E">
        <w:rPr>
          <w:szCs w:val="24"/>
        </w:rPr>
        <w:t>.</w:t>
      </w:r>
      <w:r w:rsidR="001A7157">
        <w:rPr>
          <w:szCs w:val="24"/>
        </w:rPr>
        <w:t>10</w:t>
      </w:r>
      <w:r w:rsidR="000B7E8E">
        <w:rPr>
          <w:szCs w:val="24"/>
        </w:rPr>
        <w:t>.202</w:t>
      </w:r>
      <w:r w:rsidR="00EC1EAA">
        <w:rPr>
          <w:szCs w:val="24"/>
        </w:rPr>
        <w:t>4</w:t>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t xml:space="preserve">       </w:t>
      </w:r>
      <w:r>
        <w:rPr>
          <w:szCs w:val="24"/>
        </w:rPr>
        <w:t xml:space="preserve"> </w:t>
      </w:r>
      <w:r w:rsidR="000B7E8E">
        <w:rPr>
          <w:szCs w:val="24"/>
        </w:rPr>
        <w:t xml:space="preserve">№ </w:t>
      </w:r>
      <w:r>
        <w:rPr>
          <w:szCs w:val="24"/>
        </w:rPr>
        <w:t>525</w:t>
      </w:r>
    </w:p>
    <w:p w:rsidR="00EE663C" w:rsidRPr="00EB1BF9" w:rsidRDefault="00EE663C" w:rsidP="008E0484">
      <w:pPr>
        <w:rPr>
          <w:szCs w:val="24"/>
        </w:rPr>
      </w:pPr>
    </w:p>
    <w:p w:rsidR="001542D0" w:rsidRPr="00EB1BF9" w:rsidRDefault="001542D0" w:rsidP="001542D0">
      <w:pPr>
        <w:jc w:val="both"/>
        <w:rPr>
          <w:color w:val="000000"/>
          <w:szCs w:val="24"/>
        </w:rPr>
      </w:pPr>
    </w:p>
    <w:p w:rsidR="00EE663C" w:rsidRDefault="009A2CA1" w:rsidP="00EE663C">
      <w:pPr>
        <w:ind w:right="139"/>
        <w:jc w:val="center"/>
        <w:rPr>
          <w:color w:val="000000"/>
          <w:szCs w:val="24"/>
        </w:rPr>
      </w:pPr>
      <w:r>
        <w:rPr>
          <w:color w:val="000000"/>
          <w:szCs w:val="24"/>
        </w:rPr>
        <w:t xml:space="preserve">О внесении изменений в постановление Администрации Чаинского района от 24.01.2023 </w:t>
      </w:r>
    </w:p>
    <w:p w:rsidR="001542D0" w:rsidRDefault="009A2CA1" w:rsidP="00EE663C">
      <w:pPr>
        <w:ind w:right="139"/>
        <w:jc w:val="center"/>
        <w:rPr>
          <w:color w:val="000000"/>
          <w:szCs w:val="24"/>
        </w:rPr>
      </w:pPr>
      <w:r>
        <w:rPr>
          <w:color w:val="000000"/>
          <w:szCs w:val="24"/>
        </w:rPr>
        <w:t>№ 62 «</w:t>
      </w:r>
      <w:r w:rsidR="001542D0" w:rsidRPr="00EB1BF9">
        <w:rPr>
          <w:color w:val="000000"/>
          <w:szCs w:val="24"/>
        </w:rPr>
        <w:t xml:space="preserve">Об утверждении форм документов для предоставления </w:t>
      </w:r>
      <w:r w:rsidR="00B17945" w:rsidRPr="00EB1BF9">
        <w:rPr>
          <w:color w:val="000000"/>
          <w:szCs w:val="24"/>
        </w:rPr>
        <w:t>субсидий</w:t>
      </w:r>
      <w:r>
        <w:rPr>
          <w:color w:val="000000"/>
          <w:szCs w:val="24"/>
        </w:rPr>
        <w:t>»</w:t>
      </w:r>
    </w:p>
    <w:p w:rsidR="00EE663C" w:rsidRPr="00EB1BF9" w:rsidRDefault="00EE663C" w:rsidP="00EE663C">
      <w:pPr>
        <w:ind w:right="139"/>
        <w:jc w:val="center"/>
        <w:rPr>
          <w:color w:val="000000"/>
          <w:szCs w:val="24"/>
        </w:rPr>
      </w:pPr>
    </w:p>
    <w:p w:rsidR="001542D0" w:rsidRPr="00EB1BF9" w:rsidRDefault="001542D0" w:rsidP="001542D0">
      <w:pPr>
        <w:pStyle w:val="ConsPlusNormal"/>
        <w:tabs>
          <w:tab w:val="left" w:pos="3500"/>
          <w:tab w:val="right" w:pos="9354"/>
        </w:tabs>
        <w:jc w:val="center"/>
      </w:pPr>
    </w:p>
    <w:p w:rsidR="006A6A77" w:rsidRDefault="006A6A77" w:rsidP="006A6A77">
      <w:pPr>
        <w:pStyle w:val="a5"/>
        <w:ind w:firstLine="567"/>
        <w:rPr>
          <w:sz w:val="24"/>
          <w:szCs w:val="24"/>
        </w:rPr>
      </w:pPr>
      <w:r>
        <w:rPr>
          <w:sz w:val="24"/>
          <w:szCs w:val="24"/>
        </w:rPr>
        <w:t>В целях совершенствования нормативного правового акта, руководствуясь статьей 47 Устава муниципального образования «Чаинский район</w:t>
      </w:r>
      <w:r w:rsidR="00EE663C">
        <w:rPr>
          <w:sz w:val="24"/>
          <w:szCs w:val="24"/>
        </w:rPr>
        <w:t xml:space="preserve"> Томской области</w:t>
      </w:r>
      <w:r>
        <w:rPr>
          <w:sz w:val="24"/>
          <w:szCs w:val="24"/>
        </w:rPr>
        <w:t>»</w:t>
      </w:r>
    </w:p>
    <w:p w:rsidR="006A6A77" w:rsidRDefault="006A6A77" w:rsidP="006A6A77">
      <w:pPr>
        <w:pStyle w:val="a5"/>
        <w:rPr>
          <w:sz w:val="24"/>
          <w:szCs w:val="24"/>
        </w:rPr>
      </w:pPr>
    </w:p>
    <w:p w:rsidR="006A6A77" w:rsidRDefault="006A6A77" w:rsidP="006A3E2F">
      <w:pPr>
        <w:jc w:val="both"/>
        <w:rPr>
          <w:szCs w:val="24"/>
        </w:rPr>
      </w:pPr>
      <w:r>
        <w:rPr>
          <w:szCs w:val="24"/>
        </w:rPr>
        <w:t>ПОСТАНОВЛЯЮ:</w:t>
      </w:r>
    </w:p>
    <w:p w:rsidR="006A6A77" w:rsidRDefault="006A6A77" w:rsidP="006A6A77">
      <w:pPr>
        <w:autoSpaceDE w:val="0"/>
        <w:autoSpaceDN w:val="0"/>
        <w:adjustRightInd w:val="0"/>
        <w:jc w:val="both"/>
        <w:outlineLvl w:val="1"/>
        <w:rPr>
          <w:szCs w:val="24"/>
        </w:rPr>
      </w:pPr>
    </w:p>
    <w:p w:rsidR="006A6A77" w:rsidRPr="009B5AB8" w:rsidRDefault="006A6A77" w:rsidP="006A6A77">
      <w:pPr>
        <w:pStyle w:val="a7"/>
        <w:ind w:left="0" w:firstLine="567"/>
        <w:jc w:val="both"/>
        <w:rPr>
          <w:color w:val="000000"/>
        </w:rPr>
      </w:pPr>
      <w:r>
        <w:rPr>
          <w:color w:val="000000"/>
        </w:rPr>
        <w:t xml:space="preserve">1. </w:t>
      </w:r>
      <w:r w:rsidRPr="009B5AB8">
        <w:rPr>
          <w:color w:val="000000"/>
        </w:rPr>
        <w:t>Внести в постановление Администрации Чаинского района от 2</w:t>
      </w:r>
      <w:r>
        <w:rPr>
          <w:color w:val="000000"/>
        </w:rPr>
        <w:t>4</w:t>
      </w:r>
      <w:r w:rsidRPr="009B5AB8">
        <w:rPr>
          <w:color w:val="000000"/>
        </w:rPr>
        <w:t>.01.20</w:t>
      </w:r>
      <w:r>
        <w:rPr>
          <w:color w:val="000000"/>
        </w:rPr>
        <w:t>23</w:t>
      </w:r>
      <w:r w:rsidRPr="009B5AB8">
        <w:rPr>
          <w:color w:val="000000"/>
        </w:rPr>
        <w:t xml:space="preserve"> № 6</w:t>
      </w:r>
      <w:r>
        <w:rPr>
          <w:color w:val="000000"/>
        </w:rPr>
        <w:t>2</w:t>
      </w:r>
      <w:r w:rsidRPr="009B5AB8">
        <w:rPr>
          <w:color w:val="000000"/>
        </w:rPr>
        <w:t xml:space="preserve"> «Об утверждении форм документов для предоставления субсидий»</w:t>
      </w:r>
      <w:r w:rsidR="00DC46DE">
        <w:rPr>
          <w:color w:val="000000"/>
        </w:rPr>
        <w:t xml:space="preserve"> (в редакции постановления Администрации от 05.02.2024 № 62, от 15.07.2024 № 398)</w:t>
      </w:r>
      <w:r w:rsidRPr="009B5AB8">
        <w:rPr>
          <w:color w:val="000000"/>
        </w:rPr>
        <w:t>следующ</w:t>
      </w:r>
      <w:r w:rsidR="00EE663C">
        <w:rPr>
          <w:color w:val="000000"/>
        </w:rPr>
        <w:t>е</w:t>
      </w:r>
      <w:r w:rsidRPr="009B5AB8">
        <w:rPr>
          <w:color w:val="000000"/>
        </w:rPr>
        <w:t>е изменени</w:t>
      </w:r>
      <w:r w:rsidR="00EE663C">
        <w:rPr>
          <w:color w:val="000000"/>
        </w:rPr>
        <w:t>е</w:t>
      </w:r>
      <w:r w:rsidRPr="009B5AB8">
        <w:rPr>
          <w:color w:val="000000"/>
        </w:rPr>
        <w:t>:</w:t>
      </w:r>
    </w:p>
    <w:p w:rsidR="006A6A77" w:rsidRDefault="006A6A77" w:rsidP="006A6A77">
      <w:pPr>
        <w:pStyle w:val="a7"/>
        <w:ind w:left="0" w:firstLine="567"/>
        <w:jc w:val="both"/>
        <w:rPr>
          <w:color w:val="000000"/>
        </w:rPr>
      </w:pPr>
      <w:r>
        <w:rPr>
          <w:color w:val="000000"/>
        </w:rPr>
        <w:t>1.1 Приложение № 1</w:t>
      </w:r>
      <w:r w:rsidR="003B7360">
        <w:rPr>
          <w:color w:val="000000"/>
        </w:rPr>
        <w:t xml:space="preserve">, утвержденное указанным постановлением </w:t>
      </w:r>
      <w:r>
        <w:rPr>
          <w:color w:val="000000"/>
        </w:rPr>
        <w:t>изложить в новой редакции согласно приложению № 1 к постановлению.</w:t>
      </w:r>
    </w:p>
    <w:p w:rsidR="006A6A77" w:rsidRDefault="006A6A77" w:rsidP="006A6A77">
      <w:pPr>
        <w:ind w:firstLine="540"/>
        <w:jc w:val="both"/>
        <w:rPr>
          <w:color w:val="000000"/>
        </w:rPr>
      </w:pPr>
      <w:r>
        <w:rPr>
          <w:color w:val="000000"/>
        </w:rPr>
        <w:t>2. Опубликовать постановление в официальном печатном издании «Официальные ведомости Чаинского района» и разместить на сайте муниципального образования «Чаинский район</w:t>
      </w:r>
      <w:r w:rsidR="00DC46DE">
        <w:rPr>
          <w:color w:val="000000"/>
        </w:rPr>
        <w:t xml:space="preserve"> Томской области</w:t>
      </w:r>
      <w:r>
        <w:rPr>
          <w:color w:val="000000"/>
        </w:rPr>
        <w:t>» в сети интернет.</w:t>
      </w:r>
    </w:p>
    <w:p w:rsidR="006A6A77" w:rsidRDefault="006A6A77" w:rsidP="006A6A77">
      <w:pPr>
        <w:ind w:firstLine="540"/>
        <w:jc w:val="both"/>
        <w:rPr>
          <w:color w:val="000000"/>
        </w:rPr>
      </w:pPr>
      <w:r>
        <w:rPr>
          <w:color w:val="000000"/>
        </w:rPr>
        <w:t xml:space="preserve">3. </w:t>
      </w:r>
      <w:r w:rsidR="003B7360">
        <w:rPr>
          <w:color w:val="000000"/>
        </w:rPr>
        <w:t xml:space="preserve"> П</w:t>
      </w:r>
      <w:r>
        <w:rPr>
          <w:color w:val="000000"/>
        </w:rPr>
        <w:t>остановление вступает в силу со дня его п</w:t>
      </w:r>
      <w:r w:rsidR="003B7360">
        <w:rPr>
          <w:color w:val="000000"/>
        </w:rPr>
        <w:t>ринятия</w:t>
      </w:r>
      <w:r>
        <w:rPr>
          <w:color w:val="000000"/>
        </w:rPr>
        <w:t>.</w:t>
      </w:r>
    </w:p>
    <w:p w:rsidR="006A6A77" w:rsidRPr="00DC46DE" w:rsidRDefault="006A6A77" w:rsidP="006A6A77">
      <w:pPr>
        <w:ind w:firstLine="540"/>
        <w:jc w:val="both"/>
        <w:rPr>
          <w:color w:val="000000"/>
        </w:rPr>
      </w:pPr>
      <w:r>
        <w:rPr>
          <w:color w:val="000000"/>
        </w:rPr>
        <w:t xml:space="preserve">4. </w:t>
      </w:r>
      <w:proofErr w:type="gramStart"/>
      <w:r>
        <w:rPr>
          <w:color w:val="000000"/>
        </w:rPr>
        <w:t>Контроль за</w:t>
      </w:r>
      <w:proofErr w:type="gramEnd"/>
      <w:r>
        <w:rPr>
          <w:color w:val="000000"/>
        </w:rPr>
        <w:t xml:space="preserve"> исполнением постановления возложить на </w:t>
      </w:r>
      <w:r w:rsidR="00DC46DE">
        <w:rPr>
          <w:color w:val="000000"/>
        </w:rPr>
        <w:t>заместителя Главы Чаинского района по экономике – начальника Управления финансов Т.В. Калинину.</w:t>
      </w:r>
    </w:p>
    <w:p w:rsidR="000F40D7" w:rsidRDefault="000F40D7" w:rsidP="00A07099">
      <w:pPr>
        <w:jc w:val="both"/>
        <w:rPr>
          <w:color w:val="000000"/>
          <w:szCs w:val="24"/>
        </w:rPr>
      </w:pPr>
    </w:p>
    <w:p w:rsidR="006A3E2F" w:rsidRDefault="006A3E2F" w:rsidP="00A07099">
      <w:pPr>
        <w:jc w:val="both"/>
        <w:rPr>
          <w:color w:val="000000"/>
          <w:szCs w:val="24"/>
        </w:rPr>
      </w:pPr>
    </w:p>
    <w:p w:rsidR="006A3E2F" w:rsidRDefault="006A3E2F" w:rsidP="00A07099">
      <w:pPr>
        <w:jc w:val="both"/>
        <w:rPr>
          <w:color w:val="000000"/>
          <w:szCs w:val="24"/>
        </w:rPr>
      </w:pPr>
    </w:p>
    <w:p w:rsidR="00EA4623" w:rsidRPr="00EB1BF9" w:rsidRDefault="00EA4623" w:rsidP="00A07099">
      <w:pPr>
        <w:jc w:val="both"/>
        <w:rPr>
          <w:color w:val="000000"/>
          <w:szCs w:val="24"/>
        </w:rPr>
      </w:pPr>
    </w:p>
    <w:p w:rsidR="007E4483" w:rsidRPr="00EB1BF9" w:rsidRDefault="003D2A0E" w:rsidP="00F90B29">
      <w:pPr>
        <w:jc w:val="both"/>
        <w:rPr>
          <w:color w:val="000000"/>
          <w:szCs w:val="24"/>
        </w:rPr>
      </w:pPr>
      <w:r w:rsidRPr="00EB1BF9">
        <w:rPr>
          <w:color w:val="000000"/>
          <w:szCs w:val="24"/>
        </w:rPr>
        <w:t>Глав</w:t>
      </w:r>
      <w:r w:rsidR="00EC1EAA">
        <w:rPr>
          <w:color w:val="000000"/>
          <w:szCs w:val="24"/>
        </w:rPr>
        <w:t>а</w:t>
      </w:r>
      <w:r w:rsidR="007E4483" w:rsidRPr="00EB1BF9">
        <w:rPr>
          <w:color w:val="000000"/>
          <w:szCs w:val="24"/>
        </w:rPr>
        <w:t xml:space="preserve">  района                                    </w:t>
      </w:r>
      <w:r w:rsidR="006A3E2F">
        <w:rPr>
          <w:color w:val="000000"/>
          <w:szCs w:val="24"/>
        </w:rPr>
        <w:tab/>
      </w:r>
      <w:r w:rsidR="006A3E2F">
        <w:rPr>
          <w:color w:val="000000"/>
          <w:szCs w:val="24"/>
        </w:rPr>
        <w:tab/>
      </w:r>
      <w:r w:rsidR="006A3E2F">
        <w:rPr>
          <w:color w:val="000000"/>
          <w:szCs w:val="24"/>
        </w:rPr>
        <w:tab/>
      </w:r>
      <w:r w:rsidR="006A3E2F">
        <w:rPr>
          <w:color w:val="000000"/>
          <w:szCs w:val="24"/>
        </w:rPr>
        <w:tab/>
      </w:r>
      <w:r w:rsidR="006A3E2F">
        <w:rPr>
          <w:color w:val="000000"/>
          <w:szCs w:val="24"/>
        </w:rPr>
        <w:tab/>
      </w:r>
      <w:r w:rsidR="006A3E2F">
        <w:rPr>
          <w:color w:val="000000"/>
          <w:szCs w:val="24"/>
        </w:rPr>
        <w:tab/>
        <w:t xml:space="preserve">      </w:t>
      </w:r>
      <w:r w:rsidR="00EC1EAA">
        <w:rPr>
          <w:color w:val="000000"/>
          <w:szCs w:val="24"/>
        </w:rPr>
        <w:t>А.А. Костарев</w:t>
      </w:r>
    </w:p>
    <w:p w:rsidR="00F90B29" w:rsidRPr="00EB1BF9" w:rsidRDefault="00F90B29" w:rsidP="00F90B29">
      <w:pPr>
        <w:jc w:val="both"/>
        <w:rPr>
          <w:color w:val="000000"/>
          <w:szCs w:val="24"/>
        </w:rPr>
      </w:pPr>
    </w:p>
    <w:p w:rsidR="008E0484" w:rsidRPr="00EB1BF9" w:rsidRDefault="008E0484" w:rsidP="00F90B29">
      <w:pPr>
        <w:jc w:val="both"/>
        <w:rPr>
          <w:color w:val="000000"/>
          <w:szCs w:val="24"/>
        </w:rPr>
      </w:pPr>
    </w:p>
    <w:p w:rsidR="003D2A0E" w:rsidRDefault="003D2A0E" w:rsidP="008E0484">
      <w:pPr>
        <w:tabs>
          <w:tab w:val="left" w:pos="6840"/>
        </w:tabs>
        <w:jc w:val="right"/>
        <w:rPr>
          <w:szCs w:val="24"/>
        </w:rPr>
      </w:pPr>
    </w:p>
    <w:p w:rsidR="00D53B7A" w:rsidRDefault="00D53B7A" w:rsidP="008E0484">
      <w:pPr>
        <w:tabs>
          <w:tab w:val="left" w:pos="6840"/>
        </w:tabs>
        <w:jc w:val="right"/>
        <w:rPr>
          <w:szCs w:val="24"/>
        </w:rPr>
      </w:pPr>
    </w:p>
    <w:p w:rsidR="00D53B7A" w:rsidRDefault="00D53B7A" w:rsidP="008E0484">
      <w:pPr>
        <w:tabs>
          <w:tab w:val="left" w:pos="6840"/>
        </w:tabs>
        <w:jc w:val="right"/>
        <w:rPr>
          <w:szCs w:val="24"/>
        </w:rPr>
      </w:pPr>
    </w:p>
    <w:p w:rsidR="00D53B7A" w:rsidRDefault="00D53B7A" w:rsidP="008E0484">
      <w:pPr>
        <w:tabs>
          <w:tab w:val="left" w:pos="6840"/>
        </w:tabs>
        <w:jc w:val="right"/>
        <w:rPr>
          <w:szCs w:val="24"/>
        </w:rPr>
      </w:pPr>
    </w:p>
    <w:p w:rsidR="00D53B7A" w:rsidRDefault="00D53B7A" w:rsidP="008E0484">
      <w:pPr>
        <w:tabs>
          <w:tab w:val="left" w:pos="6840"/>
        </w:tabs>
        <w:jc w:val="right"/>
        <w:rPr>
          <w:szCs w:val="24"/>
        </w:rPr>
      </w:pPr>
    </w:p>
    <w:p w:rsidR="00D53B7A" w:rsidRDefault="00D53B7A" w:rsidP="008E0484">
      <w:pPr>
        <w:tabs>
          <w:tab w:val="left" w:pos="6840"/>
        </w:tabs>
        <w:jc w:val="right"/>
        <w:rPr>
          <w:szCs w:val="24"/>
        </w:rPr>
      </w:pPr>
    </w:p>
    <w:p w:rsidR="00D53B7A" w:rsidRDefault="00D53B7A" w:rsidP="008E0484">
      <w:pPr>
        <w:tabs>
          <w:tab w:val="left" w:pos="6840"/>
        </w:tabs>
        <w:jc w:val="right"/>
        <w:rPr>
          <w:szCs w:val="24"/>
        </w:rPr>
      </w:pPr>
    </w:p>
    <w:p w:rsidR="00D53B7A" w:rsidRDefault="00D53B7A" w:rsidP="008E0484">
      <w:pPr>
        <w:tabs>
          <w:tab w:val="left" w:pos="6840"/>
        </w:tabs>
        <w:jc w:val="right"/>
        <w:rPr>
          <w:szCs w:val="24"/>
        </w:rPr>
      </w:pPr>
    </w:p>
    <w:p w:rsidR="006A6A77" w:rsidRDefault="006A6A77" w:rsidP="006A3E2F">
      <w:pPr>
        <w:tabs>
          <w:tab w:val="left" w:pos="6840"/>
        </w:tabs>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8E0484" w:rsidRPr="00EB1BF9" w:rsidRDefault="008E0484" w:rsidP="009A2CA1">
      <w:pPr>
        <w:rPr>
          <w:b/>
          <w:szCs w:val="24"/>
        </w:rPr>
        <w:sectPr w:rsidR="008E0484" w:rsidRPr="00EB1BF9" w:rsidSect="006A3E2F">
          <w:pgSz w:w="11906" w:h="16838"/>
          <w:pgMar w:top="1134" w:right="567" w:bottom="1134" w:left="1701" w:header="709" w:footer="709" w:gutter="0"/>
          <w:cols w:space="708"/>
          <w:docGrid w:linePitch="360"/>
        </w:sectPr>
      </w:pPr>
    </w:p>
    <w:p w:rsidR="00707BBB" w:rsidRDefault="00707BBB" w:rsidP="009A2CA1">
      <w:pPr>
        <w:widowControl w:val="0"/>
        <w:autoSpaceDE w:val="0"/>
        <w:autoSpaceDN w:val="0"/>
        <w:adjustRightInd w:val="0"/>
        <w:outlineLvl w:val="1"/>
        <w:rPr>
          <w:bCs/>
          <w:szCs w:val="24"/>
        </w:rPr>
      </w:pPr>
    </w:p>
    <w:p w:rsidR="006A3E2F" w:rsidRDefault="001A7157" w:rsidP="006A3E2F">
      <w:pPr>
        <w:tabs>
          <w:tab w:val="left" w:pos="6840"/>
        </w:tabs>
        <w:jc w:val="right"/>
        <w:rPr>
          <w:szCs w:val="24"/>
        </w:rPr>
      </w:pPr>
      <w:r w:rsidRPr="00EB1BF9">
        <w:rPr>
          <w:szCs w:val="24"/>
        </w:rPr>
        <w:t>Приложение № 1</w:t>
      </w:r>
      <w:r w:rsidR="006A3E2F">
        <w:rPr>
          <w:szCs w:val="24"/>
        </w:rPr>
        <w:t xml:space="preserve"> </w:t>
      </w:r>
      <w:r w:rsidRPr="00EB1BF9">
        <w:rPr>
          <w:szCs w:val="24"/>
        </w:rPr>
        <w:t xml:space="preserve">к постановлению </w:t>
      </w:r>
    </w:p>
    <w:p w:rsidR="001A7157" w:rsidRPr="00EB1BF9" w:rsidRDefault="001A7157" w:rsidP="006A3E2F">
      <w:pPr>
        <w:tabs>
          <w:tab w:val="left" w:pos="6840"/>
        </w:tabs>
        <w:jc w:val="right"/>
        <w:rPr>
          <w:szCs w:val="24"/>
        </w:rPr>
      </w:pPr>
      <w:r w:rsidRPr="00EB1BF9">
        <w:rPr>
          <w:szCs w:val="24"/>
        </w:rPr>
        <w:t>Администрации</w:t>
      </w:r>
      <w:r w:rsidR="006A3E2F">
        <w:rPr>
          <w:szCs w:val="24"/>
        </w:rPr>
        <w:t xml:space="preserve"> </w:t>
      </w:r>
      <w:r w:rsidRPr="00EB1BF9">
        <w:rPr>
          <w:szCs w:val="24"/>
        </w:rPr>
        <w:t>Чаинского района</w:t>
      </w:r>
    </w:p>
    <w:p w:rsidR="001A7157" w:rsidRPr="00EB1BF9" w:rsidRDefault="001A7157" w:rsidP="001A7157">
      <w:pPr>
        <w:jc w:val="right"/>
        <w:rPr>
          <w:szCs w:val="24"/>
        </w:rPr>
      </w:pPr>
      <w:r>
        <w:rPr>
          <w:szCs w:val="24"/>
        </w:rPr>
        <w:t xml:space="preserve"> от </w:t>
      </w:r>
      <w:r w:rsidR="006A3E2F">
        <w:rPr>
          <w:szCs w:val="24"/>
        </w:rPr>
        <w:t>17</w:t>
      </w:r>
      <w:r w:rsidRPr="00EB1BF9">
        <w:rPr>
          <w:szCs w:val="24"/>
        </w:rPr>
        <w:t>.</w:t>
      </w:r>
      <w:r w:rsidR="00D1137B">
        <w:rPr>
          <w:szCs w:val="24"/>
        </w:rPr>
        <w:t>10</w:t>
      </w:r>
      <w:r w:rsidRPr="00EB1BF9">
        <w:rPr>
          <w:szCs w:val="24"/>
        </w:rPr>
        <w:t>.202</w:t>
      </w:r>
      <w:r>
        <w:rPr>
          <w:szCs w:val="24"/>
        </w:rPr>
        <w:t xml:space="preserve">4№ </w:t>
      </w:r>
      <w:r w:rsidR="006A3E2F">
        <w:rPr>
          <w:szCs w:val="24"/>
        </w:rPr>
        <w:t>525</w:t>
      </w:r>
    </w:p>
    <w:p w:rsidR="00D86AAA" w:rsidRPr="00D86AAA" w:rsidRDefault="00D86AAA" w:rsidP="00D86AAA">
      <w:pPr>
        <w:rPr>
          <w:szCs w:val="24"/>
        </w:rPr>
      </w:pPr>
    </w:p>
    <w:p w:rsidR="00D86AAA" w:rsidRDefault="00D86AAA" w:rsidP="00D86AAA">
      <w:pPr>
        <w:jc w:val="center"/>
        <w:rPr>
          <w:szCs w:val="24"/>
        </w:rPr>
      </w:pPr>
      <w:r w:rsidRPr="00D86AAA">
        <w:rPr>
          <w:szCs w:val="24"/>
        </w:rPr>
        <w:t xml:space="preserve">Форма сводного реестра получателей на </w:t>
      </w:r>
      <w:r w:rsidR="001E1DB1">
        <w:rPr>
          <w:szCs w:val="24"/>
        </w:rPr>
        <w:t xml:space="preserve">поддержку </w:t>
      </w:r>
      <w:r w:rsidRPr="00D86AAA">
        <w:rPr>
          <w:szCs w:val="24"/>
        </w:rPr>
        <w:t>приоритетных</w:t>
      </w:r>
      <w:r w:rsidR="001E1DB1">
        <w:rPr>
          <w:szCs w:val="24"/>
        </w:rPr>
        <w:t xml:space="preserve"> направлений</w:t>
      </w:r>
      <w:r w:rsidRPr="00D86AAA">
        <w:rPr>
          <w:szCs w:val="24"/>
        </w:rPr>
        <w:t xml:space="preserve"> агропромышленного комплекса и раз</w:t>
      </w:r>
      <w:r w:rsidR="00080DB9">
        <w:rPr>
          <w:szCs w:val="24"/>
        </w:rPr>
        <w:t xml:space="preserve">витие малых форм хозяйствования </w:t>
      </w:r>
      <w:r w:rsidRPr="00D86AAA">
        <w:rPr>
          <w:szCs w:val="24"/>
        </w:rPr>
        <w:t>на возмещение части затрат на поддержку собственного производства молока</w:t>
      </w:r>
    </w:p>
    <w:p w:rsidR="00D86AAA" w:rsidRPr="00D86AAA" w:rsidRDefault="00D86AAA" w:rsidP="00080DB9">
      <w:pPr>
        <w:jc w:val="center"/>
        <w:rPr>
          <w:szCs w:val="24"/>
        </w:rPr>
      </w:pPr>
      <w:r w:rsidRPr="00D86AAA">
        <w:rPr>
          <w:szCs w:val="24"/>
        </w:rPr>
        <w:t>за _______________ 20__ год</w:t>
      </w:r>
    </w:p>
    <w:tbl>
      <w:tblPr>
        <w:tblW w:w="15855" w:type="dxa"/>
        <w:tblInd w:w="-459" w:type="dxa"/>
        <w:tblLayout w:type="fixed"/>
        <w:tblLook w:val="04A0"/>
      </w:tblPr>
      <w:tblGrid>
        <w:gridCol w:w="1199"/>
        <w:gridCol w:w="937"/>
        <w:gridCol w:w="849"/>
        <w:gridCol w:w="730"/>
        <w:gridCol w:w="961"/>
        <w:gridCol w:w="851"/>
        <w:gridCol w:w="851"/>
        <w:gridCol w:w="851"/>
        <w:gridCol w:w="851"/>
        <w:gridCol w:w="580"/>
        <w:gridCol w:w="729"/>
        <w:gridCol w:w="730"/>
        <w:gridCol w:w="956"/>
        <w:gridCol w:w="956"/>
        <w:gridCol w:w="460"/>
        <w:gridCol w:w="849"/>
        <w:gridCol w:w="730"/>
        <w:gridCol w:w="879"/>
        <w:gridCol w:w="906"/>
      </w:tblGrid>
      <w:tr w:rsidR="00F23441" w:rsidRPr="00D86AAA" w:rsidTr="00665A51">
        <w:trPr>
          <w:trHeight w:val="2805"/>
        </w:trPr>
        <w:tc>
          <w:tcPr>
            <w:tcW w:w="11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Наименование получателей субсидий и Идентификационный номер налогоплательщика (ИНН)</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Объем реализованного и (или) отгруженного на собственную переработку коровьего и (или) козьего молока за отчетный период (килограмм)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proofErr w:type="gramStart"/>
            <w:r w:rsidRPr="00D86AAA">
              <w:rPr>
                <w:sz w:val="20"/>
              </w:rPr>
              <w:t>Базовая ставка субсидии за счет средств  областного и федерального бюджетов  (рублей, копеек)</w:t>
            </w:r>
            <w:proofErr w:type="gramEnd"/>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Базовая ставка субсидии за счет средств областного бюджета (рублей, копеек)</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Коэффициент продуктивности (</w:t>
            </w:r>
            <w:proofErr w:type="spellStart"/>
            <w:r w:rsidRPr="00D86AAA">
              <w:rPr>
                <w:sz w:val="20"/>
              </w:rPr>
              <w:t>Кпр</w:t>
            </w:r>
            <w:proofErr w:type="spellEnd"/>
            <w:r w:rsidRPr="00D86AAA">
              <w:rPr>
                <w:sz w:val="20"/>
              </w:rPr>
              <w:t>)</w:t>
            </w:r>
          </w:p>
        </w:tc>
        <w:tc>
          <w:tcPr>
            <w:tcW w:w="851" w:type="dxa"/>
            <w:vMerge w:val="restart"/>
            <w:tcBorders>
              <w:top w:val="single" w:sz="4" w:space="0" w:color="auto"/>
              <w:left w:val="single" w:sz="4" w:space="0" w:color="auto"/>
              <w:right w:val="single" w:sz="4" w:space="0" w:color="auto"/>
            </w:tcBorders>
          </w:tcPr>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p>
          <w:p w:rsidR="00F23441" w:rsidRDefault="00F23441" w:rsidP="00F23441">
            <w:pPr>
              <w:rPr>
                <w:sz w:val="20"/>
              </w:rPr>
            </w:pPr>
            <w:r w:rsidRPr="00D86AAA">
              <w:rPr>
                <w:sz w:val="20"/>
              </w:rPr>
              <w:t>Коэффициент</w:t>
            </w:r>
            <w:r>
              <w:rPr>
                <w:sz w:val="20"/>
              </w:rPr>
              <w:t xml:space="preserve"> прироста поголовья</w:t>
            </w:r>
          </w:p>
          <w:p w:rsidR="00F23441" w:rsidRPr="00D86AAA" w:rsidRDefault="00F23441" w:rsidP="00F23441">
            <w:pPr>
              <w:rPr>
                <w:sz w:val="20"/>
              </w:rPr>
            </w:pPr>
            <w:r>
              <w:rPr>
                <w:sz w:val="20"/>
              </w:rPr>
              <w:t>(</w:t>
            </w:r>
            <w:proofErr w:type="spellStart"/>
            <w:r>
              <w:rPr>
                <w:sz w:val="20"/>
              </w:rPr>
              <w:t>Кпог</w:t>
            </w:r>
            <w:proofErr w:type="spellEnd"/>
            <w:r>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Коэффициент (К</w:t>
            </w:r>
            <w:proofErr w:type="gramStart"/>
            <w:r w:rsidRPr="00D86AAA">
              <w:rPr>
                <w:sz w:val="20"/>
              </w:rPr>
              <w:t>1</w:t>
            </w:r>
            <w:proofErr w:type="gramEnd"/>
            <w:r w:rsidRPr="00D86AAA">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Коэффициент (К</w:t>
            </w:r>
            <w:proofErr w:type="gramStart"/>
            <w:r w:rsidRPr="00D86AAA">
              <w:rPr>
                <w:sz w:val="20"/>
              </w:rPr>
              <w:t>2</w:t>
            </w:r>
            <w:proofErr w:type="gramEnd"/>
            <w:r w:rsidRPr="00D86AAA">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Коэффициент (К3)</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Сумма причитающейся субсидии за счет средств областного и федерального бюджетов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Сумма причитающейся субсидии за счет средств областного бюджета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Всего сумма причитающейся субсидии, (рублей, копеек)</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Сумма субсидии к перечислению за счет средств областного и федерального бюджетов (рублей, копеек)</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Сумма субсидии к перечислению за счет средств областного бюджета (рублей, копеек)</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Всего сумма субсидии к перечислению, (рублей, копеек)</w:t>
            </w:r>
          </w:p>
        </w:tc>
      </w:tr>
      <w:tr w:rsidR="00F23441" w:rsidRPr="00D86AAA" w:rsidTr="00665A51">
        <w:trPr>
          <w:trHeight w:val="1470"/>
        </w:trPr>
        <w:tc>
          <w:tcPr>
            <w:tcW w:w="1199"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851" w:type="dxa"/>
            <w:vMerge/>
            <w:tcBorders>
              <w:left w:val="single" w:sz="4" w:space="0" w:color="auto"/>
              <w:bottom w:val="single" w:sz="4" w:space="0" w:color="000000"/>
              <w:right w:val="single" w:sz="4" w:space="0" w:color="auto"/>
            </w:tcBorders>
          </w:tcPr>
          <w:p w:rsidR="00F23441" w:rsidRPr="00D86AAA" w:rsidRDefault="00F23441"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580" w:type="dxa"/>
            <w:tcBorders>
              <w:top w:val="nil"/>
              <w:left w:val="nil"/>
              <w:bottom w:val="single" w:sz="4" w:space="0" w:color="auto"/>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всего</w:t>
            </w:r>
          </w:p>
        </w:tc>
        <w:tc>
          <w:tcPr>
            <w:tcW w:w="729" w:type="dxa"/>
            <w:tcBorders>
              <w:top w:val="nil"/>
              <w:left w:val="nil"/>
              <w:bottom w:val="single" w:sz="4" w:space="0" w:color="auto"/>
              <w:right w:val="single" w:sz="4" w:space="0" w:color="auto"/>
            </w:tcBorders>
            <w:shd w:val="clear" w:color="auto" w:fill="auto"/>
            <w:vAlign w:val="center"/>
            <w:hideMark/>
          </w:tcPr>
          <w:p w:rsidR="00F23441" w:rsidRPr="00D86AAA" w:rsidRDefault="00F23441" w:rsidP="00D86AAA">
            <w:pPr>
              <w:rPr>
                <w:sz w:val="20"/>
              </w:rPr>
            </w:pPr>
            <w:r w:rsidRPr="00D86AAA">
              <w:rPr>
                <w:sz w:val="20"/>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F23441" w:rsidRPr="00D86AAA" w:rsidRDefault="00F23441" w:rsidP="00D86AAA">
            <w:pPr>
              <w:rPr>
                <w:sz w:val="20"/>
              </w:rPr>
            </w:pPr>
            <w:r w:rsidRPr="00D86AAA">
              <w:rPr>
                <w:sz w:val="20"/>
              </w:rPr>
              <w:t xml:space="preserve">областного бюджета </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460" w:type="dxa"/>
            <w:tcBorders>
              <w:top w:val="nil"/>
              <w:left w:val="nil"/>
              <w:bottom w:val="single" w:sz="4" w:space="0" w:color="auto"/>
              <w:right w:val="single" w:sz="4" w:space="0" w:color="auto"/>
            </w:tcBorders>
            <w:shd w:val="clear" w:color="auto" w:fill="auto"/>
            <w:vAlign w:val="center"/>
            <w:hideMark/>
          </w:tcPr>
          <w:p w:rsidR="00F23441" w:rsidRPr="00D86AAA" w:rsidRDefault="00F23441" w:rsidP="00D86AAA">
            <w:pPr>
              <w:jc w:val="center"/>
              <w:rPr>
                <w:sz w:val="20"/>
              </w:rPr>
            </w:pPr>
            <w:r w:rsidRPr="00D86AAA">
              <w:rPr>
                <w:sz w:val="20"/>
              </w:rPr>
              <w:t>всего</w:t>
            </w:r>
          </w:p>
        </w:tc>
        <w:tc>
          <w:tcPr>
            <w:tcW w:w="849" w:type="dxa"/>
            <w:tcBorders>
              <w:top w:val="nil"/>
              <w:left w:val="nil"/>
              <w:bottom w:val="single" w:sz="4" w:space="0" w:color="auto"/>
              <w:right w:val="single" w:sz="4" w:space="0" w:color="auto"/>
            </w:tcBorders>
            <w:shd w:val="clear" w:color="auto" w:fill="auto"/>
            <w:vAlign w:val="center"/>
            <w:hideMark/>
          </w:tcPr>
          <w:p w:rsidR="00F23441" w:rsidRPr="00D86AAA" w:rsidRDefault="00F23441" w:rsidP="00D86AAA">
            <w:pPr>
              <w:rPr>
                <w:sz w:val="20"/>
              </w:rPr>
            </w:pPr>
            <w:r w:rsidRPr="00D86AAA">
              <w:rPr>
                <w:sz w:val="20"/>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F23441" w:rsidRPr="00D86AAA" w:rsidRDefault="00F23441" w:rsidP="00D86AAA">
            <w:pPr>
              <w:rPr>
                <w:sz w:val="20"/>
              </w:rPr>
            </w:pPr>
            <w:r w:rsidRPr="00D86AAA">
              <w:rPr>
                <w:sz w:val="20"/>
              </w:rPr>
              <w:t xml:space="preserve">областного бюджета </w:t>
            </w:r>
          </w:p>
        </w:tc>
        <w:tc>
          <w:tcPr>
            <w:tcW w:w="879"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F23441" w:rsidRPr="00D86AAA" w:rsidRDefault="00F23441" w:rsidP="00D86AAA">
            <w:pPr>
              <w:rPr>
                <w:sz w:val="20"/>
              </w:rPr>
            </w:pPr>
          </w:p>
        </w:tc>
      </w:tr>
      <w:tr w:rsidR="00F23441" w:rsidRPr="00D86AAA" w:rsidTr="00D44BF4">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p>
        </w:tc>
        <w:tc>
          <w:tcPr>
            <w:tcW w:w="937"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2</w:t>
            </w:r>
          </w:p>
        </w:tc>
        <w:tc>
          <w:tcPr>
            <w:tcW w:w="84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3</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4</w:t>
            </w:r>
          </w:p>
        </w:tc>
        <w:tc>
          <w:tcPr>
            <w:tcW w:w="96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5</w:t>
            </w:r>
          </w:p>
        </w:tc>
        <w:tc>
          <w:tcPr>
            <w:tcW w:w="851" w:type="dxa"/>
            <w:tcBorders>
              <w:top w:val="nil"/>
              <w:left w:val="nil"/>
              <w:bottom w:val="single" w:sz="4" w:space="0" w:color="auto"/>
              <w:right w:val="single" w:sz="4" w:space="0" w:color="auto"/>
            </w:tcBorders>
          </w:tcPr>
          <w:p w:rsidR="00D44BF4" w:rsidRDefault="00D44BF4" w:rsidP="00D86AAA">
            <w:pPr>
              <w:jc w:val="center"/>
              <w:rPr>
                <w:sz w:val="20"/>
              </w:rPr>
            </w:pPr>
          </w:p>
          <w:p w:rsidR="00F23441" w:rsidRPr="00D86AAA" w:rsidRDefault="00D44BF4" w:rsidP="00D86AAA">
            <w:pPr>
              <w:jc w:val="center"/>
              <w:rPr>
                <w:sz w:val="20"/>
              </w:rPr>
            </w:pPr>
            <w:r>
              <w:rPr>
                <w:sz w:val="20"/>
              </w:rPr>
              <w:t>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23441" w:rsidRPr="00D86AAA" w:rsidRDefault="00D44BF4" w:rsidP="00D86AAA">
            <w:pPr>
              <w:jc w:val="center"/>
              <w:rPr>
                <w:sz w:val="20"/>
              </w:rPr>
            </w:pPr>
            <w:r>
              <w:rPr>
                <w:sz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F23441" w:rsidRPr="00D86AAA" w:rsidRDefault="00D44BF4" w:rsidP="00D86AAA">
            <w:pPr>
              <w:jc w:val="center"/>
              <w:rPr>
                <w:sz w:val="20"/>
              </w:rPr>
            </w:pPr>
            <w:r>
              <w:rPr>
                <w:sz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F23441" w:rsidRPr="00D86AAA" w:rsidRDefault="00D44BF4" w:rsidP="00D86AAA">
            <w:pPr>
              <w:jc w:val="center"/>
              <w:rPr>
                <w:sz w:val="20"/>
              </w:rPr>
            </w:pPr>
            <w:r>
              <w:rPr>
                <w:sz w:val="20"/>
              </w:rPr>
              <w:t>9</w:t>
            </w:r>
            <w:r w:rsidR="00F23441"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F23441" w:rsidRPr="00D86AAA" w:rsidRDefault="00D44BF4" w:rsidP="00D86AAA">
            <w:pPr>
              <w:jc w:val="center"/>
              <w:rPr>
                <w:sz w:val="20"/>
              </w:rPr>
            </w:pPr>
            <w:r>
              <w:rPr>
                <w:sz w:val="20"/>
              </w:rPr>
              <w:t>10</w:t>
            </w:r>
          </w:p>
        </w:tc>
        <w:tc>
          <w:tcPr>
            <w:tcW w:w="729" w:type="dxa"/>
            <w:tcBorders>
              <w:top w:val="nil"/>
              <w:left w:val="nil"/>
              <w:bottom w:val="single" w:sz="4" w:space="0" w:color="auto"/>
              <w:right w:val="single" w:sz="4" w:space="0" w:color="auto"/>
            </w:tcBorders>
            <w:shd w:val="clear" w:color="auto" w:fill="auto"/>
            <w:noWrap/>
            <w:vAlign w:val="bottom"/>
            <w:hideMark/>
          </w:tcPr>
          <w:p w:rsidR="00F23441" w:rsidRPr="00D86AAA" w:rsidRDefault="00D44BF4" w:rsidP="00D86AAA">
            <w:pPr>
              <w:jc w:val="center"/>
              <w:rPr>
                <w:sz w:val="20"/>
              </w:rPr>
            </w:pPr>
            <w:r>
              <w:rPr>
                <w:sz w:val="20"/>
              </w:rPr>
              <w:t>11</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2</w:t>
            </w:r>
          </w:p>
        </w:tc>
        <w:tc>
          <w:tcPr>
            <w:tcW w:w="95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3</w:t>
            </w:r>
          </w:p>
        </w:tc>
        <w:tc>
          <w:tcPr>
            <w:tcW w:w="95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4</w:t>
            </w:r>
          </w:p>
        </w:tc>
        <w:tc>
          <w:tcPr>
            <w:tcW w:w="46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5</w:t>
            </w:r>
          </w:p>
        </w:tc>
        <w:tc>
          <w:tcPr>
            <w:tcW w:w="84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6</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7</w:t>
            </w:r>
          </w:p>
        </w:tc>
        <w:tc>
          <w:tcPr>
            <w:tcW w:w="87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8</w:t>
            </w:r>
          </w:p>
        </w:tc>
        <w:tc>
          <w:tcPr>
            <w:tcW w:w="90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jc w:val="center"/>
              <w:rPr>
                <w:sz w:val="20"/>
              </w:rPr>
            </w:pPr>
            <w:r w:rsidRPr="00D86AAA">
              <w:rPr>
                <w:sz w:val="20"/>
              </w:rPr>
              <w:t>1</w:t>
            </w:r>
            <w:r w:rsidR="00D44BF4">
              <w:rPr>
                <w:sz w:val="20"/>
              </w:rPr>
              <w:t>9</w:t>
            </w:r>
          </w:p>
        </w:tc>
      </w:tr>
      <w:tr w:rsidR="00F23441" w:rsidRPr="00D86AAA" w:rsidTr="00D44BF4">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37"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6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51" w:type="dxa"/>
            <w:tcBorders>
              <w:top w:val="nil"/>
              <w:left w:val="nil"/>
              <w:bottom w:val="single" w:sz="4" w:space="0" w:color="auto"/>
              <w:right w:val="single" w:sz="4" w:space="0" w:color="auto"/>
            </w:tcBorders>
          </w:tcPr>
          <w:p w:rsidR="00F23441" w:rsidRPr="00D86AAA" w:rsidRDefault="00F23441" w:rsidP="00D86AAA">
            <w:pPr>
              <w:rPr>
                <w:sz w:val="2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2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r>
      <w:tr w:rsidR="00F23441" w:rsidRPr="00D86AAA" w:rsidTr="00D44BF4">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Итого</w:t>
            </w:r>
          </w:p>
        </w:tc>
        <w:tc>
          <w:tcPr>
            <w:tcW w:w="937"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6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51" w:type="dxa"/>
            <w:tcBorders>
              <w:top w:val="nil"/>
              <w:left w:val="nil"/>
              <w:bottom w:val="single" w:sz="4" w:space="0" w:color="auto"/>
              <w:right w:val="single" w:sz="4" w:space="0" w:color="auto"/>
            </w:tcBorders>
          </w:tcPr>
          <w:p w:rsidR="00F23441" w:rsidRPr="00D86AAA" w:rsidRDefault="00F23441" w:rsidP="00D86AAA">
            <w:pPr>
              <w:rPr>
                <w:sz w:val="2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2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F23441" w:rsidRPr="00D86AAA" w:rsidRDefault="00F23441" w:rsidP="00D86AAA">
            <w:pPr>
              <w:rPr>
                <w:sz w:val="20"/>
              </w:rPr>
            </w:pPr>
            <w:r w:rsidRPr="00D86AAA">
              <w:rPr>
                <w:sz w:val="20"/>
              </w:rPr>
              <w:t> </w:t>
            </w:r>
          </w:p>
        </w:tc>
      </w:tr>
    </w:tbl>
    <w:p w:rsidR="00D86AAA" w:rsidRPr="00D86AAA" w:rsidRDefault="00D86AAA" w:rsidP="00D86AAA">
      <w:pPr>
        <w:spacing w:after="240"/>
        <w:rPr>
          <w:szCs w:val="24"/>
        </w:rPr>
      </w:pPr>
      <w:proofErr w:type="gramStart"/>
      <w:r w:rsidRPr="00D86AAA">
        <w:rPr>
          <w:szCs w:val="24"/>
        </w:rPr>
        <w:t>Глава муниципального образования  _____________  __________________________</w:t>
      </w:r>
      <w:r w:rsidRPr="00D86AAA">
        <w:rPr>
          <w:szCs w:val="24"/>
        </w:rPr>
        <w:br/>
        <w:t xml:space="preserve">                                                                                          (подпись)         (Фамилия, Имя, Отчество (последнее – при наличии)</w:t>
      </w:r>
      <w:r w:rsidRPr="00D86AAA">
        <w:rPr>
          <w:szCs w:val="24"/>
        </w:rPr>
        <w:br/>
        <w:t>Главный бухгалтер                     _____________  __________________________</w:t>
      </w:r>
      <w:r w:rsidRPr="00D86AAA">
        <w:rPr>
          <w:szCs w:val="24"/>
        </w:rPr>
        <w:br/>
        <w:t xml:space="preserve">                                                                            (подпись)                      (Фамилия, Имя, Отчество (последнее – при наличии)</w:t>
      </w:r>
      <w:r w:rsidRPr="00D86AAA">
        <w:rPr>
          <w:szCs w:val="24"/>
        </w:rPr>
        <w:br/>
        <w:t>Место печати (при н</w:t>
      </w:r>
      <w:r w:rsidR="00080DB9">
        <w:rPr>
          <w:szCs w:val="24"/>
        </w:rPr>
        <w:t>аличии)</w:t>
      </w:r>
      <w:r w:rsidR="00080DB9">
        <w:rPr>
          <w:szCs w:val="24"/>
        </w:rPr>
        <w:br/>
      </w:r>
      <w:r w:rsidR="00080DB9">
        <w:rPr>
          <w:szCs w:val="24"/>
        </w:rPr>
        <w:br/>
        <w:t>_____________ 20__ год</w:t>
      </w:r>
      <w:r w:rsidRPr="00D86AAA">
        <w:rPr>
          <w:szCs w:val="24"/>
        </w:rPr>
        <w:br/>
        <w:t>Исполнитель           _____________  ___________________________</w:t>
      </w:r>
      <w:r w:rsidRPr="00D86AAA">
        <w:rPr>
          <w:szCs w:val="24"/>
        </w:rPr>
        <w:br/>
        <w:t xml:space="preserve">                                            (подпись)         (Фамилия, Имя, Отчество (последнее – при наличии)</w:t>
      </w:r>
      <w:proofErr w:type="gramEnd"/>
    </w:p>
    <w:sectPr w:rsidR="00D86AAA" w:rsidRPr="00D86AAA" w:rsidSect="001A7157">
      <w:pgSz w:w="16838" w:h="11906" w:orient="landscape"/>
      <w:pgMar w:top="142" w:right="820"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characterSpacingControl w:val="doNotCompress"/>
  <w:compat/>
  <w:rsids>
    <w:rsidRoot w:val="001542D0"/>
    <w:rsid w:val="00080DB9"/>
    <w:rsid w:val="000A468B"/>
    <w:rsid w:val="000B7E8E"/>
    <w:rsid w:val="000C2D5E"/>
    <w:rsid w:val="000F40D7"/>
    <w:rsid w:val="001450F2"/>
    <w:rsid w:val="001542D0"/>
    <w:rsid w:val="00166E58"/>
    <w:rsid w:val="001A7157"/>
    <w:rsid w:val="001C69AF"/>
    <w:rsid w:val="001E1DB1"/>
    <w:rsid w:val="00211D97"/>
    <w:rsid w:val="002132BE"/>
    <w:rsid w:val="00214E65"/>
    <w:rsid w:val="00224592"/>
    <w:rsid w:val="00233704"/>
    <w:rsid w:val="00255592"/>
    <w:rsid w:val="00270435"/>
    <w:rsid w:val="002718EC"/>
    <w:rsid w:val="0035131A"/>
    <w:rsid w:val="00384E4B"/>
    <w:rsid w:val="00386F92"/>
    <w:rsid w:val="003B7360"/>
    <w:rsid w:val="003D2A0E"/>
    <w:rsid w:val="003E20D4"/>
    <w:rsid w:val="003E6899"/>
    <w:rsid w:val="003F50EA"/>
    <w:rsid w:val="00417C30"/>
    <w:rsid w:val="00481F16"/>
    <w:rsid w:val="004A37A7"/>
    <w:rsid w:val="004A6CFC"/>
    <w:rsid w:val="004E62F7"/>
    <w:rsid w:val="004E74F4"/>
    <w:rsid w:val="00511405"/>
    <w:rsid w:val="00527AA2"/>
    <w:rsid w:val="00540EE9"/>
    <w:rsid w:val="00563CB3"/>
    <w:rsid w:val="005C5512"/>
    <w:rsid w:val="005F398D"/>
    <w:rsid w:val="00660818"/>
    <w:rsid w:val="006A3E2F"/>
    <w:rsid w:val="006A6A77"/>
    <w:rsid w:val="006C2AB1"/>
    <w:rsid w:val="006E36D8"/>
    <w:rsid w:val="006F37E3"/>
    <w:rsid w:val="00707BBB"/>
    <w:rsid w:val="00762A9E"/>
    <w:rsid w:val="007A1DAE"/>
    <w:rsid w:val="007A1E03"/>
    <w:rsid w:val="007E4483"/>
    <w:rsid w:val="00803C22"/>
    <w:rsid w:val="008202C7"/>
    <w:rsid w:val="00852450"/>
    <w:rsid w:val="008558ED"/>
    <w:rsid w:val="0086548B"/>
    <w:rsid w:val="008A38DD"/>
    <w:rsid w:val="008A787F"/>
    <w:rsid w:val="008E0484"/>
    <w:rsid w:val="0092052B"/>
    <w:rsid w:val="00930AB6"/>
    <w:rsid w:val="00941C80"/>
    <w:rsid w:val="009456FB"/>
    <w:rsid w:val="00966FC6"/>
    <w:rsid w:val="00997456"/>
    <w:rsid w:val="009A0C97"/>
    <w:rsid w:val="009A2CA1"/>
    <w:rsid w:val="009C1EB8"/>
    <w:rsid w:val="009D41C5"/>
    <w:rsid w:val="00A07099"/>
    <w:rsid w:val="00A54E36"/>
    <w:rsid w:val="00A651FD"/>
    <w:rsid w:val="00A759C4"/>
    <w:rsid w:val="00A95C45"/>
    <w:rsid w:val="00A963F7"/>
    <w:rsid w:val="00B01DB8"/>
    <w:rsid w:val="00B17945"/>
    <w:rsid w:val="00B47B79"/>
    <w:rsid w:val="00B534CF"/>
    <w:rsid w:val="00B557D6"/>
    <w:rsid w:val="00B712D7"/>
    <w:rsid w:val="00B836F2"/>
    <w:rsid w:val="00B956C1"/>
    <w:rsid w:val="00BB6C40"/>
    <w:rsid w:val="00BD4738"/>
    <w:rsid w:val="00BF0610"/>
    <w:rsid w:val="00C15DF9"/>
    <w:rsid w:val="00C45DED"/>
    <w:rsid w:val="00C610BE"/>
    <w:rsid w:val="00C76BC1"/>
    <w:rsid w:val="00C76F44"/>
    <w:rsid w:val="00CC1BBF"/>
    <w:rsid w:val="00CF044B"/>
    <w:rsid w:val="00D01CD3"/>
    <w:rsid w:val="00D04ADF"/>
    <w:rsid w:val="00D1137B"/>
    <w:rsid w:val="00D44BF4"/>
    <w:rsid w:val="00D53B7A"/>
    <w:rsid w:val="00D6142E"/>
    <w:rsid w:val="00D86AAA"/>
    <w:rsid w:val="00DB0EE2"/>
    <w:rsid w:val="00DC46DE"/>
    <w:rsid w:val="00DE213B"/>
    <w:rsid w:val="00EA4623"/>
    <w:rsid w:val="00EB1BF9"/>
    <w:rsid w:val="00EC1EAA"/>
    <w:rsid w:val="00EC214B"/>
    <w:rsid w:val="00EE663C"/>
    <w:rsid w:val="00F23441"/>
    <w:rsid w:val="00F85366"/>
    <w:rsid w:val="00F90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42D0"/>
    <w:pPr>
      <w:jc w:val="center"/>
    </w:pPr>
    <w:rPr>
      <w:b/>
      <w:sz w:val="28"/>
    </w:rPr>
  </w:style>
  <w:style w:type="character" w:customStyle="1" w:styleId="a4">
    <w:name w:val="Название Знак"/>
    <w:basedOn w:val="a0"/>
    <w:link w:val="a3"/>
    <w:rsid w:val="001542D0"/>
    <w:rPr>
      <w:rFonts w:ascii="Times New Roman" w:eastAsia="Times New Roman" w:hAnsi="Times New Roman" w:cs="Times New Roman"/>
      <w:b/>
      <w:sz w:val="28"/>
      <w:szCs w:val="20"/>
      <w:lang w:eastAsia="ru-RU"/>
    </w:rPr>
  </w:style>
  <w:style w:type="paragraph" w:styleId="a5">
    <w:name w:val="Body Text Indent"/>
    <w:basedOn w:val="a"/>
    <w:link w:val="a6"/>
    <w:semiHidden/>
    <w:unhideWhenUsed/>
    <w:rsid w:val="001542D0"/>
    <w:pPr>
      <w:ind w:firstLine="851"/>
      <w:jc w:val="both"/>
    </w:pPr>
    <w:rPr>
      <w:sz w:val="28"/>
    </w:rPr>
  </w:style>
  <w:style w:type="character" w:customStyle="1" w:styleId="a6">
    <w:name w:val="Основной текст с отступом Знак"/>
    <w:basedOn w:val="a0"/>
    <w:link w:val="a5"/>
    <w:semiHidden/>
    <w:rsid w:val="001542D0"/>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1542D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542D0"/>
    <w:pPr>
      <w:ind w:left="720"/>
      <w:contextualSpacing/>
    </w:pPr>
  </w:style>
  <w:style w:type="paragraph" w:styleId="a8">
    <w:name w:val="Body Text"/>
    <w:basedOn w:val="a"/>
    <w:link w:val="a9"/>
    <w:uiPriority w:val="99"/>
    <w:semiHidden/>
    <w:unhideWhenUsed/>
    <w:rsid w:val="008E0484"/>
    <w:pPr>
      <w:spacing w:after="120"/>
    </w:pPr>
  </w:style>
  <w:style w:type="character" w:customStyle="1" w:styleId="a9">
    <w:name w:val="Основной текст Знак"/>
    <w:basedOn w:val="a0"/>
    <w:link w:val="a8"/>
    <w:uiPriority w:val="99"/>
    <w:semiHidden/>
    <w:rsid w:val="008E0484"/>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8E0484"/>
    <w:rPr>
      <w:rFonts w:ascii="Times New Roman" w:eastAsia="Times New Roman" w:hAnsi="Times New Roman" w:cs="Times New Roman"/>
      <w:sz w:val="24"/>
      <w:szCs w:val="24"/>
      <w:lang w:eastAsia="ru-RU"/>
    </w:rPr>
  </w:style>
  <w:style w:type="paragraph" w:customStyle="1" w:styleId="ConsPlusNonformat">
    <w:name w:val="ConsPlusNonformat"/>
    <w:rsid w:val="008E04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
    <w:name w:val="Основной текст (4)_"/>
    <w:basedOn w:val="a0"/>
    <w:link w:val="40"/>
    <w:uiPriority w:val="99"/>
    <w:locked/>
    <w:rsid w:val="00214E65"/>
    <w:rPr>
      <w:rFonts w:ascii="Times New Roman" w:hAnsi="Times New Roman" w:cs="Times New Roman"/>
      <w:shd w:val="clear" w:color="auto" w:fill="FFFFFF"/>
    </w:rPr>
  </w:style>
  <w:style w:type="character" w:customStyle="1" w:styleId="3">
    <w:name w:val="Основной текст (3)_"/>
    <w:basedOn w:val="a0"/>
    <w:link w:val="30"/>
    <w:uiPriority w:val="99"/>
    <w:locked/>
    <w:rsid w:val="00214E65"/>
    <w:rPr>
      <w:rFonts w:ascii="Times New Roman" w:hAnsi="Times New Roman" w:cs="Times New Roman"/>
      <w:shd w:val="clear" w:color="auto" w:fill="FFFFFF"/>
    </w:rPr>
  </w:style>
  <w:style w:type="character" w:customStyle="1" w:styleId="310pt">
    <w:name w:val="Основной текст (3) + 10 pt"/>
    <w:basedOn w:val="3"/>
    <w:uiPriority w:val="99"/>
    <w:rsid w:val="00214E65"/>
    <w:rPr>
      <w:rFonts w:ascii="Times New Roman" w:hAnsi="Times New Roman" w:cs="Times New Roman"/>
      <w:sz w:val="20"/>
      <w:szCs w:val="20"/>
      <w:shd w:val="clear" w:color="auto" w:fill="FFFFFF"/>
    </w:rPr>
  </w:style>
  <w:style w:type="character" w:customStyle="1" w:styleId="5">
    <w:name w:val="Основной текст (5)_"/>
    <w:basedOn w:val="a0"/>
    <w:link w:val="50"/>
    <w:uiPriority w:val="99"/>
    <w:locked/>
    <w:rsid w:val="00214E65"/>
    <w:rPr>
      <w:rFonts w:ascii="Times New Roman" w:hAnsi="Times New Roman" w:cs="Times New Roman"/>
      <w:sz w:val="16"/>
      <w:szCs w:val="16"/>
      <w:shd w:val="clear" w:color="auto" w:fill="FFFFFF"/>
    </w:rPr>
  </w:style>
  <w:style w:type="paragraph" w:customStyle="1" w:styleId="40">
    <w:name w:val="Основной текст (4)"/>
    <w:basedOn w:val="a"/>
    <w:link w:val="4"/>
    <w:uiPriority w:val="99"/>
    <w:rsid w:val="00214E65"/>
    <w:pPr>
      <w:widowControl w:val="0"/>
      <w:shd w:val="clear" w:color="auto" w:fill="FFFFFF"/>
      <w:spacing w:after="360" w:line="240" w:lineRule="atLeast"/>
    </w:pPr>
    <w:rPr>
      <w:rFonts w:eastAsiaTheme="minorHAnsi"/>
      <w:sz w:val="22"/>
      <w:szCs w:val="22"/>
      <w:lang w:eastAsia="en-US"/>
    </w:rPr>
  </w:style>
  <w:style w:type="paragraph" w:customStyle="1" w:styleId="30">
    <w:name w:val="Основной текст (3)"/>
    <w:basedOn w:val="a"/>
    <w:link w:val="3"/>
    <w:uiPriority w:val="99"/>
    <w:rsid w:val="00214E65"/>
    <w:pPr>
      <w:widowControl w:val="0"/>
      <w:shd w:val="clear" w:color="auto" w:fill="FFFFFF"/>
      <w:spacing w:after="900" w:line="240" w:lineRule="atLeast"/>
    </w:pPr>
    <w:rPr>
      <w:rFonts w:eastAsiaTheme="minorHAnsi"/>
      <w:sz w:val="22"/>
      <w:szCs w:val="22"/>
      <w:lang w:eastAsia="en-US"/>
    </w:rPr>
  </w:style>
  <w:style w:type="paragraph" w:customStyle="1" w:styleId="50">
    <w:name w:val="Основной текст (5)"/>
    <w:basedOn w:val="a"/>
    <w:link w:val="5"/>
    <w:uiPriority w:val="99"/>
    <w:rsid w:val="00214E65"/>
    <w:pPr>
      <w:widowControl w:val="0"/>
      <w:shd w:val="clear" w:color="auto" w:fill="FFFFFF"/>
      <w:spacing w:before="120" w:after="120" w:line="240" w:lineRule="atLeast"/>
      <w:jc w:val="center"/>
    </w:pPr>
    <w:rPr>
      <w:rFonts w:eastAsiaTheme="minorHAnsi"/>
      <w:sz w:val="16"/>
      <w:szCs w:val="16"/>
      <w:lang w:eastAsia="en-US"/>
    </w:rPr>
  </w:style>
  <w:style w:type="table" w:styleId="aa">
    <w:name w:val="Table Grid"/>
    <w:basedOn w:val="a1"/>
    <w:uiPriority w:val="59"/>
    <w:rsid w:val="00214E6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uiPriority w:val="99"/>
    <w:locked/>
    <w:rsid w:val="00214E65"/>
    <w:rPr>
      <w:rFonts w:ascii="Times New Roman" w:hAnsi="Times New Roman" w:cs="Times New Roman"/>
      <w:sz w:val="17"/>
      <w:szCs w:val="17"/>
      <w:shd w:val="clear" w:color="auto" w:fill="FFFFFF"/>
    </w:rPr>
  </w:style>
  <w:style w:type="paragraph" w:customStyle="1" w:styleId="60">
    <w:name w:val="Основной текст (6)"/>
    <w:basedOn w:val="a"/>
    <w:link w:val="6"/>
    <w:uiPriority w:val="99"/>
    <w:rsid w:val="00214E65"/>
    <w:pPr>
      <w:widowControl w:val="0"/>
      <w:shd w:val="clear" w:color="auto" w:fill="FFFFFF"/>
      <w:spacing w:after="1200" w:line="235" w:lineRule="exact"/>
    </w:pPr>
    <w:rPr>
      <w:rFonts w:eastAsiaTheme="minorHAnsi"/>
      <w:sz w:val="17"/>
      <w:szCs w:val="17"/>
      <w:lang w:eastAsia="en-US"/>
    </w:rPr>
  </w:style>
</w:styles>
</file>

<file path=word/webSettings.xml><?xml version="1.0" encoding="utf-8"?>
<w:webSettings xmlns:r="http://schemas.openxmlformats.org/officeDocument/2006/relationships" xmlns:w="http://schemas.openxmlformats.org/wordprocessingml/2006/main">
  <w:divs>
    <w:div w:id="97455175">
      <w:bodyDiv w:val="1"/>
      <w:marLeft w:val="0"/>
      <w:marRight w:val="0"/>
      <w:marTop w:val="0"/>
      <w:marBottom w:val="0"/>
      <w:divBdr>
        <w:top w:val="none" w:sz="0" w:space="0" w:color="auto"/>
        <w:left w:val="none" w:sz="0" w:space="0" w:color="auto"/>
        <w:bottom w:val="none" w:sz="0" w:space="0" w:color="auto"/>
        <w:right w:val="none" w:sz="0" w:space="0" w:color="auto"/>
      </w:divBdr>
    </w:div>
    <w:div w:id="321592295">
      <w:bodyDiv w:val="1"/>
      <w:marLeft w:val="0"/>
      <w:marRight w:val="0"/>
      <w:marTop w:val="0"/>
      <w:marBottom w:val="0"/>
      <w:divBdr>
        <w:top w:val="none" w:sz="0" w:space="0" w:color="auto"/>
        <w:left w:val="none" w:sz="0" w:space="0" w:color="auto"/>
        <w:bottom w:val="none" w:sz="0" w:space="0" w:color="auto"/>
        <w:right w:val="none" w:sz="0" w:space="0" w:color="auto"/>
      </w:divBdr>
    </w:div>
    <w:div w:id="537398687">
      <w:bodyDiv w:val="1"/>
      <w:marLeft w:val="0"/>
      <w:marRight w:val="0"/>
      <w:marTop w:val="0"/>
      <w:marBottom w:val="0"/>
      <w:divBdr>
        <w:top w:val="none" w:sz="0" w:space="0" w:color="auto"/>
        <w:left w:val="none" w:sz="0" w:space="0" w:color="auto"/>
        <w:bottom w:val="none" w:sz="0" w:space="0" w:color="auto"/>
        <w:right w:val="none" w:sz="0" w:space="0" w:color="auto"/>
      </w:divBdr>
    </w:div>
    <w:div w:id="762148960">
      <w:bodyDiv w:val="1"/>
      <w:marLeft w:val="0"/>
      <w:marRight w:val="0"/>
      <w:marTop w:val="0"/>
      <w:marBottom w:val="0"/>
      <w:divBdr>
        <w:top w:val="none" w:sz="0" w:space="0" w:color="auto"/>
        <w:left w:val="none" w:sz="0" w:space="0" w:color="auto"/>
        <w:bottom w:val="none" w:sz="0" w:space="0" w:color="auto"/>
        <w:right w:val="none" w:sz="0" w:space="0" w:color="auto"/>
      </w:divBdr>
    </w:div>
    <w:div w:id="1041438207">
      <w:bodyDiv w:val="1"/>
      <w:marLeft w:val="0"/>
      <w:marRight w:val="0"/>
      <w:marTop w:val="0"/>
      <w:marBottom w:val="0"/>
      <w:divBdr>
        <w:top w:val="none" w:sz="0" w:space="0" w:color="auto"/>
        <w:left w:val="none" w:sz="0" w:space="0" w:color="auto"/>
        <w:bottom w:val="none" w:sz="0" w:space="0" w:color="auto"/>
        <w:right w:val="none" w:sz="0" w:space="0" w:color="auto"/>
      </w:divBdr>
    </w:div>
    <w:div w:id="1155754246">
      <w:bodyDiv w:val="1"/>
      <w:marLeft w:val="0"/>
      <w:marRight w:val="0"/>
      <w:marTop w:val="0"/>
      <w:marBottom w:val="0"/>
      <w:divBdr>
        <w:top w:val="none" w:sz="0" w:space="0" w:color="auto"/>
        <w:left w:val="none" w:sz="0" w:space="0" w:color="auto"/>
        <w:bottom w:val="none" w:sz="0" w:space="0" w:color="auto"/>
        <w:right w:val="none" w:sz="0" w:space="0" w:color="auto"/>
      </w:divBdr>
    </w:div>
    <w:div w:id="1362629441">
      <w:bodyDiv w:val="1"/>
      <w:marLeft w:val="0"/>
      <w:marRight w:val="0"/>
      <w:marTop w:val="0"/>
      <w:marBottom w:val="0"/>
      <w:divBdr>
        <w:top w:val="none" w:sz="0" w:space="0" w:color="auto"/>
        <w:left w:val="none" w:sz="0" w:space="0" w:color="auto"/>
        <w:bottom w:val="none" w:sz="0" w:space="0" w:color="auto"/>
        <w:right w:val="none" w:sz="0" w:space="0" w:color="auto"/>
      </w:divBdr>
    </w:div>
    <w:div w:id="1469011387">
      <w:bodyDiv w:val="1"/>
      <w:marLeft w:val="0"/>
      <w:marRight w:val="0"/>
      <w:marTop w:val="0"/>
      <w:marBottom w:val="0"/>
      <w:divBdr>
        <w:top w:val="none" w:sz="0" w:space="0" w:color="auto"/>
        <w:left w:val="none" w:sz="0" w:space="0" w:color="auto"/>
        <w:bottom w:val="none" w:sz="0" w:space="0" w:color="auto"/>
        <w:right w:val="none" w:sz="0" w:space="0" w:color="auto"/>
      </w:divBdr>
    </w:div>
    <w:div w:id="15648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dc:creator>
  <cp:lastModifiedBy>bar6</cp:lastModifiedBy>
  <cp:revision>23</cp:revision>
  <cp:lastPrinted>2024-10-18T08:37:00Z</cp:lastPrinted>
  <dcterms:created xsi:type="dcterms:W3CDTF">2023-01-30T03:12:00Z</dcterms:created>
  <dcterms:modified xsi:type="dcterms:W3CDTF">2024-10-18T08:37:00Z</dcterms:modified>
</cp:coreProperties>
</file>