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E3" w:rsidRDefault="00545BE3" w:rsidP="001B1412">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5pt;margin-top:-9.25pt;width:48.45pt;height:48.75pt;z-index:25165824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26" DrawAspect="Content" ObjectID="_1739607539" r:id="rId8"/>
        </w:pict>
      </w:r>
    </w:p>
    <w:p w:rsidR="00545BE3" w:rsidRDefault="00545BE3" w:rsidP="001B1412">
      <w:pPr>
        <w:jc w:val="center"/>
        <w:rPr>
          <w:b/>
        </w:rPr>
      </w:pPr>
    </w:p>
    <w:p w:rsidR="00545BE3" w:rsidRDefault="00545BE3" w:rsidP="001B1412">
      <w:pPr>
        <w:jc w:val="center"/>
        <w:rPr>
          <w:b/>
        </w:rPr>
      </w:pPr>
    </w:p>
    <w:p w:rsidR="001B1412" w:rsidRPr="00545BE3" w:rsidRDefault="001B1412" w:rsidP="001B1412">
      <w:pPr>
        <w:jc w:val="center"/>
        <w:rPr>
          <w:b/>
          <w:sz w:val="28"/>
        </w:rPr>
      </w:pPr>
      <w:r w:rsidRPr="00545BE3">
        <w:rPr>
          <w:b/>
          <w:sz w:val="28"/>
        </w:rPr>
        <w:t>АДМИНИСТРАЦИЯ ЧАИНСКОГО РАЙОНА</w:t>
      </w:r>
    </w:p>
    <w:p w:rsidR="001B1412" w:rsidRPr="00545BE3" w:rsidRDefault="001B1412" w:rsidP="001B1412">
      <w:pPr>
        <w:jc w:val="center"/>
        <w:rPr>
          <w:b/>
          <w:sz w:val="28"/>
        </w:rPr>
      </w:pPr>
    </w:p>
    <w:p w:rsidR="001B1412" w:rsidRPr="00545BE3" w:rsidRDefault="001B1412" w:rsidP="001B1412">
      <w:pPr>
        <w:tabs>
          <w:tab w:val="left" w:pos="5610"/>
          <w:tab w:val="left" w:pos="8670"/>
        </w:tabs>
        <w:jc w:val="center"/>
        <w:rPr>
          <w:b/>
          <w:sz w:val="28"/>
        </w:rPr>
      </w:pPr>
      <w:r w:rsidRPr="00545BE3">
        <w:rPr>
          <w:b/>
          <w:sz w:val="28"/>
        </w:rPr>
        <w:t>ПОСТАНОВЛЕНИЕ</w:t>
      </w:r>
    </w:p>
    <w:p w:rsidR="001B1412" w:rsidRPr="001B1412" w:rsidRDefault="001B1412" w:rsidP="001B1412">
      <w:pPr>
        <w:tabs>
          <w:tab w:val="left" w:pos="5610"/>
          <w:tab w:val="left" w:pos="8670"/>
        </w:tabs>
        <w:jc w:val="center"/>
        <w:rPr>
          <w:b/>
        </w:rPr>
      </w:pPr>
    </w:p>
    <w:p w:rsidR="001B1412" w:rsidRPr="001B1412" w:rsidRDefault="001B1412" w:rsidP="001B1412">
      <w:pPr>
        <w:jc w:val="center"/>
        <w:rPr>
          <w:b/>
        </w:rPr>
      </w:pPr>
    </w:p>
    <w:tbl>
      <w:tblPr>
        <w:tblW w:w="10314" w:type="dxa"/>
        <w:tblLayout w:type="fixed"/>
        <w:tblLook w:val="0000"/>
      </w:tblPr>
      <w:tblGrid>
        <w:gridCol w:w="3474"/>
        <w:gridCol w:w="3474"/>
        <w:gridCol w:w="3366"/>
      </w:tblGrid>
      <w:tr w:rsidR="001B1412" w:rsidRPr="001B1412" w:rsidTr="00545BE3">
        <w:trPr>
          <w:trHeight w:val="561"/>
        </w:trPr>
        <w:tc>
          <w:tcPr>
            <w:tcW w:w="3474" w:type="dxa"/>
          </w:tcPr>
          <w:p w:rsidR="001B1412" w:rsidRPr="001B1412" w:rsidRDefault="00545BE3" w:rsidP="00545BE3">
            <w:pPr>
              <w:jc w:val="both"/>
            </w:pPr>
            <w:r>
              <w:t>03.03</w:t>
            </w:r>
            <w:r w:rsidR="001B1412" w:rsidRPr="001B1412">
              <w:t>.2023</w:t>
            </w:r>
          </w:p>
        </w:tc>
        <w:tc>
          <w:tcPr>
            <w:tcW w:w="3474" w:type="dxa"/>
          </w:tcPr>
          <w:p w:rsidR="001B1412" w:rsidRPr="001B1412" w:rsidRDefault="001B1412" w:rsidP="001B1412">
            <w:r>
              <w:t xml:space="preserve">      </w:t>
            </w:r>
            <w:r w:rsidRPr="001B1412">
              <w:t>с. Подгорное</w:t>
            </w:r>
          </w:p>
        </w:tc>
        <w:tc>
          <w:tcPr>
            <w:tcW w:w="3366" w:type="dxa"/>
          </w:tcPr>
          <w:p w:rsidR="001B1412" w:rsidRPr="001B1412" w:rsidRDefault="001B1412" w:rsidP="00545BE3">
            <w:pPr>
              <w:jc w:val="center"/>
            </w:pPr>
            <w:r>
              <w:t xml:space="preserve">           </w:t>
            </w:r>
            <w:r w:rsidRPr="001B1412">
              <w:t xml:space="preserve">№ </w:t>
            </w:r>
            <w:r w:rsidR="00545BE3">
              <w:t>119</w:t>
            </w:r>
          </w:p>
        </w:tc>
      </w:tr>
    </w:tbl>
    <w:p w:rsidR="002362E0" w:rsidRDefault="001B1412" w:rsidP="004F373D">
      <w:pPr>
        <w:pStyle w:val="ConsPlusTitlePage"/>
        <w:tabs>
          <w:tab w:val="left" w:pos="4536"/>
        </w:tabs>
        <w:ind w:right="4819"/>
        <w:jc w:val="both"/>
      </w:pPr>
      <w:proofErr w:type="gramStart"/>
      <w:r>
        <w:rPr>
          <w:rFonts w:ascii="Times New Roman" w:eastAsia="Times New Roman" w:hAnsi="Times New Roman" w:cs="Times New Roman"/>
          <w:sz w:val="24"/>
          <w:szCs w:val="24"/>
        </w:rPr>
        <w:t>Об утверждении Порядка</w:t>
      </w:r>
      <w:r w:rsidRPr="001B1412">
        <w:rPr>
          <w:rFonts w:ascii="Times New Roman" w:eastAsia="Times New Roman" w:hAnsi="Times New Roman" w:cs="Times New Roman"/>
          <w:sz w:val="24"/>
          <w:szCs w:val="24"/>
        </w:rPr>
        <w:t xml:space="preserve"> принятия главными распорядителями средств бюдж</w:t>
      </w:r>
      <w:r>
        <w:rPr>
          <w:rFonts w:ascii="Times New Roman" w:eastAsia="Times New Roman" w:hAnsi="Times New Roman" w:cs="Times New Roman"/>
          <w:sz w:val="24"/>
          <w:szCs w:val="24"/>
        </w:rPr>
        <w:t xml:space="preserve">ета муниципального образования </w:t>
      </w:r>
      <w:r w:rsidR="004F373D">
        <w:rPr>
          <w:rFonts w:ascii="Times New Roman" w:eastAsia="Times New Roman" w:hAnsi="Times New Roman" w:cs="Times New Roman"/>
          <w:sz w:val="24"/>
          <w:szCs w:val="24"/>
        </w:rPr>
        <w:t>«</w:t>
      </w:r>
      <w:r>
        <w:rPr>
          <w:rFonts w:ascii="Times New Roman" w:eastAsia="Times New Roman" w:hAnsi="Times New Roman" w:cs="Times New Roman"/>
          <w:sz w:val="24"/>
          <w:szCs w:val="24"/>
        </w:rPr>
        <w:t>Чаинский</w:t>
      </w:r>
      <w:r w:rsidRPr="001B1412">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Томской области</w:t>
      </w:r>
      <w:r w:rsidR="004F373D">
        <w:rPr>
          <w:rFonts w:ascii="Times New Roman" w:eastAsia="Times New Roman" w:hAnsi="Times New Roman" w:cs="Times New Roman"/>
          <w:sz w:val="24"/>
          <w:szCs w:val="24"/>
        </w:rPr>
        <w:t>»</w:t>
      </w:r>
      <w:r w:rsidRPr="001B1412">
        <w:rPr>
          <w:rFonts w:ascii="Times New Roman" w:eastAsia="Times New Roman" w:hAnsi="Times New Roman" w:cs="Times New Roman"/>
          <w:sz w:val="24"/>
          <w:szCs w:val="24"/>
        </w:rPr>
        <w:t xml:space="preserve">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w:t>
      </w:r>
      <w:proofErr w:type="gramEnd"/>
      <w:r w:rsidRPr="001B1412">
        <w:rPr>
          <w:rFonts w:ascii="Times New Roman" w:eastAsia="Times New Roman" w:hAnsi="Times New Roman" w:cs="Times New Roman"/>
          <w:sz w:val="24"/>
          <w:szCs w:val="24"/>
        </w:rPr>
        <w:t xml:space="preserve"> производством (реализацией) товаров, вып</w:t>
      </w:r>
      <w:r>
        <w:rPr>
          <w:rFonts w:ascii="Times New Roman" w:eastAsia="Times New Roman" w:hAnsi="Times New Roman" w:cs="Times New Roman"/>
          <w:sz w:val="24"/>
          <w:szCs w:val="24"/>
        </w:rPr>
        <w:t xml:space="preserve">олнением работ, оказанием </w:t>
      </w:r>
      <w:r w:rsidRPr="001B1412">
        <w:rPr>
          <w:rFonts w:ascii="Times New Roman" w:eastAsia="Times New Roman" w:hAnsi="Times New Roman" w:cs="Times New Roman"/>
          <w:sz w:val="24"/>
          <w:szCs w:val="24"/>
        </w:rPr>
        <w:t>услуг</w:t>
      </w:r>
      <w:r w:rsidR="002362E0">
        <w:br/>
      </w:r>
    </w:p>
    <w:p w:rsidR="002362E0" w:rsidRDefault="002362E0">
      <w:pPr>
        <w:pStyle w:val="ConsPlusNormal"/>
        <w:jc w:val="both"/>
        <w:outlineLvl w:val="0"/>
      </w:pPr>
    </w:p>
    <w:p w:rsidR="00991B6E" w:rsidRDefault="002362E0">
      <w:pPr>
        <w:pStyle w:val="ConsPlusNormal"/>
        <w:ind w:firstLine="540"/>
        <w:jc w:val="both"/>
        <w:rPr>
          <w:rFonts w:ascii="Times New Roman" w:hAnsi="Times New Roman" w:cs="Times New Roman"/>
          <w:sz w:val="24"/>
          <w:szCs w:val="24"/>
        </w:rPr>
      </w:pPr>
      <w:proofErr w:type="gramStart"/>
      <w:r w:rsidRPr="00086F57">
        <w:rPr>
          <w:rFonts w:ascii="Times New Roman" w:hAnsi="Times New Roman" w:cs="Times New Roman"/>
          <w:sz w:val="24"/>
          <w:szCs w:val="24"/>
        </w:rPr>
        <w:t>В соответствии с абзацем четвертым подпункта а) пункта 9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w:t>
      </w:r>
      <w:r w:rsidR="00D612CA" w:rsidRPr="00086F57">
        <w:rPr>
          <w:rFonts w:ascii="Times New Roman" w:hAnsi="Times New Roman" w:cs="Times New Roman"/>
          <w:sz w:val="24"/>
          <w:szCs w:val="24"/>
        </w:rPr>
        <w:t>ийской Федерации от 18.09.2020 №</w:t>
      </w:r>
      <w:r w:rsidRPr="00086F57">
        <w:rPr>
          <w:rFonts w:ascii="Times New Roman" w:hAnsi="Times New Roman" w:cs="Times New Roman"/>
          <w:sz w:val="24"/>
          <w:szCs w:val="24"/>
        </w:rPr>
        <w:t xml:space="preserve"> 1492 </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w:t>
      </w:r>
      <w:proofErr w:type="gramEnd"/>
      <w:r w:rsidRPr="00086F57">
        <w:rPr>
          <w:rFonts w:ascii="Times New Roman" w:hAnsi="Times New Roman" w:cs="Times New Roman"/>
          <w:sz w:val="24"/>
          <w:szCs w:val="24"/>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086F57">
        <w:rPr>
          <w:rFonts w:ascii="Times New Roman" w:hAnsi="Times New Roman" w:cs="Times New Roman"/>
          <w:sz w:val="24"/>
          <w:szCs w:val="24"/>
        </w:rPr>
        <w:t>утратившими</w:t>
      </w:r>
      <w:proofErr w:type="gramEnd"/>
      <w:r w:rsidRPr="00086F57">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4F373D" w:rsidRPr="00086F57">
        <w:rPr>
          <w:rFonts w:ascii="Times New Roman" w:hAnsi="Times New Roman" w:cs="Times New Roman"/>
          <w:sz w:val="24"/>
          <w:szCs w:val="24"/>
        </w:rPr>
        <w:t>»</w:t>
      </w:r>
      <w:r w:rsidR="00545BE3">
        <w:rPr>
          <w:rFonts w:ascii="Times New Roman" w:hAnsi="Times New Roman" w:cs="Times New Roman"/>
          <w:sz w:val="24"/>
          <w:szCs w:val="24"/>
        </w:rPr>
        <w:t>,</w:t>
      </w:r>
      <w:r w:rsidRPr="00086F57">
        <w:rPr>
          <w:rFonts w:ascii="Times New Roman" w:hAnsi="Times New Roman" w:cs="Times New Roman"/>
          <w:sz w:val="24"/>
          <w:szCs w:val="24"/>
        </w:rPr>
        <w:t xml:space="preserve"> </w:t>
      </w:r>
    </w:p>
    <w:p w:rsidR="00991B6E" w:rsidRDefault="00991B6E" w:rsidP="00991B6E">
      <w:pPr>
        <w:pStyle w:val="ConsPlusNormal"/>
        <w:jc w:val="both"/>
        <w:rPr>
          <w:rFonts w:ascii="Times New Roman" w:hAnsi="Times New Roman" w:cs="Times New Roman"/>
          <w:sz w:val="24"/>
          <w:szCs w:val="24"/>
        </w:rPr>
      </w:pPr>
    </w:p>
    <w:p w:rsidR="002362E0" w:rsidRDefault="00991B6E" w:rsidP="00991B6E">
      <w:pPr>
        <w:pStyle w:val="ConsPlusNormal"/>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ПОСТАНОВЛЯЮ</w:t>
      </w:r>
      <w:r w:rsidR="002362E0" w:rsidRPr="00086F57">
        <w:rPr>
          <w:rFonts w:ascii="Times New Roman" w:hAnsi="Times New Roman" w:cs="Times New Roman"/>
          <w:sz w:val="24"/>
          <w:szCs w:val="24"/>
        </w:rPr>
        <w:t>:</w:t>
      </w:r>
    </w:p>
    <w:p w:rsidR="00545BE3" w:rsidRPr="00086F57" w:rsidRDefault="00545BE3" w:rsidP="00991B6E">
      <w:pPr>
        <w:pStyle w:val="ConsPlusNormal"/>
        <w:jc w:val="both"/>
        <w:rPr>
          <w:rFonts w:ascii="Times New Roman" w:hAnsi="Times New Roman" w:cs="Times New Roman"/>
          <w:sz w:val="24"/>
          <w:szCs w:val="24"/>
        </w:rPr>
      </w:pP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 </w:t>
      </w:r>
      <w:proofErr w:type="gramStart"/>
      <w:r w:rsidRPr="00086F57">
        <w:rPr>
          <w:rFonts w:ascii="Times New Roman" w:hAnsi="Times New Roman" w:cs="Times New Roman"/>
          <w:sz w:val="24"/>
          <w:szCs w:val="24"/>
        </w:rPr>
        <w:t xml:space="preserve">Утвердить Порядок принятия главными распорядителями средств бюджета муниципального образования </w:t>
      </w:r>
      <w:r w:rsidR="004F373D" w:rsidRPr="00086F57">
        <w:rPr>
          <w:rFonts w:ascii="Times New Roman" w:hAnsi="Times New Roman" w:cs="Times New Roman"/>
          <w:sz w:val="24"/>
          <w:szCs w:val="24"/>
        </w:rPr>
        <w:t>«</w:t>
      </w:r>
      <w:r w:rsidR="00D612CA" w:rsidRPr="00086F57">
        <w:rPr>
          <w:rFonts w:ascii="Times New Roman" w:hAnsi="Times New Roman" w:cs="Times New Roman"/>
          <w:sz w:val="24"/>
          <w:szCs w:val="24"/>
        </w:rPr>
        <w:t>Чаинский</w:t>
      </w:r>
      <w:r w:rsidRPr="00086F57">
        <w:rPr>
          <w:rFonts w:ascii="Times New Roman" w:hAnsi="Times New Roman" w:cs="Times New Roman"/>
          <w:sz w:val="24"/>
          <w:szCs w:val="24"/>
        </w:rPr>
        <w:t xml:space="preserve"> район</w:t>
      </w:r>
      <w:r w:rsidR="00D612CA" w:rsidRPr="00086F57">
        <w:rPr>
          <w:rFonts w:ascii="Times New Roman" w:hAnsi="Times New Roman" w:cs="Times New Roman"/>
          <w:sz w:val="24"/>
          <w:szCs w:val="24"/>
        </w:rPr>
        <w:t xml:space="preserve"> Томской области</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 xml:space="preserve">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w:t>
      </w:r>
      <w:proofErr w:type="gramEnd"/>
      <w:r w:rsidRPr="00086F57">
        <w:rPr>
          <w:rFonts w:ascii="Times New Roman" w:hAnsi="Times New Roman" w:cs="Times New Roman"/>
          <w:sz w:val="24"/>
          <w:szCs w:val="24"/>
        </w:rPr>
        <w:t xml:space="preserve"> (реализацией) товаров, выполнением работ, оказанием услуг, согласно приложению к настоящему постановлению.</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lastRenderedPageBreak/>
        <w:t>2. Настоящее постановление вступает в силу с</w:t>
      </w:r>
      <w:r w:rsidR="00280EB5">
        <w:rPr>
          <w:rFonts w:ascii="Times New Roman" w:hAnsi="Times New Roman" w:cs="Times New Roman"/>
          <w:sz w:val="24"/>
          <w:szCs w:val="24"/>
        </w:rPr>
        <w:t>о дня официального опубликования</w:t>
      </w:r>
      <w:r w:rsidRPr="00086F57">
        <w:rPr>
          <w:rFonts w:ascii="Times New Roman" w:hAnsi="Times New Roman" w:cs="Times New Roman"/>
          <w:sz w:val="24"/>
          <w:szCs w:val="24"/>
        </w:rPr>
        <w:t>.</w:t>
      </w:r>
    </w:p>
    <w:p w:rsidR="004F373D"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3. </w:t>
      </w:r>
      <w:r w:rsidR="004F373D" w:rsidRPr="00086F57">
        <w:rPr>
          <w:rFonts w:ascii="Times New Roman" w:hAnsi="Times New Roman" w:cs="Times New Roman"/>
          <w:sz w:val="24"/>
          <w:szCs w:val="24"/>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4. </w:t>
      </w:r>
      <w:proofErr w:type="gramStart"/>
      <w:r w:rsidR="004F373D" w:rsidRPr="00086F57">
        <w:rPr>
          <w:rFonts w:ascii="Times New Roman" w:hAnsi="Times New Roman" w:cs="Times New Roman"/>
          <w:sz w:val="24"/>
          <w:szCs w:val="24"/>
        </w:rPr>
        <w:t>Контроль за</w:t>
      </w:r>
      <w:proofErr w:type="gramEnd"/>
      <w:r w:rsidR="004F373D" w:rsidRPr="00086F57">
        <w:rPr>
          <w:rFonts w:ascii="Times New Roman" w:hAnsi="Times New Roman" w:cs="Times New Roman"/>
          <w:sz w:val="24"/>
          <w:szCs w:val="24"/>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1B1412" w:rsidRPr="00086F57" w:rsidRDefault="001B1412"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ab/>
      </w:r>
    </w:p>
    <w:p w:rsidR="002362E0" w:rsidRPr="00086F57" w:rsidRDefault="002362E0">
      <w:pPr>
        <w:pStyle w:val="ConsPlusNormal"/>
        <w:jc w:val="both"/>
        <w:rPr>
          <w:rFonts w:ascii="Times New Roman" w:hAnsi="Times New Roman" w:cs="Times New Roman"/>
          <w:sz w:val="24"/>
          <w:szCs w:val="24"/>
        </w:rPr>
      </w:pPr>
    </w:p>
    <w:p w:rsidR="001B1412" w:rsidRPr="001B1412" w:rsidRDefault="001B1412" w:rsidP="001B1412">
      <w:pPr>
        <w:widowControl w:val="0"/>
        <w:autoSpaceDE w:val="0"/>
        <w:autoSpaceDN w:val="0"/>
        <w:adjustRightInd w:val="0"/>
        <w:ind w:firstLine="720"/>
        <w:jc w:val="both"/>
      </w:pPr>
    </w:p>
    <w:p w:rsidR="001B1412" w:rsidRPr="00086F57" w:rsidRDefault="001B1412" w:rsidP="001B1412">
      <w:pPr>
        <w:widowControl w:val="0"/>
        <w:autoSpaceDE w:val="0"/>
        <w:autoSpaceDN w:val="0"/>
        <w:adjustRightInd w:val="0"/>
        <w:ind w:firstLine="720"/>
        <w:jc w:val="both"/>
      </w:pPr>
      <w:r w:rsidRPr="001B1412">
        <w:t>И.о. Главы Чаинского района                                                            Д.В. Сибиряков</w:t>
      </w:r>
    </w:p>
    <w:p w:rsidR="004F373D" w:rsidRPr="00086F57" w:rsidRDefault="004F373D" w:rsidP="001B1412">
      <w:pPr>
        <w:widowControl w:val="0"/>
        <w:autoSpaceDE w:val="0"/>
        <w:autoSpaceDN w:val="0"/>
        <w:adjustRightInd w:val="0"/>
        <w:ind w:firstLine="720"/>
        <w:jc w:val="both"/>
      </w:pPr>
    </w:p>
    <w:p w:rsidR="004F373D" w:rsidRPr="001B1412" w:rsidRDefault="004F373D" w:rsidP="001B1412">
      <w:pPr>
        <w:widowControl w:val="0"/>
        <w:autoSpaceDE w:val="0"/>
        <w:autoSpaceDN w:val="0"/>
        <w:adjustRightInd w:val="0"/>
        <w:ind w:firstLine="720"/>
        <w:jc w:val="both"/>
      </w:pPr>
    </w:p>
    <w:p w:rsidR="001B1412" w:rsidRPr="001B1412" w:rsidRDefault="001B1412" w:rsidP="001B1412">
      <w:pPr>
        <w:widowControl w:val="0"/>
        <w:autoSpaceDE w:val="0"/>
        <w:autoSpaceDN w:val="0"/>
        <w:adjustRightInd w:val="0"/>
        <w:ind w:firstLine="720"/>
        <w:jc w:val="both"/>
      </w:pPr>
    </w:p>
    <w:p w:rsidR="001B1412" w:rsidRPr="00086F57" w:rsidRDefault="001B1412">
      <w:pPr>
        <w:pStyle w:val="ConsPlusNormal"/>
        <w:jc w:val="both"/>
        <w:rPr>
          <w:rFonts w:ascii="Times New Roman" w:hAnsi="Times New Roman" w:cs="Times New Roman"/>
          <w:sz w:val="18"/>
          <w:szCs w:val="18"/>
        </w:rPr>
      </w:pPr>
    </w:p>
    <w:p w:rsidR="002362E0" w:rsidRPr="00086F57" w:rsidRDefault="002362E0">
      <w:pPr>
        <w:pStyle w:val="ConsPlusNormal"/>
        <w:jc w:val="both"/>
        <w:rPr>
          <w:rFonts w:ascii="Times New Roman" w:hAnsi="Times New Roman" w:cs="Times New Roman"/>
          <w:sz w:val="24"/>
          <w:szCs w:val="24"/>
        </w:rPr>
      </w:pPr>
    </w:p>
    <w:p w:rsidR="002362E0" w:rsidRPr="00086F57" w:rsidRDefault="002362E0">
      <w:pPr>
        <w:pStyle w:val="ConsPlusNormal"/>
        <w:jc w:val="both"/>
        <w:rPr>
          <w:rFonts w:ascii="Times New Roman" w:hAnsi="Times New Roman" w:cs="Times New Roman"/>
          <w:sz w:val="24"/>
          <w:szCs w:val="24"/>
        </w:rPr>
      </w:pPr>
    </w:p>
    <w:p w:rsidR="002362E0" w:rsidRPr="00086F57" w:rsidRDefault="002362E0">
      <w:pPr>
        <w:pStyle w:val="ConsPlusNormal"/>
        <w:jc w:val="both"/>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545BE3" w:rsidRDefault="00545BE3">
      <w:pPr>
        <w:pStyle w:val="ConsPlusNormal"/>
        <w:jc w:val="right"/>
        <w:outlineLvl w:val="0"/>
        <w:rPr>
          <w:rFonts w:ascii="Times New Roman" w:hAnsi="Times New Roman" w:cs="Times New Roman"/>
          <w:sz w:val="24"/>
          <w:szCs w:val="24"/>
        </w:rPr>
      </w:pPr>
    </w:p>
    <w:p w:rsidR="002362E0" w:rsidRPr="00086F57" w:rsidRDefault="002362E0">
      <w:pPr>
        <w:pStyle w:val="ConsPlusNormal"/>
        <w:jc w:val="right"/>
        <w:outlineLvl w:val="0"/>
        <w:rPr>
          <w:rFonts w:ascii="Times New Roman" w:hAnsi="Times New Roman" w:cs="Times New Roman"/>
          <w:sz w:val="24"/>
          <w:szCs w:val="24"/>
        </w:rPr>
      </w:pPr>
      <w:r w:rsidRPr="00086F57">
        <w:rPr>
          <w:rFonts w:ascii="Times New Roman" w:hAnsi="Times New Roman" w:cs="Times New Roman"/>
          <w:sz w:val="24"/>
          <w:szCs w:val="24"/>
        </w:rPr>
        <w:lastRenderedPageBreak/>
        <w:t>Приложение</w:t>
      </w:r>
    </w:p>
    <w:p w:rsidR="002362E0" w:rsidRPr="00086F57" w:rsidRDefault="002362E0">
      <w:pPr>
        <w:pStyle w:val="ConsPlusNormal"/>
        <w:jc w:val="both"/>
        <w:rPr>
          <w:rFonts w:ascii="Times New Roman" w:hAnsi="Times New Roman" w:cs="Times New Roman"/>
          <w:sz w:val="24"/>
          <w:szCs w:val="24"/>
        </w:rPr>
      </w:pPr>
    </w:p>
    <w:p w:rsidR="002362E0" w:rsidRPr="00086F57" w:rsidRDefault="002362E0">
      <w:pPr>
        <w:pStyle w:val="ConsPlusNormal"/>
        <w:jc w:val="right"/>
        <w:rPr>
          <w:rFonts w:ascii="Times New Roman" w:hAnsi="Times New Roman" w:cs="Times New Roman"/>
          <w:sz w:val="24"/>
          <w:szCs w:val="24"/>
        </w:rPr>
      </w:pPr>
      <w:r w:rsidRPr="00086F57">
        <w:rPr>
          <w:rFonts w:ascii="Times New Roman" w:hAnsi="Times New Roman" w:cs="Times New Roman"/>
          <w:sz w:val="24"/>
          <w:szCs w:val="24"/>
        </w:rPr>
        <w:t>Утверждено</w:t>
      </w:r>
    </w:p>
    <w:p w:rsidR="002362E0" w:rsidRPr="00086F57" w:rsidRDefault="002362E0">
      <w:pPr>
        <w:pStyle w:val="ConsPlusNormal"/>
        <w:jc w:val="right"/>
        <w:rPr>
          <w:rFonts w:ascii="Times New Roman" w:hAnsi="Times New Roman" w:cs="Times New Roman"/>
          <w:sz w:val="24"/>
          <w:szCs w:val="24"/>
        </w:rPr>
      </w:pPr>
      <w:r w:rsidRPr="00086F57">
        <w:rPr>
          <w:rFonts w:ascii="Times New Roman" w:hAnsi="Times New Roman" w:cs="Times New Roman"/>
          <w:sz w:val="24"/>
          <w:szCs w:val="24"/>
        </w:rPr>
        <w:t>постановлением</w:t>
      </w:r>
    </w:p>
    <w:p w:rsidR="002362E0" w:rsidRPr="00086F57" w:rsidRDefault="002362E0">
      <w:pPr>
        <w:pStyle w:val="ConsPlusNormal"/>
        <w:jc w:val="right"/>
        <w:rPr>
          <w:rFonts w:ascii="Times New Roman" w:hAnsi="Times New Roman" w:cs="Times New Roman"/>
          <w:sz w:val="24"/>
          <w:szCs w:val="24"/>
        </w:rPr>
      </w:pPr>
      <w:r w:rsidRPr="00086F57">
        <w:rPr>
          <w:rFonts w:ascii="Times New Roman" w:hAnsi="Times New Roman" w:cs="Times New Roman"/>
          <w:sz w:val="24"/>
          <w:szCs w:val="24"/>
        </w:rPr>
        <w:t xml:space="preserve">Администрации </w:t>
      </w:r>
      <w:r w:rsidR="004F373D" w:rsidRPr="00086F57">
        <w:rPr>
          <w:rFonts w:ascii="Times New Roman" w:hAnsi="Times New Roman" w:cs="Times New Roman"/>
          <w:sz w:val="24"/>
          <w:szCs w:val="24"/>
        </w:rPr>
        <w:t>Чаинского</w:t>
      </w:r>
      <w:r w:rsidRPr="00086F57">
        <w:rPr>
          <w:rFonts w:ascii="Times New Roman" w:hAnsi="Times New Roman" w:cs="Times New Roman"/>
          <w:sz w:val="24"/>
          <w:szCs w:val="24"/>
        </w:rPr>
        <w:t xml:space="preserve"> района</w:t>
      </w:r>
    </w:p>
    <w:p w:rsidR="002362E0" w:rsidRPr="00086F57" w:rsidRDefault="00545BE3">
      <w:pPr>
        <w:pStyle w:val="ConsPlusNormal"/>
        <w:jc w:val="right"/>
        <w:rPr>
          <w:rFonts w:ascii="Times New Roman" w:hAnsi="Times New Roman" w:cs="Times New Roman"/>
          <w:sz w:val="24"/>
          <w:szCs w:val="24"/>
        </w:rPr>
      </w:pPr>
      <w:r>
        <w:rPr>
          <w:rFonts w:ascii="Times New Roman" w:hAnsi="Times New Roman" w:cs="Times New Roman"/>
          <w:sz w:val="24"/>
          <w:szCs w:val="24"/>
        </w:rPr>
        <w:t>от 03.03.2023 № 119</w:t>
      </w:r>
    </w:p>
    <w:p w:rsidR="002362E0" w:rsidRPr="00086F57" w:rsidRDefault="002362E0">
      <w:pPr>
        <w:pStyle w:val="ConsPlusNormal"/>
        <w:jc w:val="both"/>
        <w:rPr>
          <w:rFonts w:ascii="Times New Roman" w:hAnsi="Times New Roman" w:cs="Times New Roman"/>
          <w:sz w:val="24"/>
          <w:szCs w:val="24"/>
        </w:rPr>
      </w:pPr>
    </w:p>
    <w:p w:rsidR="00086F57" w:rsidRPr="00086F57" w:rsidRDefault="00086F57">
      <w:pPr>
        <w:pStyle w:val="ConsPlusTitle"/>
        <w:jc w:val="center"/>
        <w:rPr>
          <w:rFonts w:ascii="Times New Roman" w:hAnsi="Times New Roman" w:cs="Times New Roman"/>
          <w:sz w:val="24"/>
          <w:szCs w:val="24"/>
        </w:rPr>
      </w:pPr>
      <w:bookmarkStart w:id="1" w:name="P37"/>
      <w:bookmarkEnd w:id="1"/>
    </w:p>
    <w:p w:rsidR="002362E0" w:rsidRPr="00086F57" w:rsidRDefault="002362E0">
      <w:pPr>
        <w:pStyle w:val="ConsPlusTitle"/>
        <w:jc w:val="center"/>
        <w:rPr>
          <w:rFonts w:ascii="Times New Roman" w:hAnsi="Times New Roman" w:cs="Times New Roman"/>
          <w:sz w:val="24"/>
          <w:szCs w:val="24"/>
        </w:rPr>
      </w:pPr>
      <w:r w:rsidRPr="00086F57">
        <w:rPr>
          <w:rFonts w:ascii="Times New Roman" w:hAnsi="Times New Roman" w:cs="Times New Roman"/>
          <w:sz w:val="24"/>
          <w:szCs w:val="24"/>
        </w:rPr>
        <w:t>ПОРЯДОК</w:t>
      </w:r>
    </w:p>
    <w:p w:rsidR="002362E0" w:rsidRDefault="00E56935" w:rsidP="00E56935">
      <w:pPr>
        <w:pStyle w:val="ConsPlusNormal"/>
        <w:jc w:val="center"/>
        <w:rPr>
          <w:rFonts w:ascii="Times New Roman" w:hAnsi="Times New Roman" w:cs="Times New Roman"/>
          <w:b/>
          <w:sz w:val="24"/>
          <w:szCs w:val="24"/>
        </w:rPr>
      </w:pPr>
      <w:proofErr w:type="gramStart"/>
      <w:r w:rsidRPr="00E56935">
        <w:rPr>
          <w:rFonts w:ascii="Times New Roman" w:hAnsi="Times New Roman" w:cs="Times New Roman"/>
          <w:b/>
          <w:sz w:val="24"/>
          <w:szCs w:val="24"/>
        </w:rPr>
        <w:t>принятия главными распорядителями средств бюджета муниципального образования «Чаинский район Томской области»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w:t>
      </w:r>
      <w:proofErr w:type="gramEnd"/>
      <w:r w:rsidRPr="00E56935">
        <w:rPr>
          <w:rFonts w:ascii="Times New Roman" w:hAnsi="Times New Roman" w:cs="Times New Roman"/>
          <w:b/>
          <w:sz w:val="24"/>
          <w:szCs w:val="24"/>
        </w:rPr>
        <w:t>, выполнением работ, оказанием услуг</w:t>
      </w:r>
    </w:p>
    <w:p w:rsidR="00E56935" w:rsidRPr="00086F57" w:rsidRDefault="00E56935" w:rsidP="00E56935">
      <w:pPr>
        <w:pStyle w:val="ConsPlusNormal"/>
        <w:jc w:val="center"/>
        <w:rPr>
          <w:rFonts w:ascii="Times New Roman" w:hAnsi="Times New Roman" w:cs="Times New Roman"/>
          <w:sz w:val="24"/>
          <w:szCs w:val="24"/>
        </w:rPr>
      </w:pP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 </w:t>
      </w:r>
      <w:proofErr w:type="gramStart"/>
      <w:r w:rsidRPr="00086F57">
        <w:rPr>
          <w:rFonts w:ascii="Times New Roman" w:hAnsi="Times New Roman" w:cs="Times New Roman"/>
          <w:sz w:val="24"/>
          <w:szCs w:val="24"/>
        </w:rPr>
        <w:t xml:space="preserve">Настоящий Порядок регулирует отношения, связанные с принятием главными распорядителями средств бюджета муниципального образования </w:t>
      </w:r>
      <w:r w:rsidR="004F373D" w:rsidRPr="00086F57">
        <w:rPr>
          <w:rFonts w:ascii="Times New Roman" w:hAnsi="Times New Roman" w:cs="Times New Roman"/>
          <w:sz w:val="24"/>
          <w:szCs w:val="24"/>
        </w:rPr>
        <w:t>«</w:t>
      </w:r>
      <w:r w:rsidR="00D612CA" w:rsidRPr="00086F57">
        <w:rPr>
          <w:rFonts w:ascii="Times New Roman" w:hAnsi="Times New Roman" w:cs="Times New Roman"/>
          <w:sz w:val="24"/>
          <w:szCs w:val="24"/>
        </w:rPr>
        <w:t>Чаинский</w:t>
      </w:r>
      <w:r w:rsidRPr="00086F57">
        <w:rPr>
          <w:rFonts w:ascii="Times New Roman" w:hAnsi="Times New Roman" w:cs="Times New Roman"/>
          <w:sz w:val="24"/>
          <w:szCs w:val="24"/>
        </w:rPr>
        <w:t xml:space="preserve"> район</w:t>
      </w:r>
      <w:r w:rsidR="00D612CA" w:rsidRPr="00086F57">
        <w:rPr>
          <w:rFonts w:ascii="Times New Roman" w:hAnsi="Times New Roman" w:cs="Times New Roman"/>
          <w:sz w:val="24"/>
          <w:szCs w:val="24"/>
        </w:rPr>
        <w:t xml:space="preserve"> Томской области</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 предоставившими субсидии, в том числе гранты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соответственно - субсидии, получатели субсидий) в целях финансового обеспечения затрат в связи с производством (реализацией) товаров</w:t>
      </w:r>
      <w:proofErr w:type="gramEnd"/>
      <w:r w:rsidRPr="00086F57">
        <w:rPr>
          <w:rFonts w:ascii="Times New Roman" w:hAnsi="Times New Roman" w:cs="Times New Roman"/>
          <w:sz w:val="24"/>
          <w:szCs w:val="24"/>
        </w:rPr>
        <w:t>, выполнением работ, оказанием услуг, решения о наличии потребности в использовании получателями субсидий полностью или частично не использованных ими по состоянию на 1 января года, следующего за отчетным финансовым годом, остатков субсидий, на цели, ранее установленные порядками предоставления субсидий (далее - Решение о наличии потребности, остатки субсидий).</w:t>
      </w:r>
    </w:p>
    <w:p w:rsidR="002362E0" w:rsidRPr="00086F57" w:rsidRDefault="002362E0" w:rsidP="00545BE3">
      <w:pPr>
        <w:pStyle w:val="ConsPlusNormal"/>
        <w:ind w:firstLine="709"/>
        <w:jc w:val="both"/>
        <w:rPr>
          <w:rFonts w:ascii="Times New Roman" w:hAnsi="Times New Roman" w:cs="Times New Roman"/>
          <w:sz w:val="24"/>
          <w:szCs w:val="24"/>
        </w:rPr>
      </w:pPr>
      <w:bookmarkStart w:id="2" w:name="P50"/>
      <w:bookmarkEnd w:id="2"/>
      <w:r w:rsidRPr="00086F57">
        <w:rPr>
          <w:rFonts w:ascii="Times New Roman" w:hAnsi="Times New Roman" w:cs="Times New Roman"/>
          <w:sz w:val="24"/>
          <w:szCs w:val="24"/>
        </w:rPr>
        <w:t xml:space="preserve">2. </w:t>
      </w:r>
      <w:proofErr w:type="gramStart"/>
      <w:r w:rsidRPr="00086F57">
        <w:rPr>
          <w:rFonts w:ascii="Times New Roman" w:hAnsi="Times New Roman" w:cs="Times New Roman"/>
          <w:sz w:val="24"/>
          <w:szCs w:val="24"/>
        </w:rPr>
        <w:t xml:space="preserve">В целях согласования потребности в остатках субсидии получатель субсидии одновременно с отчетом о расходовании субсидии, но не позднее срока, установленного порядком предоставления субсидии для сдачи отчета об осуществлении расходов, источником финансового обеспечения которых является субсидия, направляет главному распорядителю средств бюджета муниципального образования </w:t>
      </w:r>
      <w:r w:rsidR="004F373D" w:rsidRPr="00086F57">
        <w:rPr>
          <w:rFonts w:ascii="Times New Roman" w:hAnsi="Times New Roman" w:cs="Times New Roman"/>
          <w:sz w:val="24"/>
          <w:szCs w:val="24"/>
        </w:rPr>
        <w:t>«</w:t>
      </w:r>
      <w:r w:rsidR="00D612CA" w:rsidRPr="00086F57">
        <w:rPr>
          <w:rFonts w:ascii="Times New Roman" w:hAnsi="Times New Roman" w:cs="Times New Roman"/>
          <w:sz w:val="24"/>
          <w:szCs w:val="24"/>
        </w:rPr>
        <w:t>Чаинский</w:t>
      </w:r>
      <w:r w:rsidRPr="00086F57">
        <w:rPr>
          <w:rFonts w:ascii="Times New Roman" w:hAnsi="Times New Roman" w:cs="Times New Roman"/>
          <w:sz w:val="24"/>
          <w:szCs w:val="24"/>
        </w:rPr>
        <w:t xml:space="preserve"> район</w:t>
      </w:r>
      <w:r w:rsidR="00D612CA" w:rsidRPr="00086F57">
        <w:rPr>
          <w:rFonts w:ascii="Times New Roman" w:hAnsi="Times New Roman" w:cs="Times New Roman"/>
          <w:sz w:val="24"/>
          <w:szCs w:val="24"/>
        </w:rPr>
        <w:t xml:space="preserve"> Томской области</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 предоставившему субсидию (далее - главный распорядитель), в произвольной письменной форме информацию о неисполненных обязательствах получателя</w:t>
      </w:r>
      <w:proofErr w:type="gramEnd"/>
      <w:r w:rsidRPr="00086F57">
        <w:rPr>
          <w:rFonts w:ascii="Times New Roman" w:hAnsi="Times New Roman" w:cs="Times New Roman"/>
          <w:sz w:val="24"/>
          <w:szCs w:val="24"/>
        </w:rPr>
        <w:t xml:space="preserve"> субсидии, источником финансового обеспечения которой является остаток субсидии (далее - неисполненные обязательства), с указанием:</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1) получателя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2) цели предоставления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3) кода классификации расходов бюджета муниципального образования </w:t>
      </w:r>
      <w:r w:rsidR="004F373D" w:rsidRPr="00086F57">
        <w:rPr>
          <w:rFonts w:ascii="Times New Roman" w:hAnsi="Times New Roman" w:cs="Times New Roman"/>
          <w:sz w:val="24"/>
          <w:szCs w:val="24"/>
        </w:rPr>
        <w:t>«</w:t>
      </w:r>
      <w:r w:rsidR="006050CF" w:rsidRPr="00086F57">
        <w:rPr>
          <w:rFonts w:ascii="Times New Roman" w:hAnsi="Times New Roman" w:cs="Times New Roman"/>
          <w:sz w:val="24"/>
          <w:szCs w:val="24"/>
        </w:rPr>
        <w:t xml:space="preserve">Чаинский </w:t>
      </w:r>
      <w:r w:rsidRPr="00086F57">
        <w:rPr>
          <w:rFonts w:ascii="Times New Roman" w:hAnsi="Times New Roman" w:cs="Times New Roman"/>
          <w:sz w:val="24"/>
          <w:szCs w:val="24"/>
        </w:rPr>
        <w:t>район</w:t>
      </w:r>
      <w:r w:rsidR="006050CF" w:rsidRPr="00086F57">
        <w:rPr>
          <w:rFonts w:ascii="Times New Roman" w:hAnsi="Times New Roman" w:cs="Times New Roman"/>
          <w:sz w:val="24"/>
          <w:szCs w:val="24"/>
        </w:rPr>
        <w:t xml:space="preserve"> Томской области</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 xml:space="preserve"> по предоставлению субсидии, указанного в соглашении (договоре) о предоставлении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4) размера остатков субсидии с указанием сумм, в отношении которых подтверждается наличие потребности в направлении их на цели, ранее установленные порядком предоставления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5) причин возникновения остатков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6) реквизитов соглашений о предоставлении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7) реквизитов правового акта, регулирующего порядок предоставления субсидии.</w:t>
      </w:r>
    </w:p>
    <w:p w:rsidR="002362E0" w:rsidRPr="00086F57" w:rsidRDefault="002362E0" w:rsidP="00545BE3">
      <w:pPr>
        <w:pStyle w:val="ConsPlusNormal"/>
        <w:ind w:firstLine="709"/>
        <w:jc w:val="both"/>
        <w:rPr>
          <w:rFonts w:ascii="Times New Roman" w:hAnsi="Times New Roman" w:cs="Times New Roman"/>
          <w:sz w:val="24"/>
          <w:szCs w:val="24"/>
        </w:rPr>
      </w:pPr>
      <w:bookmarkStart w:id="3" w:name="P58"/>
      <w:bookmarkEnd w:id="3"/>
      <w:r w:rsidRPr="00086F57">
        <w:rPr>
          <w:rFonts w:ascii="Times New Roman" w:hAnsi="Times New Roman" w:cs="Times New Roman"/>
          <w:sz w:val="24"/>
          <w:szCs w:val="24"/>
        </w:rPr>
        <w:t>3. К информации, указанной в пункте 2 настоящего Порядка, прилагаются документы, подтверждающие наличие не исполненных обязательств получателем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4. Получатель субсидии несет ответственность за достоверность информации и документов, указанных в пунктах 2, 3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5. </w:t>
      </w:r>
      <w:proofErr w:type="gramStart"/>
      <w:r w:rsidRPr="00086F57">
        <w:rPr>
          <w:rFonts w:ascii="Times New Roman" w:hAnsi="Times New Roman" w:cs="Times New Roman"/>
          <w:sz w:val="24"/>
          <w:szCs w:val="24"/>
        </w:rPr>
        <w:t xml:space="preserve">Главный распорядитель после предоставления информации и документов, указанных в пунктах 2, 3 настоящего Порядка, рассматривает их и принимает решение о наличии потребности или решение об отсутствии потребности в остатках субсидии и возврате указанных средств (с указанием причин отказа) (далее - решение об отсутствии потребности) в бюджет муниципального образования </w:t>
      </w:r>
      <w:r w:rsidR="004F373D" w:rsidRPr="00086F57">
        <w:rPr>
          <w:rFonts w:ascii="Times New Roman" w:hAnsi="Times New Roman" w:cs="Times New Roman"/>
          <w:sz w:val="24"/>
          <w:szCs w:val="24"/>
        </w:rPr>
        <w:t>«</w:t>
      </w:r>
      <w:r w:rsidR="006050CF" w:rsidRPr="00086F57">
        <w:rPr>
          <w:rFonts w:ascii="Times New Roman" w:hAnsi="Times New Roman" w:cs="Times New Roman"/>
          <w:sz w:val="24"/>
          <w:szCs w:val="24"/>
        </w:rPr>
        <w:t>Чаинский</w:t>
      </w:r>
      <w:r w:rsidRPr="00086F57">
        <w:rPr>
          <w:rFonts w:ascii="Times New Roman" w:hAnsi="Times New Roman" w:cs="Times New Roman"/>
          <w:sz w:val="24"/>
          <w:szCs w:val="24"/>
        </w:rPr>
        <w:t xml:space="preserve"> район</w:t>
      </w:r>
      <w:r w:rsidR="006050CF" w:rsidRPr="00086F57">
        <w:rPr>
          <w:rFonts w:ascii="Times New Roman" w:hAnsi="Times New Roman" w:cs="Times New Roman"/>
          <w:sz w:val="24"/>
          <w:szCs w:val="24"/>
        </w:rPr>
        <w:t xml:space="preserve"> Томской области</w:t>
      </w:r>
      <w:r w:rsidR="004F373D" w:rsidRPr="00086F57">
        <w:rPr>
          <w:rFonts w:ascii="Times New Roman" w:hAnsi="Times New Roman" w:cs="Times New Roman"/>
          <w:sz w:val="24"/>
          <w:szCs w:val="24"/>
        </w:rPr>
        <w:t>»</w:t>
      </w:r>
      <w:r w:rsidRPr="00086F57">
        <w:rPr>
          <w:rFonts w:ascii="Times New Roman" w:hAnsi="Times New Roman" w:cs="Times New Roman"/>
          <w:sz w:val="24"/>
          <w:szCs w:val="24"/>
        </w:rPr>
        <w:t>.</w:t>
      </w:r>
      <w:proofErr w:type="gramEnd"/>
    </w:p>
    <w:p w:rsidR="002362E0" w:rsidRPr="00086F57" w:rsidRDefault="002362E0" w:rsidP="00545BE3">
      <w:pPr>
        <w:pStyle w:val="ConsPlusNormal"/>
        <w:ind w:firstLine="709"/>
        <w:jc w:val="both"/>
        <w:rPr>
          <w:rFonts w:ascii="Times New Roman" w:hAnsi="Times New Roman" w:cs="Times New Roman"/>
          <w:sz w:val="24"/>
          <w:szCs w:val="24"/>
        </w:rPr>
      </w:pPr>
      <w:bookmarkStart w:id="4" w:name="P61"/>
      <w:bookmarkEnd w:id="4"/>
      <w:r w:rsidRPr="00086F57">
        <w:rPr>
          <w:rFonts w:ascii="Times New Roman" w:hAnsi="Times New Roman" w:cs="Times New Roman"/>
          <w:sz w:val="24"/>
          <w:szCs w:val="24"/>
        </w:rPr>
        <w:t>6. Главный распорядитель принимает решение об отсутствии потребности в следующих случаях:</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1) превышен размер средств, заявленных к подтверждению потребности, над размером неисполненных обязательств;</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2) превышен размер средств, заявленных к подтверждению потребности, над размером остатков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3) обязательства получателя субсидии возникли позднее 31 декабря отчетного финансового года;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4) неисполненные обязательства не соответствуют целям, ранее установленным порядком предоставления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5) несоблюдение пунктов 2, 3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6) установлена недостоверность информации и документов, указанных в пунктах 2, 3 настоящего Порядка.</w:t>
      </w:r>
    </w:p>
    <w:p w:rsidR="00B325BB" w:rsidRDefault="002362E0" w:rsidP="00545BE3">
      <w:pPr>
        <w:autoSpaceDE w:val="0"/>
        <w:autoSpaceDN w:val="0"/>
        <w:adjustRightInd w:val="0"/>
        <w:ind w:firstLine="709"/>
        <w:jc w:val="both"/>
        <w:rPr>
          <w:rFonts w:eastAsiaTheme="minorHAnsi"/>
          <w:lang w:eastAsia="en-US"/>
        </w:rPr>
      </w:pPr>
      <w:r w:rsidRPr="00086F57">
        <w:t xml:space="preserve">7. </w:t>
      </w:r>
      <w:r w:rsidR="00B325BB">
        <w:rPr>
          <w:rFonts w:eastAsiaTheme="minorHAnsi"/>
          <w:lang w:eastAsia="en-US"/>
        </w:rPr>
        <w:t>Решение об отказе в течение трех рабочих дней со дня его принятия направляется главным распорядителем получателю субсидий.</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8. Решение о наличии потребности в остатках субсидии подлежит согласованию с Управлением финансов </w:t>
      </w:r>
      <w:r w:rsidR="006050CF" w:rsidRPr="00086F57">
        <w:rPr>
          <w:rFonts w:ascii="Times New Roman" w:hAnsi="Times New Roman" w:cs="Times New Roman"/>
          <w:sz w:val="24"/>
          <w:szCs w:val="24"/>
        </w:rPr>
        <w:t>Администрации Чаинского</w:t>
      </w:r>
      <w:r w:rsidRPr="00086F57">
        <w:rPr>
          <w:rFonts w:ascii="Times New Roman" w:hAnsi="Times New Roman" w:cs="Times New Roman"/>
          <w:sz w:val="24"/>
          <w:szCs w:val="24"/>
        </w:rPr>
        <w:t xml:space="preserve"> района.</w:t>
      </w:r>
    </w:p>
    <w:p w:rsidR="002362E0" w:rsidRPr="00086F57" w:rsidRDefault="002362E0" w:rsidP="00545BE3">
      <w:pPr>
        <w:pStyle w:val="ConsPlusNormal"/>
        <w:ind w:firstLine="709"/>
        <w:jc w:val="both"/>
        <w:rPr>
          <w:rFonts w:ascii="Times New Roman" w:hAnsi="Times New Roman" w:cs="Times New Roman"/>
          <w:sz w:val="24"/>
          <w:szCs w:val="24"/>
        </w:rPr>
      </w:pPr>
      <w:bookmarkStart w:id="5" w:name="P70"/>
      <w:bookmarkEnd w:id="5"/>
      <w:r w:rsidRPr="00086F57">
        <w:rPr>
          <w:rFonts w:ascii="Times New Roman" w:hAnsi="Times New Roman" w:cs="Times New Roman"/>
          <w:sz w:val="24"/>
          <w:szCs w:val="24"/>
        </w:rPr>
        <w:t xml:space="preserve">9. В целях согласования решения о наличии потребности в остатках субсидии главный распорядитель не </w:t>
      </w:r>
      <w:r w:rsidR="00B325BB">
        <w:rPr>
          <w:rFonts w:ascii="Times New Roman" w:hAnsi="Times New Roman" w:cs="Times New Roman"/>
          <w:sz w:val="24"/>
          <w:szCs w:val="24"/>
        </w:rPr>
        <w:t>позднее пяти рабочих дней со дня его принятия</w:t>
      </w:r>
      <w:r w:rsidRPr="00086F57">
        <w:rPr>
          <w:rFonts w:ascii="Times New Roman" w:hAnsi="Times New Roman" w:cs="Times New Roman"/>
          <w:sz w:val="24"/>
          <w:szCs w:val="24"/>
        </w:rPr>
        <w:t xml:space="preserve">, представляет в Управление финансов </w:t>
      </w:r>
      <w:r w:rsidR="006050CF" w:rsidRPr="00086F57">
        <w:rPr>
          <w:rFonts w:ascii="Times New Roman" w:hAnsi="Times New Roman" w:cs="Times New Roman"/>
          <w:sz w:val="24"/>
          <w:szCs w:val="24"/>
        </w:rPr>
        <w:t>Администрации Чаинского</w:t>
      </w:r>
      <w:r w:rsidRPr="00086F57">
        <w:rPr>
          <w:rFonts w:ascii="Times New Roman" w:hAnsi="Times New Roman" w:cs="Times New Roman"/>
          <w:sz w:val="24"/>
          <w:szCs w:val="24"/>
        </w:rPr>
        <w:t xml:space="preserve"> района следующие документы:</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1) проект решения о наличии потребности в остатках субсидии с приложением документов, указанных в пунктах 2, 3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proofErr w:type="gramStart"/>
      <w:r w:rsidRPr="00086F57">
        <w:rPr>
          <w:rFonts w:ascii="Times New Roman" w:hAnsi="Times New Roman" w:cs="Times New Roman"/>
          <w:sz w:val="24"/>
          <w:szCs w:val="24"/>
        </w:rPr>
        <w:t>2) сведения об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по форме согласно приложению к настоящему Порядку;</w:t>
      </w:r>
      <w:proofErr w:type="gramEnd"/>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3) пояснительную записку с указанием причин возникновения остатков субсидии (в том числе, с указанием отсутствия случаев, перечисленных в пункте 6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10. Главный распорядитель несет ответственность за достоверность информации, представляемой в соответствии с пунктом 9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11. Управление финансов Администрации </w:t>
      </w:r>
      <w:r w:rsidR="006050CF" w:rsidRPr="00086F57">
        <w:rPr>
          <w:rFonts w:ascii="Times New Roman" w:hAnsi="Times New Roman" w:cs="Times New Roman"/>
          <w:sz w:val="24"/>
          <w:szCs w:val="24"/>
        </w:rPr>
        <w:t>Чаинского</w:t>
      </w:r>
      <w:r w:rsidR="00B325BB">
        <w:rPr>
          <w:rFonts w:ascii="Times New Roman" w:hAnsi="Times New Roman" w:cs="Times New Roman"/>
          <w:sz w:val="24"/>
          <w:szCs w:val="24"/>
        </w:rPr>
        <w:t xml:space="preserve"> района в течение пяти</w:t>
      </w:r>
      <w:r w:rsidRPr="00086F57">
        <w:rPr>
          <w:rFonts w:ascii="Times New Roman" w:hAnsi="Times New Roman" w:cs="Times New Roman"/>
          <w:sz w:val="24"/>
          <w:szCs w:val="24"/>
        </w:rPr>
        <w:t xml:space="preserve"> рабочих дней со дня представления документов, указанных в пункте 9 настоящего Порядка, рассматривает их и принимает решение о согласовании (несогласовании) проекта решения о наличии потребности в остатках субсидии.</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12. Управление финансов Администрации </w:t>
      </w:r>
      <w:r w:rsidR="006050CF" w:rsidRPr="00086F57">
        <w:rPr>
          <w:rFonts w:ascii="Times New Roman" w:hAnsi="Times New Roman" w:cs="Times New Roman"/>
          <w:sz w:val="24"/>
          <w:szCs w:val="24"/>
        </w:rPr>
        <w:t>Чаинского</w:t>
      </w:r>
      <w:r w:rsidRPr="00086F57">
        <w:rPr>
          <w:rFonts w:ascii="Times New Roman" w:hAnsi="Times New Roman" w:cs="Times New Roman"/>
          <w:sz w:val="24"/>
          <w:szCs w:val="24"/>
        </w:rPr>
        <w:t xml:space="preserve"> района принимает решение о несогласовании проекта решения о наличии потребности в остатках субсидии в случаях несоответствия требованиям, установленным пунктами 6 и 9 настоящего Порядка.</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13. Решение о согласовании (несогласовании) проекта решения о наличии потребности в остатках субсидии в течение трех рабочих дней со дня его согласования (несогласования) направляется Управлением финансов Администрации </w:t>
      </w:r>
      <w:r w:rsidR="006050CF" w:rsidRPr="00086F57">
        <w:rPr>
          <w:rFonts w:ascii="Times New Roman" w:hAnsi="Times New Roman" w:cs="Times New Roman"/>
          <w:sz w:val="24"/>
          <w:szCs w:val="24"/>
        </w:rPr>
        <w:t xml:space="preserve">Чаинского </w:t>
      </w:r>
      <w:r w:rsidRPr="00086F57">
        <w:rPr>
          <w:rFonts w:ascii="Times New Roman" w:hAnsi="Times New Roman" w:cs="Times New Roman"/>
          <w:sz w:val="24"/>
          <w:szCs w:val="24"/>
        </w:rPr>
        <w:t>района главному распорядителю.</w:t>
      </w:r>
    </w:p>
    <w:p w:rsidR="002362E0" w:rsidRPr="00086F57" w:rsidRDefault="002362E0" w:rsidP="00545BE3">
      <w:pPr>
        <w:pStyle w:val="ConsPlusNormal"/>
        <w:ind w:firstLine="709"/>
        <w:jc w:val="both"/>
        <w:rPr>
          <w:rFonts w:ascii="Times New Roman" w:hAnsi="Times New Roman" w:cs="Times New Roman"/>
          <w:sz w:val="24"/>
          <w:szCs w:val="24"/>
        </w:rPr>
      </w:pPr>
      <w:r w:rsidRPr="00086F57">
        <w:rPr>
          <w:rFonts w:ascii="Times New Roman" w:hAnsi="Times New Roman" w:cs="Times New Roman"/>
          <w:sz w:val="24"/>
          <w:szCs w:val="24"/>
        </w:rPr>
        <w:t xml:space="preserve">14. Согласованный с Управлением финансов Администрации </w:t>
      </w:r>
      <w:r w:rsidR="006050CF" w:rsidRPr="00086F57">
        <w:rPr>
          <w:rFonts w:ascii="Times New Roman" w:hAnsi="Times New Roman" w:cs="Times New Roman"/>
          <w:sz w:val="24"/>
          <w:szCs w:val="24"/>
        </w:rPr>
        <w:t>Чаинского</w:t>
      </w:r>
      <w:r w:rsidRPr="00086F57">
        <w:rPr>
          <w:rFonts w:ascii="Times New Roman" w:hAnsi="Times New Roman" w:cs="Times New Roman"/>
          <w:sz w:val="24"/>
          <w:szCs w:val="24"/>
        </w:rPr>
        <w:t xml:space="preserve"> района проект решения о наличии потребности в остатках субсидии принимается главным распорядителем в форме локального акта.</w:t>
      </w:r>
    </w:p>
    <w:p w:rsidR="00B325BB" w:rsidRDefault="002362E0" w:rsidP="00545BE3">
      <w:pPr>
        <w:autoSpaceDE w:val="0"/>
        <w:autoSpaceDN w:val="0"/>
        <w:adjustRightInd w:val="0"/>
        <w:ind w:firstLine="709"/>
        <w:jc w:val="both"/>
        <w:rPr>
          <w:rFonts w:eastAsiaTheme="minorHAnsi"/>
          <w:lang w:eastAsia="en-US"/>
        </w:rPr>
      </w:pPr>
      <w:r w:rsidRPr="00086F57">
        <w:t>15. Решение о наличии потребности в остатках субсидии главного распорядителя</w:t>
      </w:r>
      <w:r w:rsidR="00B325BB">
        <w:t>, согласованное с Управлением финансов Администрации Чаинского района,</w:t>
      </w:r>
      <w:r w:rsidRPr="00086F57">
        <w:t xml:space="preserve"> направляется главным распорядителем получателю субсидии в течение трех рабочих дней </w:t>
      </w:r>
      <w:r w:rsidR="00B325BB">
        <w:rPr>
          <w:rFonts w:eastAsiaTheme="minorHAnsi"/>
          <w:lang w:eastAsia="en-US"/>
        </w:rPr>
        <w:t>со дня получения главным распорядителем от Управления финансов Администрации Чаинского района решения о согласовании проекта решения о наличии потребности.</w:t>
      </w:r>
    </w:p>
    <w:p w:rsidR="002362E0" w:rsidRPr="00086F57" w:rsidRDefault="002362E0" w:rsidP="00545BE3">
      <w:pPr>
        <w:pStyle w:val="ConsPlusNormal"/>
        <w:ind w:firstLine="709"/>
        <w:jc w:val="both"/>
        <w:rPr>
          <w:rFonts w:ascii="Times New Roman" w:hAnsi="Times New Roman" w:cs="Times New Roman"/>
          <w:sz w:val="24"/>
          <w:szCs w:val="24"/>
        </w:rPr>
      </w:pPr>
    </w:p>
    <w:p w:rsidR="002362E0" w:rsidRPr="00086F57" w:rsidRDefault="002362E0">
      <w:pPr>
        <w:pStyle w:val="ConsPlusNormal"/>
        <w:jc w:val="both"/>
        <w:rPr>
          <w:rFonts w:ascii="Times New Roman" w:hAnsi="Times New Roman" w:cs="Times New Roman"/>
          <w:sz w:val="24"/>
          <w:szCs w:val="24"/>
        </w:rPr>
      </w:pPr>
    </w:p>
    <w:p w:rsidR="002362E0" w:rsidRPr="00086F57" w:rsidRDefault="002362E0">
      <w:pPr>
        <w:pStyle w:val="ConsPlusNormal"/>
        <w:jc w:val="both"/>
        <w:rPr>
          <w:rFonts w:ascii="Times New Roman" w:hAnsi="Times New Roman" w:cs="Times New Roman"/>
          <w:sz w:val="24"/>
          <w:szCs w:val="24"/>
        </w:rPr>
      </w:pPr>
    </w:p>
    <w:p w:rsidR="002362E0" w:rsidRPr="00086F57" w:rsidRDefault="002362E0">
      <w:pPr>
        <w:pStyle w:val="ConsPlusNormal"/>
        <w:jc w:val="both"/>
        <w:rPr>
          <w:rFonts w:ascii="Times New Roman" w:hAnsi="Times New Roman" w:cs="Times New Roman"/>
          <w:sz w:val="24"/>
          <w:szCs w:val="24"/>
        </w:rPr>
      </w:pPr>
    </w:p>
    <w:p w:rsidR="00096BA1" w:rsidRPr="00086F57" w:rsidRDefault="00096BA1" w:rsidP="008C3F2B">
      <w:pPr>
        <w:pStyle w:val="ConsPlusNormal"/>
        <w:outlineLvl w:val="1"/>
        <w:rPr>
          <w:rFonts w:ascii="Times New Roman" w:hAnsi="Times New Roman" w:cs="Times New Roman"/>
          <w:sz w:val="24"/>
          <w:szCs w:val="24"/>
        </w:rPr>
      </w:pPr>
    </w:p>
    <w:p w:rsidR="00096BA1" w:rsidRPr="00086F57" w:rsidRDefault="00096BA1" w:rsidP="008C3F2B">
      <w:pPr>
        <w:pStyle w:val="ConsPlusNormal"/>
        <w:outlineLvl w:val="1"/>
        <w:rPr>
          <w:rFonts w:ascii="Times New Roman" w:hAnsi="Times New Roman" w:cs="Times New Roman"/>
          <w:sz w:val="24"/>
          <w:szCs w:val="24"/>
        </w:rPr>
      </w:pPr>
    </w:p>
    <w:p w:rsidR="008C3F2B" w:rsidRDefault="008C3F2B" w:rsidP="008C3F2B">
      <w:pPr>
        <w:pStyle w:val="ConsPlusNormal"/>
        <w:jc w:val="center"/>
        <w:outlineLvl w:val="1"/>
        <w:rPr>
          <w:rFonts w:ascii="Times New Roman" w:hAnsi="Times New Roman" w:cs="Times New Roman"/>
          <w:sz w:val="24"/>
          <w:szCs w:val="24"/>
        </w:rPr>
        <w:sectPr w:rsidR="008C3F2B" w:rsidSect="00096BA1">
          <w:pgSz w:w="11905" w:h="16838"/>
          <w:pgMar w:top="1134" w:right="850" w:bottom="1134" w:left="1701" w:header="0" w:footer="0" w:gutter="0"/>
          <w:cols w:space="720"/>
          <w:titlePg/>
          <w:docGrid w:linePitch="326"/>
        </w:sectPr>
      </w:pPr>
    </w:p>
    <w:p w:rsidR="002362E0" w:rsidRDefault="00D74FB4">
      <w:pPr>
        <w:pStyle w:val="ConsPlusNormal"/>
        <w:jc w:val="both"/>
        <w:rPr>
          <w:rFonts w:ascii="Times New Roman" w:hAnsi="Times New Roman" w:cs="Times New Roman"/>
          <w:sz w:val="24"/>
          <w:szCs w:val="24"/>
        </w:rPr>
      </w:pPr>
      <w:r w:rsidRPr="00545BE3">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27" type="#_x0000_t202" style="position:absolute;left:0;text-align:left;margin-left:404.6pt;margin-top:-19.95pt;width:352.8pt;height:188.55pt;z-index:251660288;mso-width-relative:margin;mso-height-relative:margin" stroked="f">
            <v:textbox>
              <w:txbxContent>
                <w:p w:rsidR="00545BE3" w:rsidRPr="00086F57" w:rsidRDefault="00545BE3" w:rsidP="00D74FB4">
                  <w:pPr>
                    <w:pStyle w:val="ConsPlusNormal"/>
                    <w:jc w:val="right"/>
                    <w:outlineLvl w:val="1"/>
                    <w:rPr>
                      <w:rFonts w:ascii="Times New Roman" w:hAnsi="Times New Roman" w:cs="Times New Roman"/>
                      <w:sz w:val="24"/>
                      <w:szCs w:val="24"/>
                    </w:rPr>
                  </w:pPr>
                  <w:r w:rsidRPr="00086F57">
                    <w:rPr>
                      <w:rFonts w:ascii="Times New Roman" w:hAnsi="Times New Roman" w:cs="Times New Roman"/>
                      <w:sz w:val="24"/>
                      <w:szCs w:val="24"/>
                    </w:rPr>
                    <w:t>Приложение</w:t>
                  </w:r>
                </w:p>
                <w:p w:rsidR="00545BE3" w:rsidRPr="00086F57" w:rsidRDefault="00545BE3" w:rsidP="00D74FB4">
                  <w:pPr>
                    <w:pStyle w:val="ConsPlusNormal"/>
                    <w:jc w:val="right"/>
                    <w:rPr>
                      <w:rFonts w:ascii="Times New Roman" w:hAnsi="Times New Roman" w:cs="Times New Roman"/>
                      <w:sz w:val="24"/>
                      <w:szCs w:val="24"/>
                    </w:rPr>
                  </w:pPr>
                  <w:r w:rsidRPr="00086F57">
                    <w:rPr>
                      <w:rFonts w:ascii="Times New Roman" w:hAnsi="Times New Roman" w:cs="Times New Roman"/>
                      <w:sz w:val="24"/>
                      <w:szCs w:val="24"/>
                    </w:rPr>
                    <w:t>к Порядку</w:t>
                  </w:r>
                </w:p>
                <w:p w:rsidR="00545BE3" w:rsidRPr="00086F57" w:rsidRDefault="00545BE3" w:rsidP="00D74FB4">
                  <w:pPr>
                    <w:pStyle w:val="ConsPlusNormal"/>
                    <w:jc w:val="both"/>
                    <w:rPr>
                      <w:rFonts w:ascii="Times New Roman" w:hAnsi="Times New Roman" w:cs="Times New Roman"/>
                      <w:sz w:val="24"/>
                      <w:szCs w:val="24"/>
                    </w:rPr>
                  </w:pPr>
                  <w:proofErr w:type="gramStart"/>
                  <w:r w:rsidRPr="00086F57">
                    <w:rPr>
                      <w:rFonts w:ascii="Times New Roman" w:hAnsi="Times New Roman" w:cs="Times New Roman"/>
                      <w:sz w:val="24"/>
                      <w:szCs w:val="24"/>
                    </w:rPr>
                    <w:t xml:space="preserve">принятия главными </w:t>
                  </w:r>
                  <w:r w:rsidR="00D74FB4">
                    <w:rPr>
                      <w:rFonts w:ascii="Times New Roman" w:hAnsi="Times New Roman" w:cs="Times New Roman"/>
                      <w:sz w:val="24"/>
                      <w:szCs w:val="24"/>
                    </w:rPr>
                    <w:t xml:space="preserve">распорядителями средств бюджета </w:t>
                  </w:r>
                  <w:r w:rsidRPr="00086F57">
                    <w:rPr>
                      <w:rFonts w:ascii="Times New Roman" w:hAnsi="Times New Roman" w:cs="Times New Roman"/>
                      <w:sz w:val="24"/>
                      <w:szCs w:val="24"/>
                    </w:rPr>
                    <w:t>муниципального образ</w:t>
                  </w:r>
                  <w:r w:rsidR="00D74FB4">
                    <w:rPr>
                      <w:rFonts w:ascii="Times New Roman" w:hAnsi="Times New Roman" w:cs="Times New Roman"/>
                      <w:sz w:val="24"/>
                      <w:szCs w:val="24"/>
                    </w:rPr>
                    <w:t xml:space="preserve">ования «Чаинский район Томской  </w:t>
                  </w:r>
                  <w:r w:rsidRPr="00086F57">
                    <w:rPr>
                      <w:rFonts w:ascii="Times New Roman" w:hAnsi="Times New Roman" w:cs="Times New Roman"/>
                      <w:sz w:val="24"/>
                      <w:szCs w:val="24"/>
                    </w:rPr>
                    <w:t>области» решений о наличии п</w:t>
                  </w:r>
                  <w:r w:rsidR="00D74FB4">
                    <w:rPr>
                      <w:rFonts w:ascii="Times New Roman" w:hAnsi="Times New Roman" w:cs="Times New Roman"/>
                      <w:sz w:val="24"/>
                      <w:szCs w:val="24"/>
                    </w:rPr>
                    <w:t xml:space="preserve">отребности в не использованных  </w:t>
                  </w:r>
                  <w:r w:rsidRPr="00086F57">
                    <w:rPr>
                      <w:rFonts w:ascii="Times New Roman" w:hAnsi="Times New Roman" w:cs="Times New Roman"/>
                      <w:sz w:val="24"/>
                      <w:szCs w:val="24"/>
                    </w:rPr>
                    <w:t xml:space="preserve">в отчетном финансовом году остатках субсидий, </w:t>
                  </w:r>
                  <w:r w:rsidR="00D74FB4">
                    <w:rPr>
                      <w:rFonts w:ascii="Times New Roman" w:hAnsi="Times New Roman" w:cs="Times New Roman"/>
                      <w:sz w:val="24"/>
                      <w:szCs w:val="24"/>
                    </w:rPr>
                    <w:t xml:space="preserve">в том числе  </w:t>
                  </w:r>
                  <w:r w:rsidRPr="00086F57">
                    <w:rPr>
                      <w:rFonts w:ascii="Times New Roman" w:hAnsi="Times New Roman" w:cs="Times New Roman"/>
                      <w:sz w:val="24"/>
                      <w:szCs w:val="24"/>
                    </w:rPr>
                    <w:t>грантов в форме субсид</w:t>
                  </w:r>
                  <w:r w:rsidR="00D74FB4">
                    <w:rPr>
                      <w:rFonts w:ascii="Times New Roman" w:hAnsi="Times New Roman" w:cs="Times New Roman"/>
                      <w:sz w:val="24"/>
                      <w:szCs w:val="24"/>
                    </w:rPr>
                    <w:t xml:space="preserve">ий, предоставленных юридическим лицам  </w:t>
                  </w:r>
                  <w:r w:rsidRPr="00086F57">
                    <w:rPr>
                      <w:rFonts w:ascii="Times New Roman" w:hAnsi="Times New Roman" w:cs="Times New Roman"/>
                      <w:sz w:val="24"/>
                      <w:szCs w:val="24"/>
                    </w:rPr>
                    <w:t xml:space="preserve">(за исключением субсидий </w:t>
                  </w:r>
                  <w:r w:rsidR="00D74FB4">
                    <w:rPr>
                      <w:rFonts w:ascii="Times New Roman" w:hAnsi="Times New Roman" w:cs="Times New Roman"/>
                      <w:sz w:val="24"/>
                      <w:szCs w:val="24"/>
                    </w:rPr>
                    <w:t xml:space="preserve">государственным (муниципальным) </w:t>
                  </w:r>
                  <w:r w:rsidRPr="00086F57">
                    <w:rPr>
                      <w:rFonts w:ascii="Times New Roman" w:hAnsi="Times New Roman" w:cs="Times New Roman"/>
                      <w:sz w:val="24"/>
                      <w:szCs w:val="24"/>
                    </w:rPr>
                    <w:t>учреждениям), индивидуа</w:t>
                  </w:r>
                  <w:r w:rsidR="00D74FB4">
                    <w:rPr>
                      <w:rFonts w:ascii="Times New Roman" w:hAnsi="Times New Roman" w:cs="Times New Roman"/>
                      <w:sz w:val="24"/>
                      <w:szCs w:val="24"/>
                    </w:rPr>
                    <w:t xml:space="preserve">льным предпринимателям, а также </w:t>
                  </w:r>
                  <w:r w:rsidRPr="00086F57">
                    <w:rPr>
                      <w:rFonts w:ascii="Times New Roman" w:hAnsi="Times New Roman" w:cs="Times New Roman"/>
                      <w:sz w:val="24"/>
                      <w:szCs w:val="24"/>
                    </w:rPr>
                    <w:t>физическим лицам - произ</w:t>
                  </w:r>
                  <w:r w:rsidR="00D74FB4">
                    <w:rPr>
                      <w:rFonts w:ascii="Times New Roman" w:hAnsi="Times New Roman" w:cs="Times New Roman"/>
                      <w:sz w:val="24"/>
                      <w:szCs w:val="24"/>
                    </w:rPr>
                    <w:t xml:space="preserve">водителям товаров, работ, услуг </w:t>
                  </w:r>
                  <w:r w:rsidRPr="00086F57">
                    <w:rPr>
                      <w:rFonts w:ascii="Times New Roman" w:hAnsi="Times New Roman" w:cs="Times New Roman"/>
                      <w:sz w:val="24"/>
                      <w:szCs w:val="24"/>
                    </w:rPr>
                    <w:t>на финансовое обеспечение</w:t>
                  </w:r>
                  <w:r w:rsidR="00D74FB4">
                    <w:rPr>
                      <w:rFonts w:ascii="Times New Roman" w:hAnsi="Times New Roman" w:cs="Times New Roman"/>
                      <w:sz w:val="24"/>
                      <w:szCs w:val="24"/>
                    </w:rPr>
                    <w:t xml:space="preserve"> затрат в связи с производством </w:t>
                  </w:r>
                  <w:r w:rsidRPr="00086F57">
                    <w:rPr>
                      <w:rFonts w:ascii="Times New Roman" w:hAnsi="Times New Roman" w:cs="Times New Roman"/>
                      <w:sz w:val="24"/>
                      <w:szCs w:val="24"/>
                    </w:rPr>
                    <w:t>(реализацией) товаров</w:t>
                  </w:r>
                  <w:proofErr w:type="gramEnd"/>
                  <w:r w:rsidRPr="00086F57">
                    <w:rPr>
                      <w:rFonts w:ascii="Times New Roman" w:hAnsi="Times New Roman" w:cs="Times New Roman"/>
                      <w:sz w:val="24"/>
                      <w:szCs w:val="24"/>
                    </w:rPr>
                    <w:t>, выполнением работ, оказанием услуг</w:t>
                  </w:r>
                </w:p>
                <w:p w:rsidR="00545BE3" w:rsidRDefault="00545BE3"/>
              </w:txbxContent>
            </v:textbox>
          </v:shape>
        </w:pict>
      </w:r>
    </w:p>
    <w:p w:rsidR="00545BE3" w:rsidRDefault="00545BE3">
      <w:pPr>
        <w:pStyle w:val="ConsPlusNormal"/>
        <w:jc w:val="both"/>
        <w:rPr>
          <w:rFonts w:ascii="Times New Roman" w:hAnsi="Times New Roman" w:cs="Times New Roman"/>
          <w:sz w:val="24"/>
          <w:szCs w:val="24"/>
        </w:rPr>
      </w:pPr>
    </w:p>
    <w:p w:rsidR="00545BE3" w:rsidRDefault="00545BE3">
      <w:pPr>
        <w:pStyle w:val="ConsPlusNormal"/>
        <w:jc w:val="both"/>
        <w:rPr>
          <w:rFonts w:ascii="Times New Roman" w:hAnsi="Times New Roman" w:cs="Times New Roman"/>
          <w:sz w:val="24"/>
          <w:szCs w:val="24"/>
        </w:rPr>
      </w:pPr>
    </w:p>
    <w:p w:rsidR="00545BE3" w:rsidRDefault="00545BE3">
      <w:pPr>
        <w:pStyle w:val="ConsPlusNormal"/>
        <w:jc w:val="both"/>
        <w:rPr>
          <w:rFonts w:ascii="Times New Roman" w:hAnsi="Times New Roman" w:cs="Times New Roman"/>
          <w:sz w:val="24"/>
          <w:szCs w:val="24"/>
        </w:rPr>
      </w:pPr>
    </w:p>
    <w:p w:rsidR="00545BE3" w:rsidRDefault="00545BE3">
      <w:pPr>
        <w:pStyle w:val="ConsPlusNormal"/>
        <w:jc w:val="both"/>
        <w:rPr>
          <w:rFonts w:ascii="Times New Roman" w:hAnsi="Times New Roman" w:cs="Times New Roman"/>
          <w:sz w:val="24"/>
          <w:szCs w:val="24"/>
        </w:rPr>
      </w:pPr>
    </w:p>
    <w:p w:rsidR="00545BE3" w:rsidRDefault="00545BE3">
      <w:pPr>
        <w:pStyle w:val="ConsPlusNormal"/>
        <w:jc w:val="both"/>
        <w:rPr>
          <w:rFonts w:ascii="Times New Roman" w:hAnsi="Times New Roman" w:cs="Times New Roman"/>
          <w:sz w:val="24"/>
          <w:szCs w:val="24"/>
        </w:rPr>
      </w:pPr>
    </w:p>
    <w:p w:rsidR="00545BE3" w:rsidRDefault="00545BE3">
      <w:pPr>
        <w:pStyle w:val="ConsPlusNormal"/>
        <w:jc w:val="both"/>
        <w:rPr>
          <w:rFonts w:ascii="Times New Roman" w:hAnsi="Times New Roman" w:cs="Times New Roman"/>
          <w:sz w:val="24"/>
          <w:szCs w:val="24"/>
        </w:rPr>
      </w:pPr>
    </w:p>
    <w:p w:rsidR="00545BE3" w:rsidRPr="00086F57" w:rsidRDefault="00545BE3">
      <w:pPr>
        <w:pStyle w:val="ConsPlusNormal"/>
        <w:jc w:val="both"/>
        <w:rPr>
          <w:rFonts w:ascii="Times New Roman" w:hAnsi="Times New Roman" w:cs="Times New Roman"/>
          <w:sz w:val="24"/>
          <w:szCs w:val="24"/>
        </w:rPr>
      </w:pPr>
    </w:p>
    <w:tbl>
      <w:tblPr>
        <w:tblW w:w="14743" w:type="dxa"/>
        <w:tblInd w:w="-284" w:type="dxa"/>
        <w:tblLayout w:type="fixed"/>
        <w:tblCellMar>
          <w:top w:w="102" w:type="dxa"/>
          <w:left w:w="62" w:type="dxa"/>
          <w:bottom w:w="102" w:type="dxa"/>
          <w:right w:w="62" w:type="dxa"/>
        </w:tblCellMar>
        <w:tblLook w:val="0000"/>
      </w:tblPr>
      <w:tblGrid>
        <w:gridCol w:w="283"/>
        <w:gridCol w:w="454"/>
        <w:gridCol w:w="794"/>
        <w:gridCol w:w="283"/>
        <w:gridCol w:w="226"/>
        <w:gridCol w:w="285"/>
        <w:gridCol w:w="396"/>
        <w:gridCol w:w="283"/>
        <w:gridCol w:w="171"/>
        <w:gridCol w:w="340"/>
        <w:gridCol w:w="170"/>
        <w:gridCol w:w="624"/>
        <w:gridCol w:w="169"/>
        <w:gridCol w:w="568"/>
        <w:gridCol w:w="680"/>
        <w:gridCol w:w="114"/>
        <w:gridCol w:w="340"/>
        <w:gridCol w:w="170"/>
        <w:gridCol w:w="624"/>
        <w:gridCol w:w="452"/>
        <w:gridCol w:w="285"/>
        <w:gridCol w:w="794"/>
        <w:gridCol w:w="510"/>
        <w:gridCol w:w="340"/>
        <w:gridCol w:w="284"/>
        <w:gridCol w:w="737"/>
        <w:gridCol w:w="794"/>
        <w:gridCol w:w="596"/>
        <w:gridCol w:w="851"/>
        <w:gridCol w:w="992"/>
        <w:gridCol w:w="1134"/>
      </w:tblGrid>
      <w:tr w:rsidR="00086F57" w:rsidRPr="00086F57" w:rsidTr="00B656C6">
        <w:trPr>
          <w:gridAfter w:val="7"/>
          <w:wAfter w:w="5388" w:type="dxa"/>
        </w:trPr>
        <w:tc>
          <w:tcPr>
            <w:tcW w:w="9355" w:type="dxa"/>
            <w:gridSpan w:val="24"/>
            <w:tcBorders>
              <w:top w:val="nil"/>
              <w:left w:val="nil"/>
              <w:bottom w:val="nil"/>
              <w:right w:val="nil"/>
            </w:tcBorders>
          </w:tcPr>
          <w:p w:rsidR="00D74FB4" w:rsidRDefault="00D74FB4" w:rsidP="00B656C6">
            <w:pPr>
              <w:pStyle w:val="ConsPlusNormal"/>
              <w:ind w:right="-57"/>
              <w:jc w:val="center"/>
              <w:rPr>
                <w:rFonts w:ascii="Times New Roman" w:hAnsi="Times New Roman" w:cs="Times New Roman"/>
                <w:sz w:val="24"/>
                <w:szCs w:val="24"/>
              </w:rPr>
            </w:pPr>
            <w:bookmarkStart w:id="6" w:name="P98"/>
            <w:bookmarkEnd w:id="6"/>
          </w:p>
          <w:p w:rsidR="00D74FB4" w:rsidRDefault="00D74FB4" w:rsidP="00B656C6">
            <w:pPr>
              <w:pStyle w:val="ConsPlusNormal"/>
              <w:ind w:right="-57"/>
              <w:jc w:val="center"/>
              <w:rPr>
                <w:rFonts w:ascii="Times New Roman" w:hAnsi="Times New Roman" w:cs="Times New Roman"/>
                <w:sz w:val="24"/>
                <w:szCs w:val="24"/>
              </w:rPr>
            </w:pPr>
          </w:p>
          <w:p w:rsidR="00D74FB4" w:rsidRDefault="00D74FB4" w:rsidP="00B656C6">
            <w:pPr>
              <w:pStyle w:val="ConsPlusNormal"/>
              <w:ind w:right="-57"/>
              <w:jc w:val="center"/>
              <w:rPr>
                <w:rFonts w:ascii="Times New Roman" w:hAnsi="Times New Roman" w:cs="Times New Roman"/>
                <w:sz w:val="24"/>
                <w:szCs w:val="24"/>
              </w:rPr>
            </w:pPr>
          </w:p>
          <w:p w:rsidR="00D74FB4" w:rsidRDefault="00D74FB4" w:rsidP="00B656C6">
            <w:pPr>
              <w:pStyle w:val="ConsPlusNormal"/>
              <w:ind w:right="-57"/>
              <w:jc w:val="center"/>
              <w:rPr>
                <w:rFonts w:ascii="Times New Roman" w:hAnsi="Times New Roman" w:cs="Times New Roman"/>
                <w:sz w:val="24"/>
                <w:szCs w:val="24"/>
              </w:rPr>
            </w:pPr>
          </w:p>
          <w:p w:rsidR="00D74FB4" w:rsidRDefault="00D74FB4" w:rsidP="00B656C6">
            <w:pPr>
              <w:pStyle w:val="ConsPlusNormal"/>
              <w:ind w:right="-57"/>
              <w:jc w:val="center"/>
              <w:rPr>
                <w:rFonts w:ascii="Times New Roman" w:hAnsi="Times New Roman" w:cs="Times New Roman"/>
                <w:sz w:val="24"/>
                <w:szCs w:val="24"/>
              </w:rPr>
            </w:pPr>
          </w:p>
          <w:p w:rsidR="002362E0" w:rsidRPr="00086F57" w:rsidRDefault="002362E0" w:rsidP="00B656C6">
            <w:pPr>
              <w:pStyle w:val="ConsPlusNormal"/>
              <w:ind w:right="-57"/>
              <w:jc w:val="center"/>
              <w:rPr>
                <w:rFonts w:ascii="Times New Roman" w:hAnsi="Times New Roman" w:cs="Times New Roman"/>
                <w:sz w:val="24"/>
                <w:szCs w:val="24"/>
              </w:rPr>
            </w:pPr>
            <w:r w:rsidRPr="00086F57">
              <w:rPr>
                <w:rFonts w:ascii="Times New Roman" w:hAnsi="Times New Roman" w:cs="Times New Roman"/>
                <w:sz w:val="24"/>
                <w:szCs w:val="24"/>
              </w:rPr>
              <w:t>Сведения</w:t>
            </w:r>
          </w:p>
          <w:p w:rsidR="002362E0" w:rsidRPr="00086F57" w:rsidRDefault="002362E0" w:rsidP="00B656C6">
            <w:pPr>
              <w:pStyle w:val="ConsPlusNormal"/>
              <w:ind w:right="-57"/>
              <w:jc w:val="center"/>
              <w:rPr>
                <w:rFonts w:ascii="Times New Roman" w:hAnsi="Times New Roman" w:cs="Times New Roman"/>
                <w:sz w:val="24"/>
                <w:szCs w:val="24"/>
              </w:rPr>
            </w:pPr>
            <w:r w:rsidRPr="00086F57">
              <w:rPr>
                <w:rFonts w:ascii="Times New Roman" w:hAnsi="Times New Roman" w:cs="Times New Roman"/>
                <w:sz w:val="24"/>
                <w:szCs w:val="24"/>
              </w:rPr>
              <w:t>об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w:t>
            </w:r>
          </w:p>
        </w:tc>
      </w:tr>
      <w:tr w:rsidR="00086F57" w:rsidRPr="00086F57" w:rsidTr="00B656C6">
        <w:trPr>
          <w:gridAfter w:val="7"/>
          <w:wAfter w:w="5388" w:type="dxa"/>
        </w:trPr>
        <w:tc>
          <w:tcPr>
            <w:tcW w:w="4478" w:type="dxa"/>
            <w:gridSpan w:val="13"/>
            <w:tcBorders>
              <w:top w:val="nil"/>
              <w:left w:val="nil"/>
              <w:bottom w:val="nil"/>
              <w:right w:val="nil"/>
            </w:tcBorders>
          </w:tcPr>
          <w:p w:rsidR="002362E0" w:rsidRPr="00086F57" w:rsidRDefault="002362E0">
            <w:pPr>
              <w:pStyle w:val="ConsPlusNormal"/>
              <w:rPr>
                <w:rFonts w:ascii="Times New Roman" w:hAnsi="Times New Roman" w:cs="Times New Roman"/>
                <w:sz w:val="24"/>
                <w:szCs w:val="24"/>
              </w:rPr>
            </w:pPr>
            <w:r w:rsidRPr="00086F57">
              <w:rPr>
                <w:rFonts w:ascii="Times New Roman" w:hAnsi="Times New Roman" w:cs="Times New Roman"/>
                <w:sz w:val="24"/>
                <w:szCs w:val="24"/>
              </w:rPr>
              <w:t>Наименование главного распорядителя бюджетных средств</w:t>
            </w:r>
          </w:p>
        </w:tc>
        <w:tc>
          <w:tcPr>
            <w:tcW w:w="4877" w:type="dxa"/>
            <w:gridSpan w:val="11"/>
            <w:tcBorders>
              <w:top w:val="nil"/>
              <w:left w:val="nil"/>
              <w:bottom w:val="single" w:sz="4" w:space="0" w:color="auto"/>
              <w:right w:val="nil"/>
            </w:tcBorders>
            <w:vAlign w:val="bottom"/>
          </w:tcPr>
          <w:p w:rsidR="002362E0" w:rsidRPr="00086F57" w:rsidRDefault="002362E0" w:rsidP="00B656C6">
            <w:pPr>
              <w:pStyle w:val="ConsPlusNormal"/>
              <w:jc w:val="center"/>
              <w:rPr>
                <w:rFonts w:ascii="Times New Roman" w:hAnsi="Times New Roman" w:cs="Times New Roman"/>
                <w:sz w:val="24"/>
                <w:szCs w:val="24"/>
              </w:rPr>
            </w:pPr>
          </w:p>
        </w:tc>
      </w:tr>
      <w:tr w:rsidR="00086F57" w:rsidRPr="00086F57" w:rsidTr="00B656C6">
        <w:trPr>
          <w:gridAfter w:val="7"/>
          <w:wAfter w:w="5388" w:type="dxa"/>
        </w:trPr>
        <w:tc>
          <w:tcPr>
            <w:tcW w:w="3004" w:type="dxa"/>
            <w:gridSpan w:val="8"/>
            <w:tcBorders>
              <w:top w:val="nil"/>
              <w:left w:val="nil"/>
              <w:bottom w:val="nil"/>
              <w:right w:val="nil"/>
            </w:tcBorders>
          </w:tcPr>
          <w:p w:rsidR="002362E0" w:rsidRPr="00086F57" w:rsidRDefault="002362E0">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Наименование субсидии</w:t>
            </w:r>
          </w:p>
        </w:tc>
        <w:tc>
          <w:tcPr>
            <w:tcW w:w="4422" w:type="dxa"/>
            <w:gridSpan w:val="12"/>
            <w:tcBorders>
              <w:top w:val="nil"/>
              <w:left w:val="nil"/>
              <w:bottom w:val="single" w:sz="4" w:space="0" w:color="auto"/>
              <w:right w:val="nil"/>
            </w:tcBorders>
          </w:tcPr>
          <w:p w:rsidR="002362E0" w:rsidRPr="00086F57" w:rsidRDefault="002362E0" w:rsidP="00B656C6">
            <w:pPr>
              <w:pStyle w:val="ConsPlusNormal"/>
              <w:jc w:val="center"/>
              <w:rPr>
                <w:rFonts w:ascii="Times New Roman" w:hAnsi="Times New Roman" w:cs="Times New Roman"/>
                <w:sz w:val="24"/>
                <w:szCs w:val="24"/>
              </w:rPr>
            </w:pPr>
          </w:p>
        </w:tc>
        <w:tc>
          <w:tcPr>
            <w:tcW w:w="1929" w:type="dxa"/>
            <w:gridSpan w:val="4"/>
            <w:tcBorders>
              <w:top w:val="single" w:sz="4" w:space="0" w:color="auto"/>
              <w:left w:val="nil"/>
              <w:bottom w:val="nil"/>
              <w:right w:val="nil"/>
            </w:tcBorders>
          </w:tcPr>
          <w:p w:rsidR="002362E0" w:rsidRPr="00086F57" w:rsidRDefault="002362E0" w:rsidP="00B656C6">
            <w:pPr>
              <w:pStyle w:val="ConsPlusNormal"/>
              <w:jc w:val="center"/>
              <w:rPr>
                <w:rFonts w:ascii="Times New Roman" w:hAnsi="Times New Roman" w:cs="Times New Roman"/>
                <w:sz w:val="24"/>
                <w:szCs w:val="24"/>
              </w:rPr>
            </w:pPr>
          </w:p>
        </w:tc>
      </w:tr>
      <w:tr w:rsidR="00086F57" w:rsidRPr="00086F57" w:rsidTr="00B656C6">
        <w:trPr>
          <w:gridAfter w:val="7"/>
          <w:wAfter w:w="5388" w:type="dxa"/>
        </w:trPr>
        <w:tc>
          <w:tcPr>
            <w:tcW w:w="2040" w:type="dxa"/>
            <w:gridSpan w:val="5"/>
            <w:tcBorders>
              <w:top w:val="nil"/>
              <w:left w:val="nil"/>
              <w:bottom w:val="nil"/>
              <w:right w:val="nil"/>
            </w:tcBorders>
          </w:tcPr>
          <w:p w:rsidR="002362E0" w:rsidRPr="00086F57" w:rsidRDefault="002362E0">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КБК субсидии:</w:t>
            </w:r>
          </w:p>
        </w:tc>
        <w:tc>
          <w:tcPr>
            <w:tcW w:w="964" w:type="dxa"/>
            <w:gridSpan w:val="3"/>
            <w:tcBorders>
              <w:top w:val="nil"/>
              <w:left w:val="nil"/>
              <w:bottom w:val="nil"/>
              <w:right w:val="nil"/>
            </w:tcBorders>
          </w:tcPr>
          <w:p w:rsidR="002362E0" w:rsidRPr="00086F57" w:rsidRDefault="002362E0">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КФСР:</w:t>
            </w:r>
          </w:p>
        </w:tc>
        <w:tc>
          <w:tcPr>
            <w:tcW w:w="6351" w:type="dxa"/>
            <w:gridSpan w:val="16"/>
            <w:tcBorders>
              <w:top w:val="nil"/>
              <w:left w:val="nil"/>
              <w:bottom w:val="nil"/>
              <w:right w:val="nil"/>
            </w:tcBorders>
          </w:tcPr>
          <w:p w:rsidR="002362E0" w:rsidRPr="00086F57" w:rsidRDefault="00F60E4B" w:rsidP="00B656C6">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____________________________________</w:t>
            </w:r>
          </w:p>
        </w:tc>
      </w:tr>
      <w:tr w:rsidR="00086F57" w:rsidRPr="00086F57" w:rsidTr="00B656C6">
        <w:trPr>
          <w:gridAfter w:val="7"/>
          <w:wAfter w:w="5388" w:type="dxa"/>
        </w:trPr>
        <w:tc>
          <w:tcPr>
            <w:tcW w:w="2040" w:type="dxa"/>
            <w:gridSpan w:val="5"/>
            <w:tcBorders>
              <w:top w:val="nil"/>
              <w:left w:val="nil"/>
              <w:bottom w:val="nil"/>
              <w:right w:val="nil"/>
            </w:tcBorders>
          </w:tcPr>
          <w:p w:rsidR="002362E0" w:rsidRPr="00086F57" w:rsidRDefault="002362E0">
            <w:pPr>
              <w:pStyle w:val="ConsPlusNormal"/>
              <w:rPr>
                <w:rFonts w:ascii="Times New Roman" w:hAnsi="Times New Roman" w:cs="Times New Roman"/>
                <w:sz w:val="24"/>
                <w:szCs w:val="24"/>
              </w:rPr>
            </w:pPr>
          </w:p>
        </w:tc>
        <w:tc>
          <w:tcPr>
            <w:tcW w:w="964" w:type="dxa"/>
            <w:gridSpan w:val="3"/>
            <w:tcBorders>
              <w:top w:val="nil"/>
              <w:left w:val="nil"/>
              <w:bottom w:val="nil"/>
              <w:right w:val="nil"/>
            </w:tcBorders>
          </w:tcPr>
          <w:p w:rsidR="002362E0" w:rsidRPr="00086F57" w:rsidRDefault="002362E0">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КЦСР:</w:t>
            </w:r>
          </w:p>
        </w:tc>
        <w:tc>
          <w:tcPr>
            <w:tcW w:w="6351" w:type="dxa"/>
            <w:gridSpan w:val="16"/>
            <w:tcBorders>
              <w:top w:val="nil"/>
              <w:left w:val="nil"/>
              <w:bottom w:val="nil"/>
              <w:right w:val="nil"/>
            </w:tcBorders>
          </w:tcPr>
          <w:p w:rsidR="002362E0" w:rsidRPr="00086F57" w:rsidRDefault="00F60E4B" w:rsidP="00B656C6">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____________________________________</w:t>
            </w:r>
          </w:p>
        </w:tc>
      </w:tr>
      <w:tr w:rsidR="00086F57" w:rsidRPr="00086F57" w:rsidTr="00B656C6">
        <w:trPr>
          <w:gridAfter w:val="7"/>
          <w:wAfter w:w="5388" w:type="dxa"/>
        </w:trPr>
        <w:tc>
          <w:tcPr>
            <w:tcW w:w="2040" w:type="dxa"/>
            <w:gridSpan w:val="5"/>
            <w:tcBorders>
              <w:top w:val="nil"/>
              <w:left w:val="nil"/>
              <w:bottom w:val="nil"/>
              <w:right w:val="nil"/>
            </w:tcBorders>
          </w:tcPr>
          <w:p w:rsidR="002362E0" w:rsidRPr="00086F57" w:rsidRDefault="002362E0">
            <w:pPr>
              <w:pStyle w:val="ConsPlusNormal"/>
              <w:rPr>
                <w:rFonts w:ascii="Times New Roman" w:hAnsi="Times New Roman" w:cs="Times New Roman"/>
                <w:sz w:val="24"/>
                <w:szCs w:val="24"/>
              </w:rPr>
            </w:pPr>
          </w:p>
        </w:tc>
        <w:tc>
          <w:tcPr>
            <w:tcW w:w="964" w:type="dxa"/>
            <w:gridSpan w:val="3"/>
            <w:tcBorders>
              <w:top w:val="nil"/>
              <w:left w:val="nil"/>
              <w:bottom w:val="nil"/>
              <w:right w:val="nil"/>
            </w:tcBorders>
          </w:tcPr>
          <w:p w:rsidR="002362E0" w:rsidRPr="00086F57" w:rsidRDefault="002362E0">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КВР:</w:t>
            </w:r>
            <w:r w:rsidR="00F60E4B" w:rsidRPr="00086F57">
              <w:rPr>
                <w:rFonts w:ascii="Times New Roman" w:hAnsi="Times New Roman" w:cs="Times New Roman"/>
                <w:sz w:val="24"/>
                <w:szCs w:val="24"/>
              </w:rPr>
              <w:t xml:space="preserve">       </w:t>
            </w:r>
          </w:p>
        </w:tc>
        <w:tc>
          <w:tcPr>
            <w:tcW w:w="6351" w:type="dxa"/>
            <w:gridSpan w:val="16"/>
            <w:tcBorders>
              <w:top w:val="nil"/>
              <w:left w:val="nil"/>
              <w:bottom w:val="nil"/>
              <w:right w:val="nil"/>
            </w:tcBorders>
          </w:tcPr>
          <w:p w:rsidR="002362E0" w:rsidRPr="00086F57" w:rsidRDefault="00F60E4B" w:rsidP="00B656C6">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____________________________________</w:t>
            </w:r>
          </w:p>
          <w:p w:rsidR="00F60E4B" w:rsidRDefault="00F60E4B" w:rsidP="00B656C6">
            <w:pPr>
              <w:pStyle w:val="ConsPlusNormal"/>
              <w:jc w:val="center"/>
              <w:rPr>
                <w:rFonts w:ascii="Times New Roman" w:hAnsi="Times New Roman" w:cs="Times New Roman"/>
                <w:sz w:val="24"/>
                <w:szCs w:val="24"/>
              </w:rPr>
            </w:pPr>
          </w:p>
          <w:p w:rsidR="00B656C6" w:rsidRDefault="00B656C6" w:rsidP="00B656C6">
            <w:pPr>
              <w:pStyle w:val="ConsPlusNormal"/>
              <w:jc w:val="center"/>
              <w:rPr>
                <w:rFonts w:ascii="Times New Roman" w:hAnsi="Times New Roman" w:cs="Times New Roman"/>
                <w:sz w:val="24"/>
                <w:szCs w:val="24"/>
              </w:rPr>
            </w:pPr>
          </w:p>
          <w:p w:rsidR="00B656C6" w:rsidRDefault="00B656C6" w:rsidP="00B656C6">
            <w:pPr>
              <w:pStyle w:val="ConsPlusNormal"/>
              <w:jc w:val="center"/>
              <w:rPr>
                <w:rFonts w:ascii="Times New Roman" w:hAnsi="Times New Roman" w:cs="Times New Roman"/>
                <w:sz w:val="24"/>
                <w:szCs w:val="24"/>
              </w:rPr>
            </w:pPr>
          </w:p>
          <w:p w:rsidR="00B656C6" w:rsidRDefault="00B656C6" w:rsidP="00B656C6">
            <w:pPr>
              <w:pStyle w:val="ConsPlusNormal"/>
              <w:jc w:val="center"/>
              <w:rPr>
                <w:rFonts w:ascii="Times New Roman" w:hAnsi="Times New Roman" w:cs="Times New Roman"/>
                <w:sz w:val="24"/>
                <w:szCs w:val="24"/>
              </w:rPr>
            </w:pPr>
          </w:p>
          <w:p w:rsidR="00B656C6" w:rsidRDefault="00B656C6" w:rsidP="00B656C6">
            <w:pPr>
              <w:pStyle w:val="ConsPlusNormal"/>
              <w:jc w:val="center"/>
              <w:rPr>
                <w:rFonts w:ascii="Times New Roman" w:hAnsi="Times New Roman" w:cs="Times New Roman"/>
                <w:sz w:val="24"/>
                <w:szCs w:val="24"/>
              </w:rPr>
            </w:pPr>
          </w:p>
          <w:p w:rsidR="00B325BB" w:rsidRDefault="00B325BB" w:rsidP="00B656C6">
            <w:pPr>
              <w:pStyle w:val="ConsPlusNormal"/>
              <w:jc w:val="center"/>
              <w:rPr>
                <w:rFonts w:ascii="Times New Roman" w:hAnsi="Times New Roman" w:cs="Times New Roman"/>
                <w:sz w:val="24"/>
                <w:szCs w:val="24"/>
              </w:rPr>
            </w:pPr>
          </w:p>
          <w:p w:rsidR="00B656C6" w:rsidRPr="00086F57" w:rsidRDefault="00B656C6" w:rsidP="00B656C6">
            <w:pPr>
              <w:pStyle w:val="ConsPlusNormal"/>
              <w:jc w:val="center"/>
              <w:rPr>
                <w:rFonts w:ascii="Times New Roman" w:hAnsi="Times New Roman" w:cs="Times New Roman"/>
                <w:sz w:val="24"/>
                <w:szCs w:val="24"/>
              </w:rPr>
            </w:pP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val="restart"/>
            <w:vAlign w:val="center"/>
          </w:tcPr>
          <w:p w:rsidR="002362E0" w:rsidRPr="00086F57" w:rsidRDefault="00F60E4B">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 xml:space="preserve">№ </w:t>
            </w:r>
            <w:proofErr w:type="spellStart"/>
            <w:proofErr w:type="gramStart"/>
            <w:r w:rsidR="002362E0" w:rsidRPr="00086F57">
              <w:rPr>
                <w:rFonts w:ascii="Times New Roman" w:hAnsi="Times New Roman" w:cs="Times New Roman"/>
                <w:sz w:val="24"/>
                <w:szCs w:val="24"/>
              </w:rPr>
              <w:t>п</w:t>
            </w:r>
            <w:proofErr w:type="spellEnd"/>
            <w:proofErr w:type="gramEnd"/>
            <w:r w:rsidR="002362E0" w:rsidRPr="00086F57">
              <w:rPr>
                <w:rFonts w:ascii="Times New Roman" w:hAnsi="Times New Roman" w:cs="Times New Roman"/>
                <w:sz w:val="24"/>
                <w:szCs w:val="24"/>
              </w:rPr>
              <w:t>/</w:t>
            </w:r>
            <w:proofErr w:type="spellStart"/>
            <w:r w:rsidR="002362E0" w:rsidRPr="00086F57">
              <w:rPr>
                <w:rFonts w:ascii="Times New Roman" w:hAnsi="Times New Roman" w:cs="Times New Roman"/>
                <w:sz w:val="24"/>
                <w:szCs w:val="24"/>
              </w:rPr>
              <w:t>п</w:t>
            </w:r>
            <w:proofErr w:type="spellEnd"/>
          </w:p>
        </w:tc>
        <w:tc>
          <w:tcPr>
            <w:tcW w:w="794" w:type="dxa"/>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Наименование получателя субсидии</w:t>
            </w:r>
          </w:p>
        </w:tc>
        <w:tc>
          <w:tcPr>
            <w:tcW w:w="794" w:type="dxa"/>
            <w:gridSpan w:val="3"/>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Реквизиты соглашения (договора)</w:t>
            </w:r>
          </w:p>
        </w:tc>
        <w:tc>
          <w:tcPr>
            <w:tcW w:w="850" w:type="dxa"/>
            <w:gridSpan w:val="3"/>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Реквизиты НПА (порядок предоставления субсидии)</w:t>
            </w:r>
          </w:p>
        </w:tc>
        <w:tc>
          <w:tcPr>
            <w:tcW w:w="2665" w:type="dxa"/>
            <w:gridSpan w:val="7"/>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Сумма предоставленной субсидии (рублей &lt;*&gt;)</w:t>
            </w:r>
          </w:p>
        </w:tc>
        <w:tc>
          <w:tcPr>
            <w:tcW w:w="2665" w:type="dxa"/>
            <w:gridSpan w:val="6"/>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Сумма израсходованной субсидии (рублей &lt;*&gt;)</w:t>
            </w:r>
          </w:p>
        </w:tc>
        <w:tc>
          <w:tcPr>
            <w:tcW w:w="2665" w:type="dxa"/>
            <w:gridSpan w:val="5"/>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Остаток субсидии (рублей &lt;*&gt;)</w:t>
            </w:r>
          </w:p>
        </w:tc>
        <w:tc>
          <w:tcPr>
            <w:tcW w:w="3573" w:type="dxa"/>
            <w:gridSpan w:val="4"/>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Потребность в неиспользованном остатке субсидии (рублей &lt;*&gt;)</w:t>
            </w: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tcPr>
          <w:p w:rsidR="002362E0" w:rsidRPr="00086F57" w:rsidRDefault="002362E0">
            <w:pPr>
              <w:pStyle w:val="ConsPlusNormal"/>
              <w:rPr>
                <w:rFonts w:ascii="Times New Roman" w:hAnsi="Times New Roman" w:cs="Times New Roman"/>
                <w:sz w:val="24"/>
                <w:szCs w:val="24"/>
              </w:rPr>
            </w:pPr>
          </w:p>
        </w:tc>
        <w:tc>
          <w:tcPr>
            <w:tcW w:w="794" w:type="dxa"/>
            <w:vMerge/>
          </w:tcPr>
          <w:p w:rsidR="002362E0" w:rsidRPr="00086F57" w:rsidRDefault="002362E0">
            <w:pPr>
              <w:pStyle w:val="ConsPlusNormal"/>
              <w:rPr>
                <w:rFonts w:ascii="Times New Roman" w:hAnsi="Times New Roman" w:cs="Times New Roman"/>
                <w:sz w:val="24"/>
                <w:szCs w:val="24"/>
              </w:rPr>
            </w:pPr>
          </w:p>
        </w:tc>
        <w:tc>
          <w:tcPr>
            <w:tcW w:w="794" w:type="dxa"/>
            <w:gridSpan w:val="3"/>
            <w:vMerge/>
          </w:tcPr>
          <w:p w:rsidR="002362E0" w:rsidRPr="00086F57" w:rsidRDefault="002362E0">
            <w:pPr>
              <w:pStyle w:val="ConsPlusNormal"/>
              <w:rPr>
                <w:rFonts w:ascii="Times New Roman" w:hAnsi="Times New Roman" w:cs="Times New Roman"/>
                <w:sz w:val="24"/>
                <w:szCs w:val="24"/>
              </w:rPr>
            </w:pPr>
          </w:p>
        </w:tc>
        <w:tc>
          <w:tcPr>
            <w:tcW w:w="850" w:type="dxa"/>
            <w:gridSpan w:val="3"/>
            <w:vMerge/>
          </w:tcPr>
          <w:p w:rsidR="002362E0" w:rsidRPr="00086F57" w:rsidRDefault="002362E0">
            <w:pPr>
              <w:pStyle w:val="ConsPlusNormal"/>
              <w:rPr>
                <w:rFonts w:ascii="Times New Roman" w:hAnsi="Times New Roman" w:cs="Times New Roman"/>
                <w:sz w:val="24"/>
                <w:szCs w:val="24"/>
              </w:rPr>
            </w:pPr>
          </w:p>
        </w:tc>
        <w:tc>
          <w:tcPr>
            <w:tcW w:w="510" w:type="dxa"/>
            <w:gridSpan w:val="2"/>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Всего</w:t>
            </w:r>
          </w:p>
        </w:tc>
        <w:tc>
          <w:tcPr>
            <w:tcW w:w="2155" w:type="dxa"/>
            <w:gridSpan w:val="5"/>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 том числе:</w:t>
            </w:r>
          </w:p>
        </w:tc>
        <w:tc>
          <w:tcPr>
            <w:tcW w:w="510" w:type="dxa"/>
            <w:gridSpan w:val="2"/>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Всего</w:t>
            </w:r>
          </w:p>
        </w:tc>
        <w:tc>
          <w:tcPr>
            <w:tcW w:w="2155" w:type="dxa"/>
            <w:gridSpan w:val="4"/>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 том числе:</w:t>
            </w:r>
          </w:p>
        </w:tc>
        <w:tc>
          <w:tcPr>
            <w:tcW w:w="510" w:type="dxa"/>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Всего</w:t>
            </w:r>
          </w:p>
        </w:tc>
        <w:tc>
          <w:tcPr>
            <w:tcW w:w="2155" w:type="dxa"/>
            <w:gridSpan w:val="4"/>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 том числе:</w:t>
            </w:r>
          </w:p>
        </w:tc>
        <w:tc>
          <w:tcPr>
            <w:tcW w:w="596" w:type="dxa"/>
            <w:vMerge w:val="restart"/>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Всего</w:t>
            </w:r>
          </w:p>
        </w:tc>
        <w:tc>
          <w:tcPr>
            <w:tcW w:w="2977" w:type="dxa"/>
            <w:gridSpan w:val="3"/>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в том числе:</w:t>
            </w: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vMerge/>
          </w:tcPr>
          <w:p w:rsidR="002362E0" w:rsidRPr="00086F57" w:rsidRDefault="002362E0">
            <w:pPr>
              <w:pStyle w:val="ConsPlusNormal"/>
              <w:rPr>
                <w:rFonts w:ascii="Times New Roman" w:hAnsi="Times New Roman" w:cs="Times New Roman"/>
                <w:sz w:val="24"/>
                <w:szCs w:val="24"/>
              </w:rPr>
            </w:pPr>
          </w:p>
        </w:tc>
        <w:tc>
          <w:tcPr>
            <w:tcW w:w="794" w:type="dxa"/>
            <w:vMerge/>
          </w:tcPr>
          <w:p w:rsidR="002362E0" w:rsidRPr="00086F57" w:rsidRDefault="002362E0">
            <w:pPr>
              <w:pStyle w:val="ConsPlusNormal"/>
              <w:rPr>
                <w:rFonts w:ascii="Times New Roman" w:hAnsi="Times New Roman" w:cs="Times New Roman"/>
                <w:sz w:val="24"/>
                <w:szCs w:val="24"/>
              </w:rPr>
            </w:pPr>
          </w:p>
        </w:tc>
        <w:tc>
          <w:tcPr>
            <w:tcW w:w="794" w:type="dxa"/>
            <w:gridSpan w:val="3"/>
            <w:vMerge/>
          </w:tcPr>
          <w:p w:rsidR="002362E0" w:rsidRPr="00086F57" w:rsidRDefault="002362E0">
            <w:pPr>
              <w:pStyle w:val="ConsPlusNormal"/>
              <w:rPr>
                <w:rFonts w:ascii="Times New Roman" w:hAnsi="Times New Roman" w:cs="Times New Roman"/>
                <w:sz w:val="24"/>
                <w:szCs w:val="24"/>
              </w:rPr>
            </w:pPr>
          </w:p>
        </w:tc>
        <w:tc>
          <w:tcPr>
            <w:tcW w:w="850" w:type="dxa"/>
            <w:gridSpan w:val="3"/>
            <w:vMerge/>
          </w:tcPr>
          <w:p w:rsidR="002362E0" w:rsidRPr="00086F57" w:rsidRDefault="002362E0">
            <w:pPr>
              <w:pStyle w:val="ConsPlusNormal"/>
              <w:rPr>
                <w:rFonts w:ascii="Times New Roman" w:hAnsi="Times New Roman" w:cs="Times New Roman"/>
                <w:sz w:val="24"/>
                <w:szCs w:val="24"/>
              </w:rPr>
            </w:pPr>
          </w:p>
        </w:tc>
        <w:tc>
          <w:tcPr>
            <w:tcW w:w="510" w:type="dxa"/>
            <w:gridSpan w:val="2"/>
            <w:vMerge/>
          </w:tcPr>
          <w:p w:rsidR="002362E0" w:rsidRPr="00086F57" w:rsidRDefault="002362E0">
            <w:pPr>
              <w:pStyle w:val="ConsPlusNormal"/>
              <w:rPr>
                <w:rFonts w:ascii="Times New Roman" w:hAnsi="Times New Roman" w:cs="Times New Roman"/>
                <w:sz w:val="24"/>
                <w:szCs w:val="24"/>
              </w:rPr>
            </w:pPr>
          </w:p>
        </w:tc>
        <w:tc>
          <w:tcPr>
            <w:tcW w:w="624" w:type="dxa"/>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федеральный бюджет</w:t>
            </w:r>
          </w:p>
        </w:tc>
        <w:tc>
          <w:tcPr>
            <w:tcW w:w="737" w:type="dxa"/>
            <w:gridSpan w:val="2"/>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областной бюджет</w:t>
            </w:r>
          </w:p>
        </w:tc>
        <w:tc>
          <w:tcPr>
            <w:tcW w:w="794" w:type="dxa"/>
            <w:gridSpan w:val="2"/>
            <w:vAlign w:val="center"/>
          </w:tcPr>
          <w:p w:rsidR="002362E0" w:rsidRPr="00086F57" w:rsidRDefault="00F60E4B">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местный бюджет</w:t>
            </w:r>
          </w:p>
        </w:tc>
        <w:tc>
          <w:tcPr>
            <w:tcW w:w="510" w:type="dxa"/>
            <w:gridSpan w:val="2"/>
            <w:vMerge/>
          </w:tcPr>
          <w:p w:rsidR="002362E0" w:rsidRPr="00086F57" w:rsidRDefault="002362E0">
            <w:pPr>
              <w:pStyle w:val="ConsPlusNormal"/>
              <w:rPr>
                <w:rFonts w:ascii="Times New Roman" w:hAnsi="Times New Roman" w:cs="Times New Roman"/>
                <w:sz w:val="24"/>
                <w:szCs w:val="24"/>
              </w:rPr>
            </w:pPr>
          </w:p>
        </w:tc>
        <w:tc>
          <w:tcPr>
            <w:tcW w:w="624" w:type="dxa"/>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федеральный бюджет</w:t>
            </w:r>
          </w:p>
        </w:tc>
        <w:tc>
          <w:tcPr>
            <w:tcW w:w="737" w:type="dxa"/>
            <w:gridSpan w:val="2"/>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областной бюджет</w:t>
            </w:r>
          </w:p>
        </w:tc>
        <w:tc>
          <w:tcPr>
            <w:tcW w:w="794" w:type="dxa"/>
            <w:vAlign w:val="center"/>
          </w:tcPr>
          <w:p w:rsidR="002362E0" w:rsidRPr="00086F57" w:rsidRDefault="00F60E4B">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местный бюджет</w:t>
            </w:r>
          </w:p>
        </w:tc>
        <w:tc>
          <w:tcPr>
            <w:tcW w:w="510" w:type="dxa"/>
            <w:vMerge/>
          </w:tcPr>
          <w:p w:rsidR="002362E0" w:rsidRPr="00086F57" w:rsidRDefault="002362E0">
            <w:pPr>
              <w:pStyle w:val="ConsPlusNormal"/>
              <w:rPr>
                <w:rFonts w:ascii="Times New Roman" w:hAnsi="Times New Roman" w:cs="Times New Roman"/>
                <w:sz w:val="24"/>
                <w:szCs w:val="24"/>
              </w:rPr>
            </w:pPr>
          </w:p>
        </w:tc>
        <w:tc>
          <w:tcPr>
            <w:tcW w:w="624" w:type="dxa"/>
            <w:gridSpan w:val="2"/>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федеральный бюджет</w:t>
            </w:r>
          </w:p>
        </w:tc>
        <w:tc>
          <w:tcPr>
            <w:tcW w:w="737" w:type="dxa"/>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областной бюджет</w:t>
            </w:r>
          </w:p>
        </w:tc>
        <w:tc>
          <w:tcPr>
            <w:tcW w:w="794" w:type="dxa"/>
            <w:vAlign w:val="center"/>
          </w:tcPr>
          <w:p w:rsidR="002362E0" w:rsidRPr="00086F57" w:rsidRDefault="00B656C6">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местный бюджет</w:t>
            </w:r>
          </w:p>
        </w:tc>
        <w:tc>
          <w:tcPr>
            <w:tcW w:w="596" w:type="dxa"/>
            <w:vMerge/>
          </w:tcPr>
          <w:p w:rsidR="002362E0" w:rsidRPr="00086F57" w:rsidRDefault="002362E0">
            <w:pPr>
              <w:pStyle w:val="ConsPlusNormal"/>
              <w:rPr>
                <w:rFonts w:ascii="Times New Roman" w:hAnsi="Times New Roman" w:cs="Times New Roman"/>
                <w:sz w:val="24"/>
                <w:szCs w:val="24"/>
              </w:rPr>
            </w:pPr>
          </w:p>
        </w:tc>
        <w:tc>
          <w:tcPr>
            <w:tcW w:w="851" w:type="dxa"/>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федеральный бюджет</w:t>
            </w:r>
          </w:p>
        </w:tc>
        <w:tc>
          <w:tcPr>
            <w:tcW w:w="992" w:type="dxa"/>
            <w:vAlign w:val="center"/>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областной бюджет</w:t>
            </w:r>
          </w:p>
        </w:tc>
        <w:tc>
          <w:tcPr>
            <w:tcW w:w="1134" w:type="dxa"/>
            <w:vAlign w:val="center"/>
          </w:tcPr>
          <w:p w:rsidR="002362E0" w:rsidRPr="00086F57" w:rsidRDefault="00B656C6">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местный бюджет</w:t>
            </w: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w:t>
            </w:r>
          </w:p>
        </w:tc>
        <w:tc>
          <w:tcPr>
            <w:tcW w:w="79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2</w:t>
            </w:r>
          </w:p>
        </w:tc>
        <w:tc>
          <w:tcPr>
            <w:tcW w:w="794" w:type="dxa"/>
            <w:gridSpan w:val="3"/>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3</w:t>
            </w:r>
          </w:p>
        </w:tc>
        <w:tc>
          <w:tcPr>
            <w:tcW w:w="850" w:type="dxa"/>
            <w:gridSpan w:val="3"/>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4</w:t>
            </w:r>
          </w:p>
        </w:tc>
        <w:tc>
          <w:tcPr>
            <w:tcW w:w="510"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5</w:t>
            </w:r>
          </w:p>
        </w:tc>
        <w:tc>
          <w:tcPr>
            <w:tcW w:w="62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6</w:t>
            </w:r>
          </w:p>
        </w:tc>
        <w:tc>
          <w:tcPr>
            <w:tcW w:w="737"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7</w:t>
            </w:r>
          </w:p>
        </w:tc>
        <w:tc>
          <w:tcPr>
            <w:tcW w:w="794"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8</w:t>
            </w:r>
          </w:p>
        </w:tc>
        <w:tc>
          <w:tcPr>
            <w:tcW w:w="510"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9</w:t>
            </w:r>
          </w:p>
        </w:tc>
        <w:tc>
          <w:tcPr>
            <w:tcW w:w="62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10</w:t>
            </w:r>
          </w:p>
        </w:tc>
        <w:tc>
          <w:tcPr>
            <w:tcW w:w="737"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11</w:t>
            </w:r>
          </w:p>
        </w:tc>
        <w:tc>
          <w:tcPr>
            <w:tcW w:w="79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12</w:t>
            </w:r>
          </w:p>
        </w:tc>
        <w:tc>
          <w:tcPr>
            <w:tcW w:w="510"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13</w:t>
            </w:r>
          </w:p>
        </w:tc>
        <w:tc>
          <w:tcPr>
            <w:tcW w:w="624" w:type="dxa"/>
            <w:gridSpan w:val="2"/>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14</w:t>
            </w:r>
          </w:p>
        </w:tc>
        <w:tc>
          <w:tcPr>
            <w:tcW w:w="737"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15</w:t>
            </w:r>
          </w:p>
        </w:tc>
        <w:tc>
          <w:tcPr>
            <w:tcW w:w="79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16</w:t>
            </w:r>
          </w:p>
        </w:tc>
        <w:tc>
          <w:tcPr>
            <w:tcW w:w="596"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17</w:t>
            </w:r>
          </w:p>
        </w:tc>
        <w:tc>
          <w:tcPr>
            <w:tcW w:w="851"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18</w:t>
            </w:r>
          </w:p>
        </w:tc>
        <w:tc>
          <w:tcPr>
            <w:tcW w:w="992"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19</w:t>
            </w:r>
          </w:p>
        </w:tc>
        <w:tc>
          <w:tcPr>
            <w:tcW w:w="1134" w:type="dxa"/>
          </w:tcPr>
          <w:p w:rsidR="002362E0" w:rsidRPr="00086F57" w:rsidRDefault="002362E0">
            <w:pPr>
              <w:pStyle w:val="ConsPlusNormal"/>
              <w:jc w:val="center"/>
              <w:rPr>
                <w:rFonts w:ascii="Times New Roman" w:hAnsi="Times New Roman" w:cs="Times New Roman"/>
                <w:sz w:val="24"/>
                <w:szCs w:val="24"/>
              </w:rPr>
            </w:pPr>
            <w:r w:rsidRPr="00086F57">
              <w:rPr>
                <w:rFonts w:ascii="Times New Roman" w:hAnsi="Times New Roman" w:cs="Times New Roman"/>
                <w:sz w:val="24"/>
                <w:szCs w:val="24"/>
              </w:rPr>
              <w:t>20</w:t>
            </w: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p>
        </w:tc>
        <w:tc>
          <w:tcPr>
            <w:tcW w:w="794" w:type="dxa"/>
            <w:gridSpan w:val="3"/>
          </w:tcPr>
          <w:p w:rsidR="002362E0" w:rsidRPr="00086F57" w:rsidRDefault="002362E0">
            <w:pPr>
              <w:pStyle w:val="ConsPlusNormal"/>
              <w:rPr>
                <w:rFonts w:ascii="Times New Roman" w:hAnsi="Times New Roman" w:cs="Times New Roman"/>
                <w:sz w:val="24"/>
                <w:szCs w:val="24"/>
              </w:rPr>
            </w:pPr>
          </w:p>
        </w:tc>
        <w:tc>
          <w:tcPr>
            <w:tcW w:w="850" w:type="dxa"/>
            <w:gridSpan w:val="3"/>
          </w:tcPr>
          <w:p w:rsidR="002362E0" w:rsidRPr="00086F57" w:rsidRDefault="002362E0">
            <w:pPr>
              <w:pStyle w:val="ConsPlusNormal"/>
              <w:rPr>
                <w:rFonts w:ascii="Times New Roman" w:hAnsi="Times New Roman" w:cs="Times New Roman"/>
                <w:sz w:val="24"/>
                <w:szCs w:val="24"/>
              </w:rPr>
            </w:pPr>
          </w:p>
        </w:tc>
        <w:tc>
          <w:tcPr>
            <w:tcW w:w="510" w:type="dxa"/>
            <w:gridSpan w:val="2"/>
          </w:tcPr>
          <w:p w:rsidR="002362E0" w:rsidRPr="00086F57" w:rsidRDefault="002362E0">
            <w:pPr>
              <w:pStyle w:val="ConsPlusNormal"/>
              <w:rPr>
                <w:rFonts w:ascii="Times New Roman" w:hAnsi="Times New Roman" w:cs="Times New Roman"/>
                <w:sz w:val="24"/>
                <w:szCs w:val="24"/>
              </w:rPr>
            </w:pPr>
          </w:p>
        </w:tc>
        <w:tc>
          <w:tcPr>
            <w:tcW w:w="624" w:type="dxa"/>
          </w:tcPr>
          <w:p w:rsidR="002362E0" w:rsidRPr="00086F57" w:rsidRDefault="002362E0">
            <w:pPr>
              <w:pStyle w:val="ConsPlusNormal"/>
              <w:rPr>
                <w:rFonts w:ascii="Times New Roman" w:hAnsi="Times New Roman" w:cs="Times New Roman"/>
                <w:sz w:val="24"/>
                <w:szCs w:val="24"/>
              </w:rPr>
            </w:pPr>
          </w:p>
        </w:tc>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gridSpan w:val="2"/>
          </w:tcPr>
          <w:p w:rsidR="002362E0" w:rsidRPr="00086F57" w:rsidRDefault="002362E0">
            <w:pPr>
              <w:pStyle w:val="ConsPlusNormal"/>
              <w:rPr>
                <w:rFonts w:ascii="Times New Roman" w:hAnsi="Times New Roman" w:cs="Times New Roman"/>
                <w:sz w:val="24"/>
                <w:szCs w:val="24"/>
              </w:rPr>
            </w:pPr>
          </w:p>
        </w:tc>
        <w:tc>
          <w:tcPr>
            <w:tcW w:w="510" w:type="dxa"/>
            <w:gridSpan w:val="2"/>
          </w:tcPr>
          <w:p w:rsidR="002362E0" w:rsidRPr="00086F57" w:rsidRDefault="002362E0">
            <w:pPr>
              <w:pStyle w:val="ConsPlusNormal"/>
              <w:rPr>
                <w:rFonts w:ascii="Times New Roman" w:hAnsi="Times New Roman" w:cs="Times New Roman"/>
                <w:sz w:val="24"/>
                <w:szCs w:val="24"/>
              </w:rPr>
            </w:pPr>
          </w:p>
        </w:tc>
        <w:tc>
          <w:tcPr>
            <w:tcW w:w="624" w:type="dxa"/>
          </w:tcPr>
          <w:p w:rsidR="002362E0" w:rsidRPr="00086F57" w:rsidRDefault="002362E0">
            <w:pPr>
              <w:pStyle w:val="ConsPlusNormal"/>
              <w:rPr>
                <w:rFonts w:ascii="Times New Roman" w:hAnsi="Times New Roman" w:cs="Times New Roman"/>
                <w:sz w:val="24"/>
                <w:szCs w:val="24"/>
              </w:rPr>
            </w:pPr>
          </w:p>
        </w:tc>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p>
        </w:tc>
        <w:tc>
          <w:tcPr>
            <w:tcW w:w="510" w:type="dxa"/>
          </w:tcPr>
          <w:p w:rsidR="002362E0" w:rsidRPr="00086F57" w:rsidRDefault="002362E0">
            <w:pPr>
              <w:pStyle w:val="ConsPlusNormal"/>
              <w:rPr>
                <w:rFonts w:ascii="Times New Roman" w:hAnsi="Times New Roman" w:cs="Times New Roman"/>
                <w:sz w:val="24"/>
                <w:szCs w:val="24"/>
              </w:rPr>
            </w:pPr>
          </w:p>
        </w:tc>
        <w:tc>
          <w:tcPr>
            <w:tcW w:w="624" w:type="dxa"/>
            <w:gridSpan w:val="2"/>
          </w:tcPr>
          <w:p w:rsidR="002362E0" w:rsidRPr="00086F57" w:rsidRDefault="002362E0">
            <w:pPr>
              <w:pStyle w:val="ConsPlusNormal"/>
              <w:rPr>
                <w:rFonts w:ascii="Times New Roman" w:hAnsi="Times New Roman" w:cs="Times New Roman"/>
                <w:sz w:val="24"/>
                <w:szCs w:val="24"/>
              </w:rPr>
            </w:pPr>
          </w:p>
        </w:tc>
        <w:tc>
          <w:tcPr>
            <w:tcW w:w="737" w:type="dxa"/>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p>
        </w:tc>
        <w:tc>
          <w:tcPr>
            <w:tcW w:w="596" w:type="dxa"/>
          </w:tcPr>
          <w:p w:rsidR="002362E0" w:rsidRPr="00086F57" w:rsidRDefault="002362E0">
            <w:pPr>
              <w:pStyle w:val="ConsPlusNormal"/>
              <w:rPr>
                <w:rFonts w:ascii="Times New Roman" w:hAnsi="Times New Roman" w:cs="Times New Roman"/>
                <w:sz w:val="24"/>
                <w:szCs w:val="24"/>
              </w:rPr>
            </w:pPr>
          </w:p>
        </w:tc>
        <w:tc>
          <w:tcPr>
            <w:tcW w:w="851" w:type="dxa"/>
          </w:tcPr>
          <w:p w:rsidR="002362E0" w:rsidRPr="00086F57" w:rsidRDefault="002362E0">
            <w:pPr>
              <w:pStyle w:val="ConsPlusNormal"/>
              <w:rPr>
                <w:rFonts w:ascii="Times New Roman" w:hAnsi="Times New Roman" w:cs="Times New Roman"/>
                <w:sz w:val="24"/>
                <w:szCs w:val="24"/>
              </w:rPr>
            </w:pPr>
          </w:p>
        </w:tc>
        <w:tc>
          <w:tcPr>
            <w:tcW w:w="992" w:type="dxa"/>
          </w:tcPr>
          <w:p w:rsidR="002362E0" w:rsidRPr="00086F57" w:rsidRDefault="002362E0">
            <w:pPr>
              <w:pStyle w:val="ConsPlusNormal"/>
              <w:rPr>
                <w:rFonts w:ascii="Times New Roman" w:hAnsi="Times New Roman" w:cs="Times New Roman"/>
                <w:sz w:val="24"/>
                <w:szCs w:val="24"/>
              </w:rPr>
            </w:pPr>
          </w:p>
        </w:tc>
        <w:tc>
          <w:tcPr>
            <w:tcW w:w="1134" w:type="dxa"/>
          </w:tcPr>
          <w:p w:rsidR="002362E0" w:rsidRPr="00086F57" w:rsidRDefault="002362E0">
            <w:pPr>
              <w:pStyle w:val="ConsPlusNormal"/>
              <w:rPr>
                <w:rFonts w:ascii="Times New Roman" w:hAnsi="Times New Roman" w:cs="Times New Roman"/>
                <w:sz w:val="24"/>
                <w:szCs w:val="24"/>
              </w:rPr>
            </w:pPr>
          </w:p>
        </w:tc>
      </w:tr>
      <w:tr w:rsidR="00086F57" w:rsidRPr="00086F57" w:rsidTr="00B65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r w:rsidRPr="00086F57">
              <w:rPr>
                <w:rFonts w:ascii="Times New Roman" w:hAnsi="Times New Roman" w:cs="Times New Roman"/>
                <w:sz w:val="24"/>
                <w:szCs w:val="24"/>
              </w:rPr>
              <w:t>Итого</w:t>
            </w:r>
          </w:p>
        </w:tc>
        <w:tc>
          <w:tcPr>
            <w:tcW w:w="794" w:type="dxa"/>
            <w:gridSpan w:val="3"/>
          </w:tcPr>
          <w:p w:rsidR="002362E0" w:rsidRPr="00086F57" w:rsidRDefault="002362E0">
            <w:pPr>
              <w:pStyle w:val="ConsPlusNormal"/>
              <w:rPr>
                <w:rFonts w:ascii="Times New Roman" w:hAnsi="Times New Roman" w:cs="Times New Roman"/>
                <w:sz w:val="24"/>
                <w:szCs w:val="24"/>
              </w:rPr>
            </w:pPr>
          </w:p>
        </w:tc>
        <w:tc>
          <w:tcPr>
            <w:tcW w:w="850" w:type="dxa"/>
            <w:gridSpan w:val="3"/>
          </w:tcPr>
          <w:p w:rsidR="002362E0" w:rsidRPr="00086F57" w:rsidRDefault="002362E0">
            <w:pPr>
              <w:pStyle w:val="ConsPlusNormal"/>
              <w:rPr>
                <w:rFonts w:ascii="Times New Roman" w:hAnsi="Times New Roman" w:cs="Times New Roman"/>
                <w:sz w:val="24"/>
                <w:szCs w:val="24"/>
              </w:rPr>
            </w:pPr>
          </w:p>
        </w:tc>
        <w:tc>
          <w:tcPr>
            <w:tcW w:w="510" w:type="dxa"/>
            <w:gridSpan w:val="2"/>
          </w:tcPr>
          <w:p w:rsidR="002362E0" w:rsidRPr="00086F57" w:rsidRDefault="002362E0">
            <w:pPr>
              <w:pStyle w:val="ConsPlusNormal"/>
              <w:rPr>
                <w:rFonts w:ascii="Times New Roman" w:hAnsi="Times New Roman" w:cs="Times New Roman"/>
                <w:sz w:val="24"/>
                <w:szCs w:val="24"/>
              </w:rPr>
            </w:pPr>
          </w:p>
        </w:tc>
        <w:tc>
          <w:tcPr>
            <w:tcW w:w="624" w:type="dxa"/>
          </w:tcPr>
          <w:p w:rsidR="002362E0" w:rsidRPr="00086F57" w:rsidRDefault="002362E0">
            <w:pPr>
              <w:pStyle w:val="ConsPlusNormal"/>
              <w:rPr>
                <w:rFonts w:ascii="Times New Roman" w:hAnsi="Times New Roman" w:cs="Times New Roman"/>
                <w:sz w:val="24"/>
                <w:szCs w:val="24"/>
              </w:rPr>
            </w:pPr>
          </w:p>
        </w:tc>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gridSpan w:val="2"/>
          </w:tcPr>
          <w:p w:rsidR="002362E0" w:rsidRPr="00086F57" w:rsidRDefault="002362E0">
            <w:pPr>
              <w:pStyle w:val="ConsPlusNormal"/>
              <w:rPr>
                <w:rFonts w:ascii="Times New Roman" w:hAnsi="Times New Roman" w:cs="Times New Roman"/>
                <w:sz w:val="24"/>
                <w:szCs w:val="24"/>
              </w:rPr>
            </w:pPr>
          </w:p>
        </w:tc>
        <w:tc>
          <w:tcPr>
            <w:tcW w:w="510" w:type="dxa"/>
            <w:gridSpan w:val="2"/>
          </w:tcPr>
          <w:p w:rsidR="002362E0" w:rsidRPr="00086F57" w:rsidRDefault="002362E0">
            <w:pPr>
              <w:pStyle w:val="ConsPlusNormal"/>
              <w:rPr>
                <w:rFonts w:ascii="Times New Roman" w:hAnsi="Times New Roman" w:cs="Times New Roman"/>
                <w:sz w:val="24"/>
                <w:szCs w:val="24"/>
              </w:rPr>
            </w:pPr>
          </w:p>
        </w:tc>
        <w:tc>
          <w:tcPr>
            <w:tcW w:w="624" w:type="dxa"/>
          </w:tcPr>
          <w:p w:rsidR="002362E0" w:rsidRPr="00086F57" w:rsidRDefault="002362E0">
            <w:pPr>
              <w:pStyle w:val="ConsPlusNormal"/>
              <w:rPr>
                <w:rFonts w:ascii="Times New Roman" w:hAnsi="Times New Roman" w:cs="Times New Roman"/>
                <w:sz w:val="24"/>
                <w:szCs w:val="24"/>
              </w:rPr>
            </w:pPr>
          </w:p>
        </w:tc>
        <w:tc>
          <w:tcPr>
            <w:tcW w:w="737" w:type="dxa"/>
            <w:gridSpan w:val="2"/>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p>
        </w:tc>
        <w:tc>
          <w:tcPr>
            <w:tcW w:w="510" w:type="dxa"/>
          </w:tcPr>
          <w:p w:rsidR="002362E0" w:rsidRPr="00086F57" w:rsidRDefault="002362E0">
            <w:pPr>
              <w:pStyle w:val="ConsPlusNormal"/>
              <w:rPr>
                <w:rFonts w:ascii="Times New Roman" w:hAnsi="Times New Roman" w:cs="Times New Roman"/>
                <w:sz w:val="24"/>
                <w:szCs w:val="24"/>
              </w:rPr>
            </w:pPr>
          </w:p>
        </w:tc>
        <w:tc>
          <w:tcPr>
            <w:tcW w:w="624" w:type="dxa"/>
            <w:gridSpan w:val="2"/>
          </w:tcPr>
          <w:p w:rsidR="002362E0" w:rsidRPr="00086F57" w:rsidRDefault="002362E0">
            <w:pPr>
              <w:pStyle w:val="ConsPlusNormal"/>
              <w:rPr>
                <w:rFonts w:ascii="Times New Roman" w:hAnsi="Times New Roman" w:cs="Times New Roman"/>
                <w:sz w:val="24"/>
                <w:szCs w:val="24"/>
              </w:rPr>
            </w:pPr>
          </w:p>
        </w:tc>
        <w:tc>
          <w:tcPr>
            <w:tcW w:w="737" w:type="dxa"/>
          </w:tcPr>
          <w:p w:rsidR="002362E0" w:rsidRPr="00086F57" w:rsidRDefault="002362E0">
            <w:pPr>
              <w:pStyle w:val="ConsPlusNormal"/>
              <w:rPr>
                <w:rFonts w:ascii="Times New Roman" w:hAnsi="Times New Roman" w:cs="Times New Roman"/>
                <w:sz w:val="24"/>
                <w:szCs w:val="24"/>
              </w:rPr>
            </w:pPr>
          </w:p>
        </w:tc>
        <w:tc>
          <w:tcPr>
            <w:tcW w:w="794" w:type="dxa"/>
          </w:tcPr>
          <w:p w:rsidR="002362E0" w:rsidRPr="00086F57" w:rsidRDefault="002362E0">
            <w:pPr>
              <w:pStyle w:val="ConsPlusNormal"/>
              <w:rPr>
                <w:rFonts w:ascii="Times New Roman" w:hAnsi="Times New Roman" w:cs="Times New Roman"/>
                <w:sz w:val="24"/>
                <w:szCs w:val="24"/>
              </w:rPr>
            </w:pPr>
          </w:p>
        </w:tc>
        <w:tc>
          <w:tcPr>
            <w:tcW w:w="596" w:type="dxa"/>
          </w:tcPr>
          <w:p w:rsidR="002362E0" w:rsidRPr="00086F57" w:rsidRDefault="002362E0">
            <w:pPr>
              <w:pStyle w:val="ConsPlusNormal"/>
              <w:rPr>
                <w:rFonts w:ascii="Times New Roman" w:hAnsi="Times New Roman" w:cs="Times New Roman"/>
                <w:sz w:val="24"/>
                <w:szCs w:val="24"/>
              </w:rPr>
            </w:pPr>
          </w:p>
        </w:tc>
        <w:tc>
          <w:tcPr>
            <w:tcW w:w="851" w:type="dxa"/>
          </w:tcPr>
          <w:p w:rsidR="002362E0" w:rsidRPr="00086F57" w:rsidRDefault="002362E0">
            <w:pPr>
              <w:pStyle w:val="ConsPlusNormal"/>
              <w:rPr>
                <w:rFonts w:ascii="Times New Roman" w:hAnsi="Times New Roman" w:cs="Times New Roman"/>
                <w:sz w:val="24"/>
                <w:szCs w:val="24"/>
              </w:rPr>
            </w:pPr>
          </w:p>
        </w:tc>
        <w:tc>
          <w:tcPr>
            <w:tcW w:w="992" w:type="dxa"/>
          </w:tcPr>
          <w:p w:rsidR="002362E0" w:rsidRPr="00086F57" w:rsidRDefault="002362E0">
            <w:pPr>
              <w:pStyle w:val="ConsPlusNormal"/>
              <w:rPr>
                <w:rFonts w:ascii="Times New Roman" w:hAnsi="Times New Roman" w:cs="Times New Roman"/>
                <w:sz w:val="24"/>
                <w:szCs w:val="24"/>
              </w:rPr>
            </w:pPr>
          </w:p>
        </w:tc>
        <w:tc>
          <w:tcPr>
            <w:tcW w:w="1134" w:type="dxa"/>
          </w:tcPr>
          <w:p w:rsidR="002362E0" w:rsidRPr="00086F57" w:rsidRDefault="002362E0">
            <w:pPr>
              <w:pStyle w:val="ConsPlusNormal"/>
              <w:rPr>
                <w:rFonts w:ascii="Times New Roman" w:hAnsi="Times New Roman" w:cs="Times New Roman"/>
                <w:sz w:val="24"/>
                <w:szCs w:val="24"/>
              </w:rPr>
            </w:pPr>
          </w:p>
        </w:tc>
      </w:tr>
      <w:tr w:rsidR="00B656C6" w:rsidRPr="00086F57" w:rsidTr="00B656C6">
        <w:trPr>
          <w:gridBefore w:val="1"/>
          <w:gridAfter w:val="7"/>
          <w:wBefore w:w="283" w:type="dxa"/>
          <w:wAfter w:w="5388" w:type="dxa"/>
        </w:trPr>
        <w:tc>
          <w:tcPr>
            <w:tcW w:w="9072" w:type="dxa"/>
            <w:gridSpan w:val="23"/>
            <w:tcBorders>
              <w:top w:val="nil"/>
              <w:left w:val="nil"/>
              <w:bottom w:val="nil"/>
              <w:right w:val="nil"/>
            </w:tcBorders>
          </w:tcPr>
          <w:p w:rsidR="00B656C6" w:rsidRPr="00086F57" w:rsidRDefault="00B656C6" w:rsidP="00545BE3">
            <w:pPr>
              <w:pStyle w:val="ConsPlusNormal"/>
              <w:ind w:firstLine="283"/>
              <w:jc w:val="both"/>
              <w:rPr>
                <w:rFonts w:ascii="Times New Roman" w:hAnsi="Times New Roman" w:cs="Times New Roman"/>
                <w:sz w:val="24"/>
                <w:szCs w:val="24"/>
              </w:rPr>
            </w:pPr>
            <w:r w:rsidRPr="00086F57">
              <w:rPr>
                <w:rFonts w:ascii="Times New Roman" w:hAnsi="Times New Roman" w:cs="Times New Roman"/>
                <w:sz w:val="24"/>
                <w:szCs w:val="24"/>
              </w:rPr>
              <w:t>--------------------------------</w:t>
            </w:r>
          </w:p>
          <w:p w:rsidR="00B656C6" w:rsidRPr="00086F57" w:rsidRDefault="00B656C6" w:rsidP="00545BE3">
            <w:pPr>
              <w:pStyle w:val="ConsPlusNormal"/>
              <w:ind w:firstLine="283"/>
              <w:jc w:val="both"/>
              <w:rPr>
                <w:rFonts w:ascii="Times New Roman" w:hAnsi="Times New Roman" w:cs="Times New Roman"/>
                <w:sz w:val="24"/>
                <w:szCs w:val="24"/>
              </w:rPr>
            </w:pPr>
            <w:r w:rsidRPr="00086F57">
              <w:rPr>
                <w:rFonts w:ascii="Times New Roman" w:hAnsi="Times New Roman" w:cs="Times New Roman"/>
                <w:sz w:val="24"/>
                <w:szCs w:val="24"/>
              </w:rPr>
              <w:t>&lt;*&gt; Сумма указывается до копеек после запятой.</w:t>
            </w:r>
          </w:p>
        </w:tc>
      </w:tr>
      <w:tr w:rsidR="00B656C6" w:rsidRPr="00086F57" w:rsidTr="00B656C6">
        <w:trPr>
          <w:gridBefore w:val="1"/>
          <w:gridAfter w:val="7"/>
          <w:wBefore w:w="283" w:type="dxa"/>
          <w:wAfter w:w="5388" w:type="dxa"/>
        </w:trPr>
        <w:tc>
          <w:tcPr>
            <w:tcW w:w="4026" w:type="dxa"/>
            <w:gridSpan w:val="11"/>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Руководитель главного распорядителя бюджетных средств</w:t>
            </w:r>
          </w:p>
        </w:tc>
        <w:tc>
          <w:tcPr>
            <w:tcW w:w="1417" w:type="dxa"/>
            <w:gridSpan w:val="3"/>
            <w:tcBorders>
              <w:top w:val="nil"/>
              <w:left w:val="nil"/>
              <w:bottom w:val="single" w:sz="4" w:space="0" w:color="auto"/>
              <w:right w:val="nil"/>
            </w:tcBorders>
            <w:vAlign w:val="bottom"/>
          </w:tcPr>
          <w:p w:rsidR="00B656C6" w:rsidRPr="00086F57" w:rsidRDefault="00B656C6" w:rsidP="00545BE3">
            <w:pPr>
              <w:pStyle w:val="ConsPlusNormal"/>
              <w:rPr>
                <w:rFonts w:ascii="Times New Roman" w:hAnsi="Times New Roman" w:cs="Times New Roman"/>
                <w:sz w:val="24"/>
                <w:szCs w:val="24"/>
              </w:rPr>
            </w:pPr>
          </w:p>
        </w:tc>
        <w:tc>
          <w:tcPr>
            <w:tcW w:w="454" w:type="dxa"/>
            <w:gridSpan w:val="2"/>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c>
          <w:tcPr>
            <w:tcW w:w="3175" w:type="dxa"/>
            <w:gridSpan w:val="7"/>
            <w:tcBorders>
              <w:top w:val="nil"/>
              <w:left w:val="nil"/>
              <w:bottom w:val="single" w:sz="4" w:space="0" w:color="auto"/>
              <w:right w:val="nil"/>
            </w:tcBorders>
            <w:vAlign w:val="bottom"/>
          </w:tcPr>
          <w:p w:rsidR="00B656C6" w:rsidRPr="00086F57" w:rsidRDefault="00B656C6" w:rsidP="00545BE3">
            <w:pPr>
              <w:pStyle w:val="ConsPlusNormal"/>
              <w:rPr>
                <w:rFonts w:ascii="Times New Roman" w:hAnsi="Times New Roman" w:cs="Times New Roman"/>
                <w:sz w:val="24"/>
                <w:szCs w:val="24"/>
              </w:rPr>
            </w:pPr>
          </w:p>
        </w:tc>
      </w:tr>
      <w:tr w:rsidR="00B656C6" w:rsidRPr="00B656C6" w:rsidTr="00B656C6">
        <w:trPr>
          <w:gridBefore w:val="1"/>
          <w:gridAfter w:val="7"/>
          <w:wBefore w:w="283" w:type="dxa"/>
          <w:wAfter w:w="5388" w:type="dxa"/>
        </w:trPr>
        <w:tc>
          <w:tcPr>
            <w:tcW w:w="4026" w:type="dxa"/>
            <w:gridSpan w:val="11"/>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c>
          <w:tcPr>
            <w:tcW w:w="1417" w:type="dxa"/>
            <w:gridSpan w:val="3"/>
            <w:tcBorders>
              <w:top w:val="single" w:sz="4" w:space="0" w:color="auto"/>
              <w:left w:val="nil"/>
              <w:bottom w:val="nil"/>
              <w:right w:val="nil"/>
            </w:tcBorders>
          </w:tcPr>
          <w:p w:rsidR="00B656C6" w:rsidRPr="00B656C6" w:rsidRDefault="00B656C6" w:rsidP="00545BE3">
            <w:pPr>
              <w:pStyle w:val="ConsPlusNormal"/>
              <w:jc w:val="center"/>
              <w:rPr>
                <w:rFonts w:ascii="Times New Roman" w:hAnsi="Times New Roman" w:cs="Times New Roman"/>
                <w:szCs w:val="20"/>
              </w:rPr>
            </w:pPr>
            <w:r w:rsidRPr="00B656C6">
              <w:rPr>
                <w:rFonts w:ascii="Times New Roman" w:hAnsi="Times New Roman" w:cs="Times New Roman"/>
                <w:szCs w:val="20"/>
              </w:rPr>
              <w:t>Подпись</w:t>
            </w:r>
          </w:p>
        </w:tc>
        <w:tc>
          <w:tcPr>
            <w:tcW w:w="454" w:type="dxa"/>
            <w:gridSpan w:val="2"/>
            <w:tcBorders>
              <w:top w:val="nil"/>
              <w:left w:val="nil"/>
              <w:bottom w:val="nil"/>
              <w:right w:val="nil"/>
            </w:tcBorders>
          </w:tcPr>
          <w:p w:rsidR="00B656C6" w:rsidRPr="00B656C6" w:rsidRDefault="00B656C6" w:rsidP="00545BE3">
            <w:pPr>
              <w:pStyle w:val="ConsPlusNormal"/>
              <w:rPr>
                <w:rFonts w:ascii="Times New Roman" w:hAnsi="Times New Roman" w:cs="Times New Roman"/>
                <w:szCs w:val="20"/>
              </w:rPr>
            </w:pPr>
          </w:p>
        </w:tc>
        <w:tc>
          <w:tcPr>
            <w:tcW w:w="3175" w:type="dxa"/>
            <w:gridSpan w:val="7"/>
            <w:tcBorders>
              <w:top w:val="single" w:sz="4" w:space="0" w:color="auto"/>
              <w:left w:val="nil"/>
              <w:bottom w:val="nil"/>
              <w:right w:val="nil"/>
            </w:tcBorders>
          </w:tcPr>
          <w:p w:rsidR="00B656C6" w:rsidRPr="00B656C6" w:rsidRDefault="00B656C6" w:rsidP="00545BE3">
            <w:pPr>
              <w:pStyle w:val="ConsPlusNormal"/>
              <w:jc w:val="center"/>
              <w:rPr>
                <w:rFonts w:ascii="Times New Roman" w:hAnsi="Times New Roman" w:cs="Times New Roman"/>
                <w:szCs w:val="20"/>
              </w:rPr>
            </w:pPr>
            <w:r w:rsidRPr="00B656C6">
              <w:rPr>
                <w:rFonts w:ascii="Times New Roman" w:hAnsi="Times New Roman" w:cs="Times New Roman"/>
                <w:szCs w:val="20"/>
              </w:rPr>
              <w:t>Фамилия, имя, отчество (последнее - при наличии)</w:t>
            </w:r>
          </w:p>
        </w:tc>
      </w:tr>
      <w:tr w:rsidR="00B656C6" w:rsidRPr="00086F57" w:rsidTr="00B656C6">
        <w:trPr>
          <w:gridBefore w:val="1"/>
          <w:gridAfter w:val="7"/>
          <w:wBefore w:w="283" w:type="dxa"/>
          <w:wAfter w:w="5388" w:type="dxa"/>
        </w:trPr>
        <w:tc>
          <w:tcPr>
            <w:tcW w:w="1531" w:type="dxa"/>
            <w:gridSpan w:val="3"/>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Исполнитель</w:t>
            </w:r>
          </w:p>
        </w:tc>
        <w:tc>
          <w:tcPr>
            <w:tcW w:w="1361" w:type="dxa"/>
            <w:gridSpan w:val="5"/>
            <w:tcBorders>
              <w:top w:val="nil"/>
              <w:left w:val="nil"/>
              <w:bottom w:val="single" w:sz="4" w:space="0" w:color="auto"/>
              <w:right w:val="nil"/>
            </w:tcBorders>
            <w:vAlign w:val="bottom"/>
          </w:tcPr>
          <w:p w:rsidR="00B656C6" w:rsidRPr="00086F57" w:rsidRDefault="00B656C6" w:rsidP="00545BE3">
            <w:pPr>
              <w:pStyle w:val="ConsPlusNormal"/>
              <w:rPr>
                <w:rFonts w:ascii="Times New Roman" w:hAnsi="Times New Roman" w:cs="Times New Roman"/>
                <w:sz w:val="24"/>
                <w:szCs w:val="24"/>
              </w:rPr>
            </w:pPr>
          </w:p>
        </w:tc>
        <w:tc>
          <w:tcPr>
            <w:tcW w:w="340" w:type="dxa"/>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c>
          <w:tcPr>
            <w:tcW w:w="2665" w:type="dxa"/>
            <w:gridSpan w:val="7"/>
            <w:tcBorders>
              <w:top w:val="nil"/>
              <w:left w:val="nil"/>
              <w:bottom w:val="single" w:sz="4" w:space="0" w:color="auto"/>
              <w:right w:val="nil"/>
            </w:tcBorders>
            <w:vAlign w:val="bottom"/>
          </w:tcPr>
          <w:p w:rsidR="00B656C6" w:rsidRPr="00086F57" w:rsidRDefault="00B656C6" w:rsidP="00545BE3">
            <w:pPr>
              <w:pStyle w:val="ConsPlusNormal"/>
              <w:rPr>
                <w:rFonts w:ascii="Times New Roman" w:hAnsi="Times New Roman" w:cs="Times New Roman"/>
                <w:sz w:val="24"/>
                <w:szCs w:val="24"/>
              </w:rPr>
            </w:pPr>
          </w:p>
        </w:tc>
        <w:tc>
          <w:tcPr>
            <w:tcW w:w="3175" w:type="dxa"/>
            <w:gridSpan w:val="7"/>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r>
      <w:tr w:rsidR="00B656C6" w:rsidRPr="00086F57" w:rsidTr="00B656C6">
        <w:trPr>
          <w:gridBefore w:val="1"/>
          <w:gridAfter w:val="7"/>
          <w:wBefore w:w="283" w:type="dxa"/>
          <w:wAfter w:w="5388" w:type="dxa"/>
        </w:trPr>
        <w:tc>
          <w:tcPr>
            <w:tcW w:w="1531" w:type="dxa"/>
            <w:gridSpan w:val="3"/>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c>
          <w:tcPr>
            <w:tcW w:w="1361" w:type="dxa"/>
            <w:gridSpan w:val="5"/>
            <w:tcBorders>
              <w:top w:val="single" w:sz="4" w:space="0" w:color="auto"/>
              <w:left w:val="nil"/>
              <w:bottom w:val="nil"/>
              <w:right w:val="nil"/>
            </w:tcBorders>
          </w:tcPr>
          <w:p w:rsidR="00B656C6" w:rsidRPr="00B656C6" w:rsidRDefault="00B656C6" w:rsidP="00545BE3">
            <w:pPr>
              <w:pStyle w:val="ConsPlusNormal"/>
              <w:jc w:val="center"/>
              <w:rPr>
                <w:rFonts w:ascii="Times New Roman" w:hAnsi="Times New Roman" w:cs="Times New Roman"/>
                <w:szCs w:val="20"/>
              </w:rPr>
            </w:pPr>
            <w:r w:rsidRPr="00B656C6">
              <w:rPr>
                <w:rFonts w:ascii="Times New Roman" w:hAnsi="Times New Roman" w:cs="Times New Roman"/>
                <w:szCs w:val="20"/>
              </w:rPr>
              <w:t>Подпись</w:t>
            </w:r>
          </w:p>
        </w:tc>
        <w:tc>
          <w:tcPr>
            <w:tcW w:w="340" w:type="dxa"/>
            <w:tcBorders>
              <w:top w:val="nil"/>
              <w:left w:val="nil"/>
              <w:bottom w:val="nil"/>
              <w:right w:val="nil"/>
            </w:tcBorders>
          </w:tcPr>
          <w:p w:rsidR="00B656C6" w:rsidRPr="00B656C6" w:rsidRDefault="00B656C6" w:rsidP="00545BE3">
            <w:pPr>
              <w:pStyle w:val="ConsPlusNormal"/>
              <w:rPr>
                <w:rFonts w:ascii="Times New Roman" w:hAnsi="Times New Roman" w:cs="Times New Roman"/>
                <w:szCs w:val="20"/>
              </w:rPr>
            </w:pPr>
          </w:p>
        </w:tc>
        <w:tc>
          <w:tcPr>
            <w:tcW w:w="2665" w:type="dxa"/>
            <w:gridSpan w:val="7"/>
            <w:tcBorders>
              <w:top w:val="single" w:sz="4" w:space="0" w:color="auto"/>
              <w:left w:val="nil"/>
              <w:bottom w:val="nil"/>
              <w:right w:val="nil"/>
            </w:tcBorders>
          </w:tcPr>
          <w:p w:rsidR="00B656C6" w:rsidRPr="00B656C6" w:rsidRDefault="00B656C6" w:rsidP="00545BE3">
            <w:pPr>
              <w:pStyle w:val="ConsPlusNormal"/>
              <w:jc w:val="center"/>
              <w:rPr>
                <w:rFonts w:ascii="Times New Roman" w:hAnsi="Times New Roman" w:cs="Times New Roman"/>
                <w:szCs w:val="20"/>
              </w:rPr>
            </w:pPr>
            <w:r w:rsidRPr="00B656C6">
              <w:rPr>
                <w:rFonts w:ascii="Times New Roman" w:hAnsi="Times New Roman" w:cs="Times New Roman"/>
                <w:szCs w:val="20"/>
              </w:rPr>
              <w:t>Фамилия, имя, отчество (последнее - при наличии)</w:t>
            </w:r>
          </w:p>
        </w:tc>
        <w:tc>
          <w:tcPr>
            <w:tcW w:w="3175" w:type="dxa"/>
            <w:gridSpan w:val="7"/>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p>
        </w:tc>
      </w:tr>
      <w:tr w:rsidR="00B656C6" w:rsidRPr="00086F57" w:rsidTr="00B656C6">
        <w:trPr>
          <w:gridBefore w:val="1"/>
          <w:gridAfter w:val="7"/>
          <w:wBefore w:w="283" w:type="dxa"/>
          <w:wAfter w:w="5388" w:type="dxa"/>
        </w:trPr>
        <w:tc>
          <w:tcPr>
            <w:tcW w:w="9072" w:type="dxa"/>
            <w:gridSpan w:val="23"/>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телефон ____________________________________</w:t>
            </w:r>
          </w:p>
        </w:tc>
      </w:tr>
      <w:tr w:rsidR="00B656C6" w:rsidRPr="00086F57" w:rsidTr="00B656C6">
        <w:trPr>
          <w:gridBefore w:val="1"/>
          <w:gridAfter w:val="7"/>
          <w:wBefore w:w="283" w:type="dxa"/>
          <w:wAfter w:w="5388" w:type="dxa"/>
        </w:trPr>
        <w:tc>
          <w:tcPr>
            <w:tcW w:w="2438" w:type="dxa"/>
            <w:gridSpan w:val="6"/>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М.П.</w:t>
            </w:r>
          </w:p>
        </w:tc>
        <w:tc>
          <w:tcPr>
            <w:tcW w:w="6634" w:type="dxa"/>
            <w:gridSpan w:val="17"/>
            <w:tcBorders>
              <w:top w:val="nil"/>
              <w:left w:val="nil"/>
              <w:bottom w:val="nil"/>
              <w:right w:val="nil"/>
            </w:tcBorders>
          </w:tcPr>
          <w:p w:rsidR="00B656C6" w:rsidRPr="00086F57" w:rsidRDefault="00B656C6" w:rsidP="00545BE3">
            <w:pPr>
              <w:pStyle w:val="ConsPlusNormal"/>
              <w:jc w:val="both"/>
              <w:rPr>
                <w:rFonts w:ascii="Times New Roman" w:hAnsi="Times New Roman" w:cs="Times New Roman"/>
                <w:sz w:val="24"/>
                <w:szCs w:val="24"/>
              </w:rPr>
            </w:pPr>
            <w:r w:rsidRPr="00086F57">
              <w:rPr>
                <w:rFonts w:ascii="Times New Roman" w:hAnsi="Times New Roman" w:cs="Times New Roman"/>
                <w:sz w:val="24"/>
                <w:szCs w:val="24"/>
              </w:rPr>
              <w:t>_______________________</w:t>
            </w:r>
          </w:p>
        </w:tc>
      </w:tr>
      <w:tr w:rsidR="00B656C6" w:rsidRPr="00086F57" w:rsidTr="00B656C6">
        <w:trPr>
          <w:gridBefore w:val="1"/>
          <w:gridAfter w:val="7"/>
          <w:wBefore w:w="283" w:type="dxa"/>
          <w:wAfter w:w="5388" w:type="dxa"/>
        </w:trPr>
        <w:tc>
          <w:tcPr>
            <w:tcW w:w="2438" w:type="dxa"/>
            <w:gridSpan w:val="6"/>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(при наличии)</w:t>
            </w:r>
          </w:p>
        </w:tc>
        <w:tc>
          <w:tcPr>
            <w:tcW w:w="6634" w:type="dxa"/>
            <w:gridSpan w:val="17"/>
            <w:tcBorders>
              <w:top w:val="nil"/>
              <w:left w:val="nil"/>
              <w:bottom w:val="nil"/>
              <w:right w:val="nil"/>
            </w:tcBorders>
          </w:tcPr>
          <w:p w:rsidR="00B656C6" w:rsidRPr="00086F57" w:rsidRDefault="00B656C6" w:rsidP="00545BE3">
            <w:pPr>
              <w:pStyle w:val="ConsPlusNormal"/>
              <w:rPr>
                <w:rFonts w:ascii="Times New Roman" w:hAnsi="Times New Roman" w:cs="Times New Roman"/>
                <w:sz w:val="24"/>
                <w:szCs w:val="24"/>
              </w:rPr>
            </w:pPr>
            <w:r w:rsidRPr="00086F57">
              <w:rPr>
                <w:rFonts w:ascii="Times New Roman" w:hAnsi="Times New Roman" w:cs="Times New Roman"/>
                <w:sz w:val="24"/>
                <w:szCs w:val="24"/>
              </w:rPr>
              <w:t>дата</w:t>
            </w:r>
          </w:p>
        </w:tc>
      </w:tr>
    </w:tbl>
    <w:p w:rsidR="002362E0" w:rsidRPr="00086F57" w:rsidRDefault="002362E0">
      <w:pPr>
        <w:pStyle w:val="ConsPlusNormal"/>
        <w:rPr>
          <w:rFonts w:ascii="Times New Roman" w:hAnsi="Times New Roman" w:cs="Times New Roman"/>
          <w:sz w:val="24"/>
          <w:szCs w:val="24"/>
        </w:rPr>
        <w:sectPr w:rsidR="002362E0" w:rsidRPr="00086F57" w:rsidSect="00B656C6">
          <w:pgSz w:w="16838" w:h="11905" w:orient="landscape"/>
          <w:pgMar w:top="993" w:right="1134" w:bottom="567" w:left="1134" w:header="0" w:footer="0" w:gutter="0"/>
          <w:cols w:space="720"/>
          <w:titlePg/>
          <w:docGrid w:linePitch="326"/>
        </w:sectPr>
      </w:pPr>
    </w:p>
    <w:p w:rsidR="002362E0" w:rsidRPr="00086F57" w:rsidRDefault="002362E0">
      <w:pPr>
        <w:pStyle w:val="ConsPlusNormal"/>
        <w:jc w:val="both"/>
        <w:rPr>
          <w:rFonts w:ascii="Times New Roman" w:hAnsi="Times New Roman" w:cs="Times New Roman"/>
          <w:sz w:val="24"/>
          <w:szCs w:val="24"/>
        </w:rPr>
      </w:pPr>
    </w:p>
    <w:sectPr w:rsidR="002362E0" w:rsidRPr="00086F57" w:rsidSect="00C70176">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E3" w:rsidRDefault="00545BE3" w:rsidP="00096BA1">
      <w:r>
        <w:separator/>
      </w:r>
    </w:p>
  </w:endnote>
  <w:endnote w:type="continuationSeparator" w:id="0">
    <w:p w:rsidR="00545BE3" w:rsidRDefault="00545BE3" w:rsidP="00096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E3" w:rsidRDefault="00545BE3" w:rsidP="00096BA1">
      <w:r>
        <w:separator/>
      </w:r>
    </w:p>
  </w:footnote>
  <w:footnote w:type="continuationSeparator" w:id="0">
    <w:p w:rsidR="00545BE3" w:rsidRDefault="00545BE3" w:rsidP="00096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2362E0"/>
    <w:rsid w:val="00086F57"/>
    <w:rsid w:val="00096BA1"/>
    <w:rsid w:val="001B1412"/>
    <w:rsid w:val="002362E0"/>
    <w:rsid w:val="00280EB5"/>
    <w:rsid w:val="004F373D"/>
    <w:rsid w:val="00545BE3"/>
    <w:rsid w:val="006050CF"/>
    <w:rsid w:val="008C3F2B"/>
    <w:rsid w:val="00991B6E"/>
    <w:rsid w:val="00B325BB"/>
    <w:rsid w:val="00B656C6"/>
    <w:rsid w:val="00C70176"/>
    <w:rsid w:val="00C70C39"/>
    <w:rsid w:val="00D612CA"/>
    <w:rsid w:val="00D74FB4"/>
    <w:rsid w:val="00DB6DC6"/>
    <w:rsid w:val="00E56935"/>
    <w:rsid w:val="00F60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2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362E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362E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96BA1"/>
    <w:pPr>
      <w:tabs>
        <w:tab w:val="center" w:pos="4677"/>
        <w:tab w:val="right" w:pos="9355"/>
      </w:tabs>
    </w:pPr>
  </w:style>
  <w:style w:type="character" w:customStyle="1" w:styleId="a4">
    <w:name w:val="Верхний колонтитул Знак"/>
    <w:basedOn w:val="a0"/>
    <w:link w:val="a3"/>
    <w:uiPriority w:val="99"/>
    <w:rsid w:val="00096BA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96BA1"/>
    <w:pPr>
      <w:tabs>
        <w:tab w:val="center" w:pos="4677"/>
        <w:tab w:val="right" w:pos="9355"/>
      </w:tabs>
    </w:pPr>
  </w:style>
  <w:style w:type="character" w:customStyle="1" w:styleId="a6">
    <w:name w:val="Нижний колонтитул Знак"/>
    <w:basedOn w:val="a0"/>
    <w:link w:val="a5"/>
    <w:uiPriority w:val="99"/>
    <w:rsid w:val="00096BA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325BB"/>
    <w:rPr>
      <w:rFonts w:ascii="Segoe UI" w:hAnsi="Segoe UI" w:cs="Segoe UI"/>
      <w:sz w:val="18"/>
      <w:szCs w:val="18"/>
    </w:rPr>
  </w:style>
  <w:style w:type="character" w:customStyle="1" w:styleId="a8">
    <w:name w:val="Текст выноски Знак"/>
    <w:basedOn w:val="a0"/>
    <w:link w:val="a7"/>
    <w:uiPriority w:val="99"/>
    <w:semiHidden/>
    <w:rsid w:val="00B325B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D8CE-9771-4378-8FA3-6E1BC904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zavfin</dc:creator>
  <cp:lastModifiedBy>maschin</cp:lastModifiedBy>
  <cp:revision>2</cp:revision>
  <cp:lastPrinted>2023-03-01T04:59:00Z</cp:lastPrinted>
  <dcterms:created xsi:type="dcterms:W3CDTF">2023-03-06T04:33:00Z</dcterms:created>
  <dcterms:modified xsi:type="dcterms:W3CDTF">2023-03-06T04:33:00Z</dcterms:modified>
</cp:coreProperties>
</file>