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DFF" w:rsidRDefault="006D6C09" w:rsidP="00F06DFF">
      <w:pPr>
        <w:pStyle w:val="a3"/>
        <w:jc w:val="left"/>
      </w:pPr>
      <w:r w:rsidRPr="006D6C09">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229pt;margin-top:2.65pt;width:33.85pt;height:39.3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5" o:title=""/>
            <w10:wrap type="tight"/>
          </v:shape>
          <o:OLEObject Type="Embed" ProgID="CorelDRAW.Graphic.11" ShapeID="_x0000_s1031" DrawAspect="Content" ObjectID="_1705910317" r:id="rId6"/>
        </w:pict>
      </w:r>
    </w:p>
    <w:p w:rsidR="00F06DFF" w:rsidRDefault="00F06DFF" w:rsidP="00F06DFF">
      <w:pPr>
        <w:pStyle w:val="a3"/>
      </w:pPr>
    </w:p>
    <w:p w:rsidR="00F06DFF" w:rsidRDefault="00F06DFF" w:rsidP="00F06DFF">
      <w:pPr>
        <w:pStyle w:val="a3"/>
      </w:pPr>
    </w:p>
    <w:p w:rsidR="00F06DFF" w:rsidRDefault="00F06DFF" w:rsidP="00F06DFF">
      <w:pPr>
        <w:jc w:val="center"/>
        <w:rPr>
          <w:b/>
          <w:sz w:val="28"/>
        </w:rPr>
      </w:pPr>
      <w:r>
        <w:rPr>
          <w:b/>
          <w:sz w:val="28"/>
        </w:rPr>
        <w:t>АДМИНИСТРАЦИЯ ЧАИНСКОГО РАЙОНА</w:t>
      </w:r>
    </w:p>
    <w:p w:rsidR="00F06DFF" w:rsidRPr="009123C6" w:rsidRDefault="00F06DFF" w:rsidP="00F06DFF">
      <w:pPr>
        <w:jc w:val="center"/>
        <w:rPr>
          <w:b/>
        </w:rPr>
      </w:pPr>
    </w:p>
    <w:p w:rsidR="00F06DFF" w:rsidRDefault="00DE32A3" w:rsidP="00F06DFF">
      <w:pPr>
        <w:jc w:val="center"/>
        <w:rPr>
          <w:b/>
          <w:sz w:val="28"/>
        </w:rPr>
      </w:pPr>
      <w:r>
        <w:rPr>
          <w:b/>
          <w:sz w:val="28"/>
        </w:rPr>
        <w:t>РАСПОРЯЖЕНИЕ</w:t>
      </w:r>
    </w:p>
    <w:p w:rsidR="006D0457" w:rsidRDefault="006D0457">
      <w:pPr>
        <w:jc w:val="center"/>
        <w:rPr>
          <w:sz w:val="24"/>
        </w:rPr>
      </w:pPr>
    </w:p>
    <w:tbl>
      <w:tblPr>
        <w:tblW w:w="9605" w:type="dxa"/>
        <w:tblLayout w:type="fixed"/>
        <w:tblLook w:val="0000"/>
      </w:tblPr>
      <w:tblGrid>
        <w:gridCol w:w="3379"/>
        <w:gridCol w:w="840"/>
        <w:gridCol w:w="2126"/>
        <w:gridCol w:w="3260"/>
      </w:tblGrid>
      <w:tr w:rsidR="006D0457" w:rsidRPr="00595BCC">
        <w:tc>
          <w:tcPr>
            <w:tcW w:w="3379" w:type="dxa"/>
            <w:tcBorders>
              <w:top w:val="nil"/>
              <w:left w:val="nil"/>
              <w:bottom w:val="nil"/>
              <w:right w:val="nil"/>
            </w:tcBorders>
          </w:tcPr>
          <w:p w:rsidR="006D0457" w:rsidRPr="00595BCC" w:rsidRDefault="00B8424C" w:rsidP="009123C6">
            <w:pPr>
              <w:jc w:val="both"/>
              <w:rPr>
                <w:sz w:val="23"/>
                <w:szCs w:val="23"/>
              </w:rPr>
            </w:pPr>
            <w:r>
              <w:rPr>
                <w:sz w:val="23"/>
                <w:szCs w:val="23"/>
              </w:rPr>
              <w:t>04</w:t>
            </w:r>
            <w:r w:rsidR="006975C0" w:rsidRPr="00595BCC">
              <w:rPr>
                <w:sz w:val="23"/>
                <w:szCs w:val="23"/>
              </w:rPr>
              <w:t>.</w:t>
            </w:r>
            <w:r w:rsidR="009123C6" w:rsidRPr="00595BCC">
              <w:rPr>
                <w:sz w:val="23"/>
                <w:szCs w:val="23"/>
              </w:rPr>
              <w:t>02</w:t>
            </w:r>
            <w:r w:rsidR="006975C0" w:rsidRPr="00595BCC">
              <w:rPr>
                <w:sz w:val="23"/>
                <w:szCs w:val="23"/>
              </w:rPr>
              <w:t>.20</w:t>
            </w:r>
            <w:r w:rsidR="00C46878" w:rsidRPr="00595BCC">
              <w:rPr>
                <w:sz w:val="23"/>
                <w:szCs w:val="23"/>
              </w:rPr>
              <w:t>2</w:t>
            </w:r>
            <w:r w:rsidR="009123C6" w:rsidRPr="00595BCC">
              <w:rPr>
                <w:sz w:val="23"/>
                <w:szCs w:val="23"/>
              </w:rPr>
              <w:t>2</w:t>
            </w:r>
          </w:p>
        </w:tc>
        <w:tc>
          <w:tcPr>
            <w:tcW w:w="2966" w:type="dxa"/>
            <w:gridSpan w:val="2"/>
            <w:tcBorders>
              <w:top w:val="nil"/>
              <w:left w:val="nil"/>
              <w:bottom w:val="nil"/>
              <w:right w:val="nil"/>
            </w:tcBorders>
          </w:tcPr>
          <w:p w:rsidR="006D0457" w:rsidRPr="00595BCC" w:rsidRDefault="006D0457">
            <w:pPr>
              <w:jc w:val="center"/>
              <w:rPr>
                <w:sz w:val="23"/>
                <w:szCs w:val="23"/>
              </w:rPr>
            </w:pPr>
          </w:p>
        </w:tc>
        <w:tc>
          <w:tcPr>
            <w:tcW w:w="3260" w:type="dxa"/>
            <w:tcBorders>
              <w:top w:val="nil"/>
              <w:left w:val="nil"/>
              <w:bottom w:val="nil"/>
              <w:right w:val="nil"/>
            </w:tcBorders>
          </w:tcPr>
          <w:p w:rsidR="006D0457" w:rsidRPr="00595BCC" w:rsidRDefault="006D0457" w:rsidP="00B8424C">
            <w:pPr>
              <w:jc w:val="right"/>
              <w:rPr>
                <w:sz w:val="23"/>
                <w:szCs w:val="23"/>
              </w:rPr>
            </w:pPr>
            <w:r w:rsidRPr="00595BCC">
              <w:rPr>
                <w:sz w:val="23"/>
                <w:szCs w:val="23"/>
              </w:rPr>
              <w:t>№</w:t>
            </w:r>
            <w:r w:rsidR="009123C6" w:rsidRPr="00595BCC">
              <w:rPr>
                <w:sz w:val="23"/>
                <w:szCs w:val="23"/>
              </w:rPr>
              <w:t xml:space="preserve"> </w:t>
            </w:r>
            <w:r w:rsidR="00B8424C">
              <w:rPr>
                <w:sz w:val="23"/>
                <w:szCs w:val="23"/>
              </w:rPr>
              <w:t>31</w:t>
            </w:r>
            <w:r w:rsidR="009123C6" w:rsidRPr="00595BCC">
              <w:rPr>
                <w:sz w:val="23"/>
                <w:szCs w:val="23"/>
              </w:rPr>
              <w:t>-р</w:t>
            </w:r>
          </w:p>
        </w:tc>
      </w:tr>
      <w:tr w:rsidR="009521E7" w:rsidRPr="00595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2"/>
          <w:wAfter w:w="5386" w:type="dxa"/>
        </w:trPr>
        <w:tc>
          <w:tcPr>
            <w:tcW w:w="4219" w:type="dxa"/>
            <w:gridSpan w:val="2"/>
            <w:tcBorders>
              <w:top w:val="nil"/>
              <w:left w:val="nil"/>
              <w:bottom w:val="nil"/>
              <w:right w:val="nil"/>
            </w:tcBorders>
          </w:tcPr>
          <w:p w:rsidR="009521E7" w:rsidRPr="00595BCC" w:rsidRDefault="009521E7">
            <w:pPr>
              <w:jc w:val="both"/>
              <w:rPr>
                <w:sz w:val="23"/>
                <w:szCs w:val="23"/>
              </w:rPr>
            </w:pPr>
          </w:p>
          <w:p w:rsidR="009521E7" w:rsidRPr="00595BCC" w:rsidRDefault="009521E7" w:rsidP="0028067D">
            <w:pPr>
              <w:jc w:val="both"/>
              <w:rPr>
                <w:sz w:val="23"/>
                <w:szCs w:val="23"/>
              </w:rPr>
            </w:pPr>
            <w:r w:rsidRPr="00595BCC">
              <w:rPr>
                <w:sz w:val="23"/>
                <w:szCs w:val="23"/>
              </w:rPr>
              <w:t xml:space="preserve">О разрешении на использование земель </w:t>
            </w:r>
            <w:r w:rsidR="001B075C" w:rsidRPr="00595BCC">
              <w:rPr>
                <w:sz w:val="23"/>
                <w:szCs w:val="23"/>
              </w:rPr>
              <w:t xml:space="preserve">Администрации Подгорнского сельского поселения </w:t>
            </w:r>
          </w:p>
        </w:tc>
      </w:tr>
    </w:tbl>
    <w:p w:rsidR="009521E7" w:rsidRPr="00595BCC" w:rsidRDefault="009521E7" w:rsidP="009521E7">
      <w:pPr>
        <w:pStyle w:val="a4"/>
        <w:rPr>
          <w:sz w:val="23"/>
          <w:szCs w:val="23"/>
        </w:rPr>
      </w:pPr>
    </w:p>
    <w:p w:rsidR="00862FD0" w:rsidRPr="00595BCC" w:rsidRDefault="009521E7" w:rsidP="00862FD0">
      <w:pPr>
        <w:pStyle w:val="a4"/>
        <w:rPr>
          <w:sz w:val="23"/>
          <w:szCs w:val="23"/>
        </w:rPr>
      </w:pPr>
      <w:r w:rsidRPr="00595BCC">
        <w:rPr>
          <w:sz w:val="23"/>
          <w:szCs w:val="23"/>
        </w:rPr>
        <w:t>Рассмотрев заявление</w:t>
      </w:r>
      <w:r w:rsidR="00862FD0" w:rsidRPr="00595BCC">
        <w:rPr>
          <w:sz w:val="23"/>
          <w:szCs w:val="23"/>
        </w:rPr>
        <w:t xml:space="preserve"> </w:t>
      </w:r>
      <w:r w:rsidR="001B075C" w:rsidRPr="00595BCC">
        <w:rPr>
          <w:sz w:val="23"/>
          <w:szCs w:val="23"/>
        </w:rPr>
        <w:t>Администрации Подгорнского сельского поселения (ОГРН 1057007441259), юридический адрес: Российская Федерация, 636400, Томская область, Чаинский район, с. Подгорное, ул. Ленинская, 4, стр.1, о выдаче разрешения на использование земель</w:t>
      </w:r>
      <w:r w:rsidR="0028067D" w:rsidRPr="00595BCC">
        <w:rPr>
          <w:sz w:val="23"/>
          <w:szCs w:val="23"/>
        </w:rPr>
        <w:t>ного участка</w:t>
      </w:r>
      <w:r w:rsidRPr="00595BCC">
        <w:rPr>
          <w:sz w:val="23"/>
          <w:szCs w:val="23"/>
        </w:rPr>
        <w:t>, находящ</w:t>
      </w:r>
      <w:r w:rsidR="0028067D" w:rsidRPr="00595BCC">
        <w:rPr>
          <w:sz w:val="23"/>
          <w:szCs w:val="23"/>
        </w:rPr>
        <w:t>егося</w:t>
      </w:r>
      <w:r w:rsidRPr="00595BCC">
        <w:rPr>
          <w:sz w:val="23"/>
          <w:szCs w:val="23"/>
        </w:rPr>
        <w:t xml:space="preserve"> в государственной собственности, руководствуясь ст. 39.33, 39.3</w:t>
      </w:r>
      <w:r w:rsidR="00DE32A3" w:rsidRPr="00595BCC">
        <w:rPr>
          <w:sz w:val="23"/>
          <w:szCs w:val="23"/>
        </w:rPr>
        <w:t>6</w:t>
      </w:r>
      <w:r w:rsidRPr="00595BCC">
        <w:rPr>
          <w:sz w:val="23"/>
          <w:szCs w:val="23"/>
        </w:rPr>
        <w:t xml:space="preserve"> Земельного кодекса Российской Федерации, </w:t>
      </w:r>
      <w:r w:rsidR="00DE763B" w:rsidRPr="00595BCC">
        <w:rPr>
          <w:sz w:val="23"/>
          <w:szCs w:val="23"/>
        </w:rPr>
        <w:t xml:space="preserve">постановлением Правительства Российской Федерации от 3 декабря </w:t>
      </w:r>
      <w:smartTag w:uri="urn:schemas-microsoft-com:office:smarttags" w:element="metricconverter">
        <w:smartTagPr>
          <w:attr w:name="ProductID" w:val="2014 г"/>
        </w:smartTagPr>
        <w:r w:rsidR="00DE763B" w:rsidRPr="00595BCC">
          <w:rPr>
            <w:sz w:val="23"/>
            <w:szCs w:val="23"/>
          </w:rPr>
          <w:t>2014 г</w:t>
        </w:r>
      </w:smartTag>
      <w:r w:rsidR="00DE763B" w:rsidRPr="00595BCC">
        <w:rPr>
          <w:sz w:val="23"/>
          <w:szCs w:val="23"/>
        </w:rPr>
        <w:t xml:space="preserve">. № 1300 </w:t>
      </w:r>
      <w:r w:rsidR="00822A12" w:rsidRPr="00595BCC">
        <w:rPr>
          <w:sz w:val="23"/>
          <w:szCs w:val="23"/>
        </w:rPr>
        <w:t>«Об утверждении перечня видов объектов, размещение которых может осуществляться на землях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w:t>
      </w:r>
      <w:r w:rsidR="00DE763B" w:rsidRPr="00595BCC">
        <w:rPr>
          <w:sz w:val="23"/>
          <w:szCs w:val="23"/>
        </w:rPr>
        <w:t xml:space="preserve">, </w:t>
      </w:r>
      <w:r w:rsidR="00DE32A3" w:rsidRPr="00595BCC">
        <w:rPr>
          <w:sz w:val="23"/>
          <w:szCs w:val="23"/>
        </w:rPr>
        <w:t>постановлением Администрации Томской области от 29 июля</w:t>
      </w:r>
      <w:r w:rsidR="00FE5B40" w:rsidRPr="00595BCC">
        <w:rPr>
          <w:sz w:val="23"/>
          <w:szCs w:val="23"/>
        </w:rPr>
        <w:t xml:space="preserve"> </w:t>
      </w:r>
      <w:smartTag w:uri="urn:schemas-microsoft-com:office:smarttags" w:element="metricconverter">
        <w:smartTagPr>
          <w:attr w:name="ProductID" w:val="2016 г"/>
        </w:smartTagPr>
        <w:r w:rsidR="00FE5B40" w:rsidRPr="00595BCC">
          <w:rPr>
            <w:sz w:val="23"/>
            <w:szCs w:val="23"/>
          </w:rPr>
          <w:t>2016 г</w:t>
        </w:r>
      </w:smartTag>
      <w:r w:rsidR="00FE5B40" w:rsidRPr="00595BCC">
        <w:rPr>
          <w:sz w:val="23"/>
          <w:szCs w:val="23"/>
        </w:rPr>
        <w:t>. № 263а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либо на земельных участках, государственная собственность на которые не разграничена, без предоставления земельных участков и установления сервитутов на территории Томской области»</w:t>
      </w:r>
      <w:r w:rsidR="00C065CF" w:rsidRPr="00595BCC">
        <w:rPr>
          <w:sz w:val="23"/>
          <w:szCs w:val="23"/>
        </w:rPr>
        <w:t xml:space="preserve"> (далее – Постановление)</w:t>
      </w:r>
      <w:r w:rsidRPr="00595BCC">
        <w:rPr>
          <w:sz w:val="23"/>
          <w:szCs w:val="23"/>
        </w:rPr>
        <w:t>,</w:t>
      </w:r>
      <w:r w:rsidR="002F28D9" w:rsidRPr="00595BCC">
        <w:rPr>
          <w:sz w:val="23"/>
          <w:szCs w:val="23"/>
        </w:rPr>
        <w:t xml:space="preserve"> </w:t>
      </w:r>
      <w:r w:rsidR="00862FD0" w:rsidRPr="00595BCC">
        <w:rPr>
          <w:sz w:val="23"/>
          <w:szCs w:val="23"/>
        </w:rPr>
        <w:t>ст. 47 Устава муниципального образования «Чаинский район»,</w:t>
      </w:r>
      <w:r w:rsidR="00DB455B" w:rsidRPr="00595BCC">
        <w:rPr>
          <w:sz w:val="23"/>
          <w:szCs w:val="23"/>
        </w:rPr>
        <w:t xml:space="preserve"> </w:t>
      </w:r>
    </w:p>
    <w:p w:rsidR="009521E7" w:rsidRPr="00595BCC" w:rsidRDefault="009521E7" w:rsidP="009521E7">
      <w:pPr>
        <w:rPr>
          <w:sz w:val="23"/>
          <w:szCs w:val="23"/>
        </w:rPr>
      </w:pPr>
    </w:p>
    <w:p w:rsidR="00790D4D" w:rsidRPr="00595BCC" w:rsidRDefault="009521E7" w:rsidP="00790D4D">
      <w:pPr>
        <w:pStyle w:val="21"/>
        <w:ind w:firstLine="720"/>
        <w:rPr>
          <w:sz w:val="23"/>
          <w:szCs w:val="23"/>
        </w:rPr>
      </w:pPr>
      <w:r w:rsidRPr="00595BCC">
        <w:rPr>
          <w:sz w:val="23"/>
          <w:szCs w:val="23"/>
        </w:rPr>
        <w:t xml:space="preserve">1. </w:t>
      </w:r>
      <w:r w:rsidR="00790D4D" w:rsidRPr="00595BCC">
        <w:rPr>
          <w:sz w:val="23"/>
          <w:szCs w:val="23"/>
        </w:rPr>
        <w:t>Разрешить Администрации Подгорнского сельского поселения (ИНН 7015002638, ОГРН 1057007441259) использование земель</w:t>
      </w:r>
      <w:r w:rsidR="00595BCC" w:rsidRPr="00595BCC">
        <w:rPr>
          <w:sz w:val="23"/>
          <w:szCs w:val="23"/>
        </w:rPr>
        <w:t xml:space="preserve"> 70:15:0</w:t>
      </w:r>
      <w:r w:rsidR="00C3211F">
        <w:rPr>
          <w:sz w:val="23"/>
          <w:szCs w:val="23"/>
        </w:rPr>
        <w:t>1</w:t>
      </w:r>
      <w:r w:rsidR="00595BCC" w:rsidRPr="00595BCC">
        <w:rPr>
          <w:sz w:val="23"/>
          <w:szCs w:val="23"/>
        </w:rPr>
        <w:t>0</w:t>
      </w:r>
      <w:r w:rsidR="00C3211F">
        <w:rPr>
          <w:sz w:val="23"/>
          <w:szCs w:val="23"/>
        </w:rPr>
        <w:t>1</w:t>
      </w:r>
      <w:r w:rsidR="00595BCC" w:rsidRPr="00595BCC">
        <w:rPr>
          <w:sz w:val="23"/>
          <w:szCs w:val="23"/>
        </w:rPr>
        <w:t>00</w:t>
      </w:r>
      <w:r w:rsidR="00C3211F">
        <w:rPr>
          <w:sz w:val="23"/>
          <w:szCs w:val="23"/>
        </w:rPr>
        <w:t>6</w:t>
      </w:r>
      <w:r w:rsidR="00595BCC" w:rsidRPr="00595BCC">
        <w:rPr>
          <w:sz w:val="23"/>
          <w:szCs w:val="23"/>
        </w:rPr>
        <w:t>:ЗУ1</w:t>
      </w:r>
      <w:r w:rsidR="00790D4D" w:rsidRPr="00595BCC">
        <w:rPr>
          <w:sz w:val="23"/>
          <w:szCs w:val="23"/>
        </w:rPr>
        <w:t>, государственная собственность на которые не разграничена, в кадастров</w:t>
      </w:r>
      <w:r w:rsidR="00C3211F">
        <w:rPr>
          <w:sz w:val="23"/>
          <w:szCs w:val="23"/>
        </w:rPr>
        <w:t>ом</w:t>
      </w:r>
      <w:r w:rsidR="00790D4D" w:rsidRPr="00595BCC">
        <w:rPr>
          <w:sz w:val="23"/>
          <w:szCs w:val="23"/>
        </w:rPr>
        <w:t xml:space="preserve"> квартал</w:t>
      </w:r>
      <w:r w:rsidR="00C3211F">
        <w:rPr>
          <w:sz w:val="23"/>
          <w:szCs w:val="23"/>
        </w:rPr>
        <w:t>е</w:t>
      </w:r>
      <w:r w:rsidR="00595BCC" w:rsidRPr="00595BCC">
        <w:rPr>
          <w:sz w:val="23"/>
          <w:szCs w:val="23"/>
        </w:rPr>
        <w:t xml:space="preserve"> </w:t>
      </w:r>
      <w:r w:rsidR="00790D4D" w:rsidRPr="00595BCC">
        <w:rPr>
          <w:sz w:val="23"/>
          <w:szCs w:val="23"/>
        </w:rPr>
        <w:t>70:15:0101006 с категорией земель: земли населённых пунктов, расположенных: Российская Федерация, Томская область, Чаинский муниципальный район, Подгорнское сельское поселение, с. Подгорное,</w:t>
      </w:r>
      <w:r w:rsidR="00C3211F">
        <w:rPr>
          <w:sz w:val="23"/>
          <w:szCs w:val="23"/>
        </w:rPr>
        <w:t xml:space="preserve"> ул. Томская, п</w:t>
      </w:r>
      <w:r w:rsidR="00595BCC" w:rsidRPr="00595BCC">
        <w:rPr>
          <w:sz w:val="23"/>
          <w:szCs w:val="23"/>
        </w:rPr>
        <w:t xml:space="preserve">лощадью </w:t>
      </w:r>
      <w:r w:rsidR="00C3211F">
        <w:rPr>
          <w:sz w:val="23"/>
          <w:szCs w:val="23"/>
        </w:rPr>
        <w:t>275</w:t>
      </w:r>
      <w:r w:rsidR="00595BCC" w:rsidRPr="00595BCC">
        <w:rPr>
          <w:sz w:val="23"/>
          <w:szCs w:val="23"/>
        </w:rPr>
        <w:t xml:space="preserve"> кв.м., </w:t>
      </w:r>
      <w:r w:rsidR="00790D4D" w:rsidRPr="00595BCC">
        <w:rPr>
          <w:sz w:val="23"/>
          <w:szCs w:val="23"/>
        </w:rPr>
        <w:t xml:space="preserve">под водопровод в границах, указанных в схеме расположения земельного участка на кадастровом плане территории, прилагаемой к настоящему постановлению. </w:t>
      </w:r>
    </w:p>
    <w:p w:rsidR="009521E7" w:rsidRPr="00595BCC" w:rsidRDefault="009521E7" w:rsidP="009521E7">
      <w:pPr>
        <w:pStyle w:val="21"/>
        <w:ind w:firstLine="720"/>
        <w:rPr>
          <w:sz w:val="23"/>
          <w:szCs w:val="23"/>
        </w:rPr>
      </w:pPr>
      <w:r w:rsidRPr="00595BCC">
        <w:rPr>
          <w:sz w:val="23"/>
          <w:szCs w:val="23"/>
        </w:rPr>
        <w:t xml:space="preserve">2. Установить срок действия разрешения на использование земель </w:t>
      </w:r>
      <w:r w:rsidR="000766E4" w:rsidRPr="00595BCC">
        <w:rPr>
          <w:sz w:val="23"/>
          <w:szCs w:val="23"/>
        </w:rPr>
        <w:t xml:space="preserve">с </w:t>
      </w:r>
      <w:r w:rsidR="006C3F14" w:rsidRPr="00595BCC">
        <w:rPr>
          <w:sz w:val="23"/>
          <w:szCs w:val="23"/>
        </w:rPr>
        <w:t>1</w:t>
      </w:r>
      <w:r w:rsidR="009123C6" w:rsidRPr="00595BCC">
        <w:rPr>
          <w:sz w:val="23"/>
          <w:szCs w:val="23"/>
        </w:rPr>
        <w:t>0</w:t>
      </w:r>
      <w:r w:rsidR="0067257E" w:rsidRPr="00595BCC">
        <w:rPr>
          <w:sz w:val="23"/>
          <w:szCs w:val="23"/>
        </w:rPr>
        <w:t>.</w:t>
      </w:r>
      <w:r w:rsidR="009123C6" w:rsidRPr="00595BCC">
        <w:rPr>
          <w:sz w:val="23"/>
          <w:szCs w:val="23"/>
        </w:rPr>
        <w:t>02</w:t>
      </w:r>
      <w:r w:rsidR="000766E4" w:rsidRPr="00595BCC">
        <w:rPr>
          <w:sz w:val="23"/>
          <w:szCs w:val="23"/>
        </w:rPr>
        <w:t>.20</w:t>
      </w:r>
      <w:r w:rsidR="00C46878" w:rsidRPr="00595BCC">
        <w:rPr>
          <w:sz w:val="23"/>
          <w:szCs w:val="23"/>
        </w:rPr>
        <w:t>2</w:t>
      </w:r>
      <w:r w:rsidR="009123C6" w:rsidRPr="00595BCC">
        <w:rPr>
          <w:sz w:val="23"/>
          <w:szCs w:val="23"/>
        </w:rPr>
        <w:t>2</w:t>
      </w:r>
      <w:r w:rsidR="000766E4" w:rsidRPr="00595BCC">
        <w:rPr>
          <w:sz w:val="23"/>
          <w:szCs w:val="23"/>
        </w:rPr>
        <w:t xml:space="preserve"> </w:t>
      </w:r>
      <w:r w:rsidRPr="00595BCC">
        <w:rPr>
          <w:sz w:val="23"/>
          <w:szCs w:val="23"/>
        </w:rPr>
        <w:t xml:space="preserve">по </w:t>
      </w:r>
      <w:r w:rsidR="009123C6" w:rsidRPr="00595BCC">
        <w:rPr>
          <w:sz w:val="23"/>
          <w:szCs w:val="23"/>
        </w:rPr>
        <w:t>09</w:t>
      </w:r>
      <w:r w:rsidR="0067257E" w:rsidRPr="00595BCC">
        <w:rPr>
          <w:sz w:val="23"/>
          <w:szCs w:val="23"/>
        </w:rPr>
        <w:t>.</w:t>
      </w:r>
      <w:r w:rsidR="009123C6" w:rsidRPr="00595BCC">
        <w:rPr>
          <w:sz w:val="23"/>
          <w:szCs w:val="23"/>
        </w:rPr>
        <w:t>02</w:t>
      </w:r>
      <w:r w:rsidRPr="00595BCC">
        <w:rPr>
          <w:sz w:val="23"/>
          <w:szCs w:val="23"/>
        </w:rPr>
        <w:t>.20</w:t>
      </w:r>
      <w:r w:rsidR="009123C6" w:rsidRPr="00595BCC">
        <w:rPr>
          <w:sz w:val="23"/>
          <w:szCs w:val="23"/>
        </w:rPr>
        <w:t>7</w:t>
      </w:r>
      <w:r w:rsidR="00C65021" w:rsidRPr="00595BCC">
        <w:rPr>
          <w:sz w:val="23"/>
          <w:szCs w:val="23"/>
        </w:rPr>
        <w:t>1</w:t>
      </w:r>
      <w:r w:rsidRPr="00595BCC">
        <w:rPr>
          <w:sz w:val="23"/>
          <w:szCs w:val="23"/>
        </w:rPr>
        <w:t>.</w:t>
      </w:r>
    </w:p>
    <w:p w:rsidR="00425DC7" w:rsidRPr="00595BCC" w:rsidRDefault="009521E7" w:rsidP="009521E7">
      <w:pPr>
        <w:pStyle w:val="21"/>
        <w:ind w:firstLine="720"/>
        <w:rPr>
          <w:sz w:val="23"/>
          <w:szCs w:val="23"/>
        </w:rPr>
      </w:pPr>
      <w:r w:rsidRPr="00595BCC">
        <w:rPr>
          <w:sz w:val="23"/>
          <w:szCs w:val="23"/>
        </w:rPr>
        <w:t xml:space="preserve">3. </w:t>
      </w:r>
      <w:r w:rsidR="00425DC7" w:rsidRPr="00595BCC">
        <w:rPr>
          <w:sz w:val="23"/>
          <w:szCs w:val="23"/>
        </w:rPr>
        <w:t xml:space="preserve">Обязать </w:t>
      </w:r>
      <w:r w:rsidR="009123C6" w:rsidRPr="00595BCC">
        <w:rPr>
          <w:sz w:val="23"/>
          <w:szCs w:val="23"/>
        </w:rPr>
        <w:t>Администрацию Подгорнского сельского поселения</w:t>
      </w:r>
      <w:r w:rsidR="000766E4" w:rsidRPr="00595BCC">
        <w:rPr>
          <w:sz w:val="23"/>
          <w:szCs w:val="23"/>
        </w:rPr>
        <w:t xml:space="preserve"> </w:t>
      </w:r>
      <w:r w:rsidR="00425DC7" w:rsidRPr="00595BCC">
        <w:rPr>
          <w:sz w:val="23"/>
          <w:szCs w:val="23"/>
        </w:rPr>
        <w:t>выполн</w:t>
      </w:r>
      <w:r w:rsidR="009123C6" w:rsidRPr="00595BCC">
        <w:rPr>
          <w:sz w:val="23"/>
          <w:szCs w:val="23"/>
        </w:rPr>
        <w:t>я</w:t>
      </w:r>
      <w:r w:rsidR="00425DC7" w:rsidRPr="00595BCC">
        <w:rPr>
          <w:sz w:val="23"/>
          <w:szCs w:val="23"/>
        </w:rPr>
        <w:t xml:space="preserve">ть </w:t>
      </w:r>
      <w:r w:rsidR="00C065CF" w:rsidRPr="00595BCC">
        <w:rPr>
          <w:sz w:val="23"/>
          <w:szCs w:val="23"/>
        </w:rPr>
        <w:t xml:space="preserve">требования, </w:t>
      </w:r>
      <w:r w:rsidR="00425DC7" w:rsidRPr="00595BCC">
        <w:rPr>
          <w:sz w:val="23"/>
          <w:szCs w:val="23"/>
        </w:rPr>
        <w:t>предусмотренн</w:t>
      </w:r>
      <w:r w:rsidR="008603DF" w:rsidRPr="00595BCC">
        <w:rPr>
          <w:sz w:val="23"/>
          <w:szCs w:val="23"/>
        </w:rPr>
        <w:t>ые</w:t>
      </w:r>
      <w:r w:rsidR="00425DC7" w:rsidRPr="00595BCC">
        <w:rPr>
          <w:sz w:val="23"/>
          <w:szCs w:val="23"/>
        </w:rPr>
        <w:t xml:space="preserve"> статьёй </w:t>
      </w:r>
      <w:r w:rsidR="00C065CF" w:rsidRPr="00595BCC">
        <w:rPr>
          <w:sz w:val="23"/>
          <w:szCs w:val="23"/>
        </w:rPr>
        <w:t>42</w:t>
      </w:r>
      <w:r w:rsidR="00425DC7" w:rsidRPr="00595BCC">
        <w:rPr>
          <w:sz w:val="23"/>
          <w:szCs w:val="23"/>
        </w:rPr>
        <w:t xml:space="preserve"> Земельного </w:t>
      </w:r>
      <w:r w:rsidR="009123C6" w:rsidRPr="00595BCC">
        <w:rPr>
          <w:sz w:val="23"/>
          <w:szCs w:val="23"/>
        </w:rPr>
        <w:t>к</w:t>
      </w:r>
      <w:r w:rsidR="00425DC7" w:rsidRPr="00595BCC">
        <w:rPr>
          <w:sz w:val="23"/>
          <w:szCs w:val="23"/>
        </w:rPr>
        <w:t>одекса Российской Федерации</w:t>
      </w:r>
      <w:r w:rsidR="00C065CF" w:rsidRPr="00595BCC">
        <w:rPr>
          <w:sz w:val="23"/>
          <w:szCs w:val="23"/>
        </w:rPr>
        <w:t>.</w:t>
      </w:r>
    </w:p>
    <w:p w:rsidR="009521E7" w:rsidRPr="00595BCC" w:rsidRDefault="00425DC7" w:rsidP="009521E7">
      <w:pPr>
        <w:pStyle w:val="21"/>
        <w:ind w:firstLine="720"/>
        <w:rPr>
          <w:sz w:val="23"/>
          <w:szCs w:val="23"/>
        </w:rPr>
      </w:pPr>
      <w:r w:rsidRPr="00595BCC">
        <w:rPr>
          <w:sz w:val="23"/>
          <w:szCs w:val="23"/>
        </w:rPr>
        <w:t xml:space="preserve">4. </w:t>
      </w:r>
      <w:r w:rsidR="009521E7" w:rsidRPr="00595BCC">
        <w:rPr>
          <w:sz w:val="23"/>
          <w:szCs w:val="23"/>
        </w:rPr>
        <w:t xml:space="preserve">Уведомить </w:t>
      </w:r>
      <w:r w:rsidR="009123C6" w:rsidRPr="00595BCC">
        <w:rPr>
          <w:sz w:val="23"/>
          <w:szCs w:val="23"/>
        </w:rPr>
        <w:t xml:space="preserve">Администрацию Подгорнского сельского поселения </w:t>
      </w:r>
      <w:r w:rsidRPr="00595BCC">
        <w:rPr>
          <w:sz w:val="23"/>
          <w:szCs w:val="23"/>
        </w:rPr>
        <w:t>за 3 дн</w:t>
      </w:r>
      <w:r w:rsidR="00C065CF" w:rsidRPr="00595BCC">
        <w:rPr>
          <w:sz w:val="23"/>
          <w:szCs w:val="23"/>
        </w:rPr>
        <w:t>я</w:t>
      </w:r>
      <w:r w:rsidR="009521E7" w:rsidRPr="00595BCC">
        <w:rPr>
          <w:sz w:val="23"/>
          <w:szCs w:val="23"/>
        </w:rPr>
        <w:t xml:space="preserve"> о предусмотренной </w:t>
      </w:r>
      <w:r w:rsidR="00C065CF" w:rsidRPr="00595BCC">
        <w:rPr>
          <w:sz w:val="23"/>
          <w:szCs w:val="23"/>
        </w:rPr>
        <w:t>п. 17 Постановления</w:t>
      </w:r>
      <w:r w:rsidR="009521E7" w:rsidRPr="00595BCC">
        <w:rPr>
          <w:sz w:val="23"/>
          <w:szCs w:val="23"/>
        </w:rPr>
        <w:t xml:space="preserve"> возможности досрочного прекращения действия разрешения.</w:t>
      </w:r>
    </w:p>
    <w:p w:rsidR="00166BB0" w:rsidRPr="00595BCC" w:rsidRDefault="00425DC7" w:rsidP="00C065CF">
      <w:pPr>
        <w:tabs>
          <w:tab w:val="num" w:pos="993"/>
        </w:tabs>
        <w:ind w:firstLine="709"/>
        <w:jc w:val="both"/>
        <w:rPr>
          <w:sz w:val="23"/>
          <w:szCs w:val="23"/>
        </w:rPr>
      </w:pPr>
      <w:r w:rsidRPr="00595BCC">
        <w:rPr>
          <w:sz w:val="23"/>
          <w:szCs w:val="23"/>
        </w:rPr>
        <w:t>5</w:t>
      </w:r>
      <w:r w:rsidR="00C96E14" w:rsidRPr="00595BCC">
        <w:rPr>
          <w:sz w:val="23"/>
          <w:szCs w:val="23"/>
        </w:rPr>
        <w:t xml:space="preserve">. </w:t>
      </w:r>
      <w:r w:rsidR="00166BB0" w:rsidRPr="00595BCC">
        <w:rPr>
          <w:sz w:val="23"/>
          <w:szCs w:val="23"/>
        </w:rPr>
        <w:t xml:space="preserve">Установить для </w:t>
      </w:r>
      <w:r w:rsidR="009123C6" w:rsidRPr="00595BCC">
        <w:rPr>
          <w:sz w:val="23"/>
          <w:szCs w:val="23"/>
        </w:rPr>
        <w:t>Администрации Подгорнского сельского поселения</w:t>
      </w:r>
      <w:r w:rsidR="00166BB0" w:rsidRPr="00595BCC">
        <w:rPr>
          <w:sz w:val="23"/>
          <w:szCs w:val="23"/>
        </w:rPr>
        <w:t xml:space="preserve"> запрет на передачу полученных по настоящему разрешению прав третьим лицам.</w:t>
      </w:r>
    </w:p>
    <w:p w:rsidR="00C065CF" w:rsidRPr="00595BCC" w:rsidRDefault="00166BB0" w:rsidP="00C065CF">
      <w:pPr>
        <w:shd w:val="clear" w:color="auto" w:fill="FFFFFF"/>
        <w:ind w:firstLine="709"/>
        <w:jc w:val="both"/>
        <w:rPr>
          <w:sz w:val="23"/>
          <w:szCs w:val="23"/>
        </w:rPr>
      </w:pPr>
      <w:r w:rsidRPr="00595BCC">
        <w:rPr>
          <w:sz w:val="23"/>
          <w:szCs w:val="23"/>
        </w:rPr>
        <w:t>6.</w:t>
      </w:r>
      <w:r w:rsidR="00C065CF" w:rsidRPr="00595BCC">
        <w:rPr>
          <w:color w:val="000000"/>
          <w:spacing w:val="-2"/>
          <w:sz w:val="23"/>
          <w:szCs w:val="23"/>
        </w:rPr>
        <w:t xml:space="preserve"> За нарушение условий настоящего разрешения Стороны несут </w:t>
      </w:r>
      <w:r w:rsidR="006150D6" w:rsidRPr="00595BCC">
        <w:rPr>
          <w:color w:val="000000"/>
          <w:spacing w:val="-2"/>
          <w:sz w:val="23"/>
          <w:szCs w:val="23"/>
        </w:rPr>
        <w:t>о</w:t>
      </w:r>
      <w:r w:rsidR="00C065CF" w:rsidRPr="00595BCC">
        <w:rPr>
          <w:color w:val="000000"/>
          <w:spacing w:val="-2"/>
          <w:sz w:val="23"/>
          <w:szCs w:val="23"/>
        </w:rPr>
        <w:t xml:space="preserve">тветственность,   предусмотренную </w:t>
      </w:r>
      <w:r w:rsidR="00C065CF" w:rsidRPr="00595BCC">
        <w:rPr>
          <w:color w:val="000000"/>
          <w:spacing w:val="-3"/>
          <w:sz w:val="23"/>
          <w:szCs w:val="23"/>
        </w:rPr>
        <w:t>законодательством Российской Федерации.</w:t>
      </w:r>
    </w:p>
    <w:p w:rsidR="00F8002A" w:rsidRPr="00595BCC" w:rsidRDefault="00C065CF" w:rsidP="00C065CF">
      <w:pPr>
        <w:tabs>
          <w:tab w:val="num" w:pos="993"/>
        </w:tabs>
        <w:ind w:firstLine="709"/>
        <w:jc w:val="both"/>
        <w:rPr>
          <w:sz w:val="23"/>
          <w:szCs w:val="23"/>
        </w:rPr>
      </w:pPr>
      <w:r w:rsidRPr="00595BCC">
        <w:rPr>
          <w:sz w:val="23"/>
          <w:szCs w:val="23"/>
        </w:rPr>
        <w:t>7.</w:t>
      </w:r>
      <w:r w:rsidR="00166BB0" w:rsidRPr="00595BCC">
        <w:rPr>
          <w:sz w:val="23"/>
          <w:szCs w:val="23"/>
        </w:rPr>
        <w:t xml:space="preserve"> </w:t>
      </w:r>
      <w:r w:rsidR="009521E7" w:rsidRPr="00595BCC">
        <w:rPr>
          <w:sz w:val="23"/>
          <w:szCs w:val="23"/>
        </w:rPr>
        <w:t>О</w:t>
      </w:r>
      <w:r w:rsidR="00DF6BA7" w:rsidRPr="00595BCC">
        <w:rPr>
          <w:sz w:val="23"/>
          <w:szCs w:val="23"/>
        </w:rPr>
        <w:t>тдел</w:t>
      </w:r>
      <w:r w:rsidR="009521E7" w:rsidRPr="00595BCC">
        <w:rPr>
          <w:sz w:val="23"/>
          <w:szCs w:val="23"/>
        </w:rPr>
        <w:t>у</w:t>
      </w:r>
      <w:r w:rsidR="00DF6BA7" w:rsidRPr="00595BCC">
        <w:rPr>
          <w:sz w:val="23"/>
          <w:szCs w:val="23"/>
        </w:rPr>
        <w:t xml:space="preserve"> по земельным, имущественным и градостроительным вопросам (Мельников В.А.)</w:t>
      </w:r>
      <w:r w:rsidR="005F4BD8" w:rsidRPr="00595BCC">
        <w:rPr>
          <w:sz w:val="23"/>
          <w:szCs w:val="23"/>
        </w:rPr>
        <w:t xml:space="preserve"> </w:t>
      </w:r>
      <w:r w:rsidR="00862FD0" w:rsidRPr="00595BCC">
        <w:rPr>
          <w:sz w:val="23"/>
          <w:szCs w:val="23"/>
        </w:rPr>
        <w:t>в трёхдневный срок</w:t>
      </w:r>
      <w:r w:rsidR="00F8002A" w:rsidRPr="00595BCC">
        <w:rPr>
          <w:sz w:val="23"/>
          <w:szCs w:val="23"/>
        </w:rPr>
        <w:t>:</w:t>
      </w:r>
    </w:p>
    <w:p w:rsidR="00F8002A" w:rsidRPr="00595BCC" w:rsidRDefault="00F8002A" w:rsidP="00C065CF">
      <w:pPr>
        <w:tabs>
          <w:tab w:val="num" w:pos="993"/>
        </w:tabs>
        <w:ind w:firstLine="709"/>
        <w:jc w:val="both"/>
        <w:rPr>
          <w:sz w:val="23"/>
          <w:szCs w:val="23"/>
        </w:rPr>
      </w:pPr>
      <w:r w:rsidRPr="00595BCC">
        <w:rPr>
          <w:sz w:val="23"/>
          <w:szCs w:val="23"/>
        </w:rPr>
        <w:t xml:space="preserve">- обеспечить размещение информации о выдаче разрешения на официальном </w:t>
      </w:r>
      <w:r w:rsidRPr="00595BCC">
        <w:rPr>
          <w:color w:val="000000"/>
          <w:sz w:val="23"/>
          <w:szCs w:val="23"/>
        </w:rPr>
        <w:t>сайте Администрации Чаинского района</w:t>
      </w:r>
      <w:r w:rsidRPr="00595BCC">
        <w:rPr>
          <w:rFonts w:eastAsia="Arial Unicode MS"/>
          <w:color w:val="000000"/>
          <w:sz w:val="23"/>
          <w:szCs w:val="23"/>
        </w:rPr>
        <w:t xml:space="preserve"> в сети Интернет: </w:t>
      </w:r>
      <w:hyperlink r:id="rId7" w:history="1">
        <w:r w:rsidRPr="00595BCC">
          <w:rPr>
            <w:rStyle w:val="ac"/>
            <w:rFonts w:eastAsia="Arial Unicode MS"/>
            <w:sz w:val="23"/>
            <w:szCs w:val="23"/>
            <w:lang w:val="en-US"/>
          </w:rPr>
          <w:t>www</w:t>
        </w:r>
        <w:r w:rsidRPr="00595BCC">
          <w:rPr>
            <w:rStyle w:val="ac"/>
            <w:rFonts w:eastAsia="Arial Unicode MS"/>
            <w:sz w:val="23"/>
            <w:szCs w:val="23"/>
          </w:rPr>
          <w:t>.</w:t>
        </w:r>
        <w:proofErr w:type="spellStart"/>
        <w:r w:rsidRPr="00595BCC">
          <w:rPr>
            <w:rStyle w:val="ac"/>
            <w:rFonts w:eastAsia="Arial Unicode MS"/>
            <w:sz w:val="23"/>
            <w:szCs w:val="23"/>
            <w:lang w:val="en-US"/>
          </w:rPr>
          <w:t>chainsk</w:t>
        </w:r>
        <w:proofErr w:type="spellEnd"/>
        <w:r w:rsidRPr="00595BCC">
          <w:rPr>
            <w:rStyle w:val="ac"/>
            <w:rFonts w:eastAsia="Arial Unicode MS"/>
            <w:sz w:val="23"/>
            <w:szCs w:val="23"/>
          </w:rPr>
          <w:t>.</w:t>
        </w:r>
        <w:r w:rsidRPr="00595BCC">
          <w:rPr>
            <w:rStyle w:val="ac"/>
            <w:rFonts w:eastAsia="Arial Unicode MS"/>
            <w:sz w:val="23"/>
            <w:szCs w:val="23"/>
            <w:lang w:val="en-US"/>
          </w:rPr>
          <w:t>tom</w:t>
        </w:r>
        <w:r w:rsidRPr="00595BCC">
          <w:rPr>
            <w:rStyle w:val="ac"/>
            <w:rFonts w:eastAsia="Arial Unicode MS"/>
            <w:sz w:val="23"/>
            <w:szCs w:val="23"/>
          </w:rPr>
          <w:t>.</w:t>
        </w:r>
        <w:proofErr w:type="spellStart"/>
        <w:r w:rsidRPr="00595BCC">
          <w:rPr>
            <w:rStyle w:val="ac"/>
            <w:rFonts w:eastAsia="Arial Unicode MS"/>
            <w:sz w:val="23"/>
            <w:szCs w:val="23"/>
            <w:lang w:val="en-US"/>
          </w:rPr>
          <w:t>ru</w:t>
        </w:r>
        <w:proofErr w:type="spellEnd"/>
      </w:hyperlink>
      <w:r w:rsidRPr="00595BCC">
        <w:rPr>
          <w:sz w:val="23"/>
          <w:szCs w:val="23"/>
        </w:rPr>
        <w:t>.</w:t>
      </w:r>
    </w:p>
    <w:p w:rsidR="00862FD0" w:rsidRPr="00595BCC" w:rsidRDefault="00F8002A" w:rsidP="00C065CF">
      <w:pPr>
        <w:tabs>
          <w:tab w:val="num" w:pos="993"/>
        </w:tabs>
        <w:ind w:firstLine="709"/>
        <w:jc w:val="both"/>
        <w:rPr>
          <w:sz w:val="23"/>
          <w:szCs w:val="23"/>
        </w:rPr>
      </w:pPr>
      <w:r w:rsidRPr="00595BCC">
        <w:rPr>
          <w:sz w:val="23"/>
          <w:szCs w:val="23"/>
        </w:rPr>
        <w:t>-</w:t>
      </w:r>
      <w:r w:rsidR="00862FD0" w:rsidRPr="00595BCC">
        <w:rPr>
          <w:sz w:val="23"/>
          <w:szCs w:val="23"/>
        </w:rPr>
        <w:t xml:space="preserve"> </w:t>
      </w:r>
      <w:r w:rsidR="00874CB3" w:rsidRPr="00595BCC">
        <w:rPr>
          <w:sz w:val="23"/>
          <w:szCs w:val="23"/>
        </w:rPr>
        <w:t>вручить (</w:t>
      </w:r>
      <w:r w:rsidR="00862FD0" w:rsidRPr="00595BCC">
        <w:rPr>
          <w:sz w:val="23"/>
          <w:szCs w:val="23"/>
        </w:rPr>
        <w:t>направить</w:t>
      </w:r>
      <w:r w:rsidR="00874CB3" w:rsidRPr="00595BCC">
        <w:rPr>
          <w:sz w:val="23"/>
          <w:szCs w:val="23"/>
        </w:rPr>
        <w:t>)</w:t>
      </w:r>
      <w:r w:rsidR="00862FD0" w:rsidRPr="00595BCC">
        <w:rPr>
          <w:sz w:val="23"/>
          <w:szCs w:val="23"/>
        </w:rPr>
        <w:t xml:space="preserve"> настоящее  </w:t>
      </w:r>
      <w:r w:rsidR="00874CB3" w:rsidRPr="00595BCC">
        <w:rPr>
          <w:sz w:val="23"/>
          <w:szCs w:val="23"/>
        </w:rPr>
        <w:t xml:space="preserve">распоряжение </w:t>
      </w:r>
      <w:r w:rsidR="009123C6" w:rsidRPr="00595BCC">
        <w:rPr>
          <w:sz w:val="23"/>
          <w:szCs w:val="23"/>
        </w:rPr>
        <w:t>Администрации Подгорнского сельского поселения</w:t>
      </w:r>
      <w:r w:rsidR="00C065CF" w:rsidRPr="00595BCC">
        <w:rPr>
          <w:sz w:val="23"/>
          <w:szCs w:val="23"/>
        </w:rPr>
        <w:t>.</w:t>
      </w:r>
    </w:p>
    <w:p w:rsidR="00874CB3" w:rsidRPr="00595BCC" w:rsidRDefault="00874CB3" w:rsidP="00121EBF">
      <w:pPr>
        <w:tabs>
          <w:tab w:val="num" w:pos="993"/>
        </w:tabs>
        <w:ind w:firstLine="709"/>
        <w:jc w:val="both"/>
        <w:rPr>
          <w:sz w:val="23"/>
          <w:szCs w:val="23"/>
        </w:rPr>
      </w:pPr>
    </w:p>
    <w:p w:rsidR="00DF6BA7" w:rsidRDefault="00DF6BA7" w:rsidP="00DF6BA7">
      <w:pPr>
        <w:jc w:val="both"/>
        <w:rPr>
          <w:sz w:val="23"/>
          <w:szCs w:val="23"/>
        </w:rPr>
      </w:pPr>
      <w:r w:rsidRPr="00595BCC">
        <w:rPr>
          <w:sz w:val="23"/>
          <w:szCs w:val="23"/>
        </w:rPr>
        <w:t>Глава Чаинского района</w:t>
      </w:r>
      <w:r w:rsidRPr="00595BCC">
        <w:rPr>
          <w:sz w:val="23"/>
          <w:szCs w:val="23"/>
        </w:rPr>
        <w:tab/>
      </w:r>
      <w:r w:rsidRPr="00595BCC">
        <w:rPr>
          <w:sz w:val="23"/>
          <w:szCs w:val="23"/>
        </w:rPr>
        <w:tab/>
      </w:r>
      <w:r w:rsidRPr="00595BCC">
        <w:rPr>
          <w:sz w:val="23"/>
          <w:szCs w:val="23"/>
        </w:rPr>
        <w:tab/>
      </w:r>
      <w:r w:rsidRPr="00595BCC">
        <w:rPr>
          <w:sz w:val="23"/>
          <w:szCs w:val="23"/>
        </w:rPr>
        <w:tab/>
      </w:r>
      <w:r w:rsidRPr="00595BCC">
        <w:rPr>
          <w:sz w:val="23"/>
          <w:szCs w:val="23"/>
        </w:rPr>
        <w:tab/>
      </w:r>
      <w:r w:rsidRPr="00595BCC">
        <w:rPr>
          <w:sz w:val="23"/>
          <w:szCs w:val="23"/>
        </w:rPr>
        <w:tab/>
      </w:r>
      <w:r w:rsidRPr="00595BCC">
        <w:rPr>
          <w:sz w:val="23"/>
          <w:szCs w:val="23"/>
        </w:rPr>
        <w:tab/>
        <w:t>В.Н. Столяров</w:t>
      </w:r>
    </w:p>
    <w:p w:rsidR="00595BCC" w:rsidRPr="00595BCC" w:rsidRDefault="00595BCC" w:rsidP="00DF6BA7">
      <w:pPr>
        <w:jc w:val="both"/>
        <w:rPr>
          <w:sz w:val="23"/>
          <w:szCs w:val="23"/>
        </w:rPr>
      </w:pPr>
    </w:p>
    <w:p w:rsidR="00AA6E83" w:rsidRPr="00C065CF" w:rsidRDefault="00DF6BA7" w:rsidP="00640CDD">
      <w:pPr>
        <w:jc w:val="both"/>
      </w:pPr>
      <w:r w:rsidRPr="00C065CF">
        <w:t xml:space="preserve"> </w:t>
      </w:r>
    </w:p>
    <w:sectPr w:rsidR="00AA6E83" w:rsidRPr="00C065CF" w:rsidSect="009123C6">
      <w:pgSz w:w="11906" w:h="16838"/>
      <w:pgMar w:top="680" w:right="851" w:bottom="28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0365C"/>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15C1C2F"/>
    <w:multiLevelType w:val="singleLevel"/>
    <w:tmpl w:val="0419000F"/>
    <w:lvl w:ilvl="0">
      <w:start w:val="1"/>
      <w:numFmt w:val="decimal"/>
      <w:lvlText w:val="%1."/>
      <w:lvlJc w:val="left"/>
      <w:pPr>
        <w:tabs>
          <w:tab w:val="num" w:pos="360"/>
        </w:tabs>
        <w:ind w:left="360" w:hanging="360"/>
      </w:pPr>
    </w:lvl>
  </w:abstractNum>
  <w:abstractNum w:abstractNumId="2">
    <w:nsid w:val="23CA266F"/>
    <w:multiLevelType w:val="hybridMultilevel"/>
    <w:tmpl w:val="B6685EF8"/>
    <w:lvl w:ilvl="0" w:tplc="3294D9C4">
      <w:start w:val="1"/>
      <w:numFmt w:val="decimal"/>
      <w:lvlText w:val="%1."/>
      <w:lvlJc w:val="left"/>
      <w:pPr>
        <w:tabs>
          <w:tab w:val="num" w:pos="1980"/>
        </w:tabs>
        <w:ind w:left="1980" w:hanging="12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3D5056D2"/>
    <w:multiLevelType w:val="hybridMultilevel"/>
    <w:tmpl w:val="F2ECD06E"/>
    <w:lvl w:ilvl="0" w:tplc="1A127A70">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0220FC5"/>
    <w:multiLevelType w:val="hybridMultilevel"/>
    <w:tmpl w:val="5DDAE236"/>
    <w:lvl w:ilvl="0" w:tplc="D3F4B8E2">
      <w:start w:val="1"/>
      <w:numFmt w:val="decimal"/>
      <w:lvlText w:val="%1."/>
      <w:lvlJc w:val="left"/>
      <w:pPr>
        <w:tabs>
          <w:tab w:val="num" w:pos="1211"/>
        </w:tabs>
        <w:ind w:left="1211" w:hanging="360"/>
      </w:pPr>
      <w:rPr>
        <w:rFonts w:hint="default"/>
        <w:b w:val="0"/>
      </w:rPr>
    </w:lvl>
    <w:lvl w:ilvl="1" w:tplc="04190019">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5">
    <w:nsid w:val="45D94DE2"/>
    <w:multiLevelType w:val="singleLevel"/>
    <w:tmpl w:val="2A624440"/>
    <w:lvl w:ilvl="0">
      <w:start w:val="1"/>
      <w:numFmt w:val="decimal"/>
      <w:lvlText w:val="%1. "/>
      <w:legacy w:legacy="1" w:legacySpace="0" w:legacyIndent="283"/>
      <w:lvlJc w:val="left"/>
      <w:pPr>
        <w:ind w:left="283" w:hanging="283"/>
      </w:pPr>
      <w:rPr>
        <w:b w:val="0"/>
        <w:i w:val="0"/>
        <w:sz w:val="28"/>
      </w:rPr>
    </w:lvl>
  </w:abstractNum>
  <w:abstractNum w:abstractNumId="6">
    <w:nsid w:val="540218D6"/>
    <w:multiLevelType w:val="singleLevel"/>
    <w:tmpl w:val="E2D4A046"/>
    <w:lvl w:ilvl="0">
      <w:start w:val="1"/>
      <w:numFmt w:val="decimal"/>
      <w:lvlText w:val="%1. "/>
      <w:legacy w:legacy="1" w:legacySpace="0" w:legacyIndent="283"/>
      <w:lvlJc w:val="left"/>
      <w:pPr>
        <w:ind w:left="658" w:hanging="283"/>
      </w:pPr>
      <w:rPr>
        <w:rFonts w:ascii="Times New Roman" w:hAnsi="Times New Roman" w:hint="default"/>
        <w:b w:val="0"/>
        <w:i w:val="0"/>
        <w:sz w:val="28"/>
        <w:u w:val="none"/>
      </w:rPr>
    </w:lvl>
  </w:abstractNum>
  <w:abstractNum w:abstractNumId="7">
    <w:nsid w:val="66A05251"/>
    <w:multiLevelType w:val="multilevel"/>
    <w:tmpl w:val="5B401646"/>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nsid w:val="68AB25C2"/>
    <w:multiLevelType w:val="singleLevel"/>
    <w:tmpl w:val="555ACBB2"/>
    <w:lvl w:ilvl="0">
      <w:start w:val="1"/>
      <w:numFmt w:val="decimal"/>
      <w:lvlText w:val="%1. "/>
      <w:legacy w:legacy="1" w:legacySpace="0" w:legacyIndent="283"/>
      <w:lvlJc w:val="left"/>
      <w:pPr>
        <w:ind w:left="283" w:hanging="283"/>
      </w:pPr>
      <w:rPr>
        <w:b w:val="0"/>
        <w:i w:val="0"/>
        <w:sz w:val="28"/>
      </w:rPr>
    </w:lvl>
  </w:abstractNum>
  <w:abstractNum w:abstractNumId="9">
    <w:nsid w:val="6EC37354"/>
    <w:multiLevelType w:val="hybridMultilevel"/>
    <w:tmpl w:val="800273B4"/>
    <w:lvl w:ilvl="0" w:tplc="7E7283E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7F0005C8"/>
    <w:multiLevelType w:val="hybridMultilevel"/>
    <w:tmpl w:val="F7762318"/>
    <w:lvl w:ilvl="0" w:tplc="EFE0F606">
      <w:numFmt w:val="bullet"/>
      <w:lvlText w:val="-"/>
      <w:lvlJc w:val="left"/>
      <w:pPr>
        <w:tabs>
          <w:tab w:val="num" w:pos="1946"/>
        </w:tabs>
        <w:ind w:left="1946" w:hanging="1095"/>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num w:numId="1">
    <w:abstractNumId w:val="1"/>
  </w:num>
  <w:num w:numId="2">
    <w:abstractNumId w:val="5"/>
  </w:num>
  <w:num w:numId="3">
    <w:abstractNumId w:val="8"/>
    <w:lvlOverride w:ilvl="0">
      <w:lvl w:ilvl="0">
        <w:start w:val="5"/>
        <w:numFmt w:val="decimal"/>
        <w:lvlText w:val="%1. "/>
        <w:legacy w:legacy="1" w:legacySpace="0" w:legacyIndent="283"/>
        <w:lvlJc w:val="left"/>
        <w:pPr>
          <w:ind w:left="283" w:hanging="283"/>
        </w:pPr>
        <w:rPr>
          <w:b w:val="0"/>
          <w:i w:val="0"/>
          <w:sz w:val="28"/>
        </w:rPr>
      </w:lvl>
    </w:lvlOverride>
  </w:num>
  <w:num w:numId="4">
    <w:abstractNumId w:val="6"/>
    <w:lvlOverride w:ilvl="0">
      <w:lvl w:ilvl="0">
        <w:start w:val="5"/>
        <w:numFmt w:val="decimal"/>
        <w:lvlText w:val="%1. "/>
        <w:legacy w:legacy="1" w:legacySpace="0" w:legacyIndent="283"/>
        <w:lvlJc w:val="left"/>
        <w:pPr>
          <w:ind w:left="658" w:hanging="283"/>
        </w:pPr>
        <w:rPr>
          <w:rFonts w:ascii="Times New Roman" w:hAnsi="Times New Roman" w:hint="default"/>
          <w:b w:val="0"/>
          <w:i w:val="0"/>
          <w:sz w:val="28"/>
          <w:u w:val="none"/>
        </w:rPr>
      </w:lvl>
    </w:lvlOverride>
  </w:num>
  <w:num w:numId="5">
    <w:abstractNumId w:val="4"/>
  </w:num>
  <w:num w:numId="6">
    <w:abstractNumId w:val="7"/>
  </w:num>
  <w:num w:numId="7">
    <w:abstractNumId w:val="0"/>
  </w:num>
  <w:num w:numId="8">
    <w:abstractNumId w:val="3"/>
  </w:num>
  <w:num w:numId="9">
    <w:abstractNumId w:val="2"/>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oNotTrackMoves/>
  <w:defaultTabStop w:val="720"/>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10513"/>
    <w:rsid w:val="00004166"/>
    <w:rsid w:val="000367B4"/>
    <w:rsid w:val="00037166"/>
    <w:rsid w:val="0005674C"/>
    <w:rsid w:val="000609E2"/>
    <w:rsid w:val="00071114"/>
    <w:rsid w:val="000766E4"/>
    <w:rsid w:val="00080399"/>
    <w:rsid w:val="00086010"/>
    <w:rsid w:val="000A0961"/>
    <w:rsid w:val="000C76D2"/>
    <w:rsid w:val="000D6E07"/>
    <w:rsid w:val="000E2899"/>
    <w:rsid w:val="00100641"/>
    <w:rsid w:val="00110513"/>
    <w:rsid w:val="00110AFE"/>
    <w:rsid w:val="00121EBF"/>
    <w:rsid w:val="00131950"/>
    <w:rsid w:val="00134D37"/>
    <w:rsid w:val="00152D58"/>
    <w:rsid w:val="00154A4B"/>
    <w:rsid w:val="00154F76"/>
    <w:rsid w:val="00155D57"/>
    <w:rsid w:val="00162418"/>
    <w:rsid w:val="001629C1"/>
    <w:rsid w:val="00163E8B"/>
    <w:rsid w:val="001654D2"/>
    <w:rsid w:val="00166BB0"/>
    <w:rsid w:val="00177513"/>
    <w:rsid w:val="00183AE7"/>
    <w:rsid w:val="001A67A8"/>
    <w:rsid w:val="001A7DBF"/>
    <w:rsid w:val="001B075C"/>
    <w:rsid w:val="001C7101"/>
    <w:rsid w:val="001D5F04"/>
    <w:rsid w:val="001E7714"/>
    <w:rsid w:val="001F629D"/>
    <w:rsid w:val="001F6F71"/>
    <w:rsid w:val="0021257D"/>
    <w:rsid w:val="00221F40"/>
    <w:rsid w:val="00223AB4"/>
    <w:rsid w:val="002535FB"/>
    <w:rsid w:val="0025722C"/>
    <w:rsid w:val="00276A8B"/>
    <w:rsid w:val="0028067D"/>
    <w:rsid w:val="002835C3"/>
    <w:rsid w:val="00297527"/>
    <w:rsid w:val="002A0C43"/>
    <w:rsid w:val="002F28D9"/>
    <w:rsid w:val="00323AF8"/>
    <w:rsid w:val="00393A50"/>
    <w:rsid w:val="003A74C0"/>
    <w:rsid w:val="003E024C"/>
    <w:rsid w:val="00423A29"/>
    <w:rsid w:val="00425DC7"/>
    <w:rsid w:val="00432DC6"/>
    <w:rsid w:val="00437820"/>
    <w:rsid w:val="004674F4"/>
    <w:rsid w:val="00467C15"/>
    <w:rsid w:val="004709AF"/>
    <w:rsid w:val="00474662"/>
    <w:rsid w:val="004E3A7E"/>
    <w:rsid w:val="005034C4"/>
    <w:rsid w:val="00523474"/>
    <w:rsid w:val="005374E9"/>
    <w:rsid w:val="00542D6A"/>
    <w:rsid w:val="00561927"/>
    <w:rsid w:val="00595BCC"/>
    <w:rsid w:val="005D7800"/>
    <w:rsid w:val="005E1944"/>
    <w:rsid w:val="005E271C"/>
    <w:rsid w:val="005F4BD8"/>
    <w:rsid w:val="005F6490"/>
    <w:rsid w:val="006050EE"/>
    <w:rsid w:val="006150D6"/>
    <w:rsid w:val="00640CDD"/>
    <w:rsid w:val="006424C1"/>
    <w:rsid w:val="006434E8"/>
    <w:rsid w:val="0064420D"/>
    <w:rsid w:val="006500D2"/>
    <w:rsid w:val="00656927"/>
    <w:rsid w:val="00656FE2"/>
    <w:rsid w:val="0067257E"/>
    <w:rsid w:val="006762DF"/>
    <w:rsid w:val="006975C0"/>
    <w:rsid w:val="006A5CFF"/>
    <w:rsid w:val="006A742D"/>
    <w:rsid w:val="006B2648"/>
    <w:rsid w:val="006C22B9"/>
    <w:rsid w:val="006C2A2F"/>
    <w:rsid w:val="006C32FF"/>
    <w:rsid w:val="006C34FB"/>
    <w:rsid w:val="006C3F14"/>
    <w:rsid w:val="006D0457"/>
    <w:rsid w:val="006D6C09"/>
    <w:rsid w:val="006E4032"/>
    <w:rsid w:val="006E543D"/>
    <w:rsid w:val="006E5FA4"/>
    <w:rsid w:val="006E694D"/>
    <w:rsid w:val="00723B23"/>
    <w:rsid w:val="00754B33"/>
    <w:rsid w:val="00762480"/>
    <w:rsid w:val="007765B2"/>
    <w:rsid w:val="00785AD1"/>
    <w:rsid w:val="00787F02"/>
    <w:rsid w:val="00790D4D"/>
    <w:rsid w:val="00791A8D"/>
    <w:rsid w:val="007A67E5"/>
    <w:rsid w:val="007B0A5D"/>
    <w:rsid w:val="007C7B1E"/>
    <w:rsid w:val="007E3600"/>
    <w:rsid w:val="00822A12"/>
    <w:rsid w:val="00827406"/>
    <w:rsid w:val="00837D2A"/>
    <w:rsid w:val="008603DF"/>
    <w:rsid w:val="00862FD0"/>
    <w:rsid w:val="00873AA0"/>
    <w:rsid w:val="00874CB3"/>
    <w:rsid w:val="00874FA5"/>
    <w:rsid w:val="008848F4"/>
    <w:rsid w:val="008867B3"/>
    <w:rsid w:val="00887816"/>
    <w:rsid w:val="008A6A8F"/>
    <w:rsid w:val="008A7B78"/>
    <w:rsid w:val="008B3D98"/>
    <w:rsid w:val="008C3443"/>
    <w:rsid w:val="008E5CCA"/>
    <w:rsid w:val="008F3C60"/>
    <w:rsid w:val="00900029"/>
    <w:rsid w:val="00902159"/>
    <w:rsid w:val="009123C6"/>
    <w:rsid w:val="00915BCA"/>
    <w:rsid w:val="009415D5"/>
    <w:rsid w:val="009521E7"/>
    <w:rsid w:val="00954217"/>
    <w:rsid w:val="009645FF"/>
    <w:rsid w:val="009720B8"/>
    <w:rsid w:val="00983B06"/>
    <w:rsid w:val="009A4ED6"/>
    <w:rsid w:val="009C03B8"/>
    <w:rsid w:val="009D10AA"/>
    <w:rsid w:val="009D56BB"/>
    <w:rsid w:val="009F6158"/>
    <w:rsid w:val="00A075C9"/>
    <w:rsid w:val="00A16924"/>
    <w:rsid w:val="00A16BBA"/>
    <w:rsid w:val="00A416D1"/>
    <w:rsid w:val="00A8288E"/>
    <w:rsid w:val="00A87C1C"/>
    <w:rsid w:val="00A97181"/>
    <w:rsid w:val="00AA6E83"/>
    <w:rsid w:val="00AB0E6F"/>
    <w:rsid w:val="00AB3D5D"/>
    <w:rsid w:val="00AC61B0"/>
    <w:rsid w:val="00AC6D99"/>
    <w:rsid w:val="00AC75C9"/>
    <w:rsid w:val="00AF2CEF"/>
    <w:rsid w:val="00B01B9E"/>
    <w:rsid w:val="00B4748C"/>
    <w:rsid w:val="00B47BCB"/>
    <w:rsid w:val="00B635E5"/>
    <w:rsid w:val="00B8424C"/>
    <w:rsid w:val="00B95A5E"/>
    <w:rsid w:val="00BA26CF"/>
    <w:rsid w:val="00BC043D"/>
    <w:rsid w:val="00BC2AC2"/>
    <w:rsid w:val="00BD44CA"/>
    <w:rsid w:val="00C065CF"/>
    <w:rsid w:val="00C168F1"/>
    <w:rsid w:val="00C23027"/>
    <w:rsid w:val="00C2541D"/>
    <w:rsid w:val="00C268E4"/>
    <w:rsid w:val="00C3211F"/>
    <w:rsid w:val="00C46878"/>
    <w:rsid w:val="00C62395"/>
    <w:rsid w:val="00C65021"/>
    <w:rsid w:val="00C652C8"/>
    <w:rsid w:val="00C76A02"/>
    <w:rsid w:val="00C821B4"/>
    <w:rsid w:val="00C901F2"/>
    <w:rsid w:val="00C91E2D"/>
    <w:rsid w:val="00C92D0B"/>
    <w:rsid w:val="00C96E14"/>
    <w:rsid w:val="00C97E57"/>
    <w:rsid w:val="00CC2FD2"/>
    <w:rsid w:val="00CD08D4"/>
    <w:rsid w:val="00D06D94"/>
    <w:rsid w:val="00D30895"/>
    <w:rsid w:val="00D35F5C"/>
    <w:rsid w:val="00D506BE"/>
    <w:rsid w:val="00D51C68"/>
    <w:rsid w:val="00D60089"/>
    <w:rsid w:val="00D61FC5"/>
    <w:rsid w:val="00D70E67"/>
    <w:rsid w:val="00D91B7D"/>
    <w:rsid w:val="00DA4BD6"/>
    <w:rsid w:val="00DB0C85"/>
    <w:rsid w:val="00DB455B"/>
    <w:rsid w:val="00DC7908"/>
    <w:rsid w:val="00DD12B9"/>
    <w:rsid w:val="00DD4808"/>
    <w:rsid w:val="00DD4E27"/>
    <w:rsid w:val="00DE24F2"/>
    <w:rsid w:val="00DE32A3"/>
    <w:rsid w:val="00DE763B"/>
    <w:rsid w:val="00DF6BA7"/>
    <w:rsid w:val="00E142F8"/>
    <w:rsid w:val="00E17416"/>
    <w:rsid w:val="00E26A30"/>
    <w:rsid w:val="00E66E58"/>
    <w:rsid w:val="00E75A4F"/>
    <w:rsid w:val="00E8228D"/>
    <w:rsid w:val="00E83C14"/>
    <w:rsid w:val="00E86EAF"/>
    <w:rsid w:val="00EA39C0"/>
    <w:rsid w:val="00EB3CD6"/>
    <w:rsid w:val="00EC0A36"/>
    <w:rsid w:val="00ED0795"/>
    <w:rsid w:val="00EE7F79"/>
    <w:rsid w:val="00F03DF9"/>
    <w:rsid w:val="00F0531E"/>
    <w:rsid w:val="00F06DFF"/>
    <w:rsid w:val="00F1767D"/>
    <w:rsid w:val="00F22E9E"/>
    <w:rsid w:val="00F26657"/>
    <w:rsid w:val="00F30CD8"/>
    <w:rsid w:val="00F468CC"/>
    <w:rsid w:val="00F47252"/>
    <w:rsid w:val="00F8002A"/>
    <w:rsid w:val="00FC0646"/>
    <w:rsid w:val="00FE5B40"/>
    <w:rsid w:val="00FF4D7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674C"/>
  </w:style>
  <w:style w:type="paragraph" w:styleId="1">
    <w:name w:val="heading 1"/>
    <w:basedOn w:val="a"/>
    <w:next w:val="a"/>
    <w:qFormat/>
    <w:rsid w:val="0005674C"/>
    <w:pPr>
      <w:keepNext/>
      <w:jc w:val="center"/>
      <w:outlineLvl w:val="0"/>
    </w:pPr>
    <w:rPr>
      <w:b/>
      <w:sz w:val="28"/>
    </w:rPr>
  </w:style>
  <w:style w:type="paragraph" w:styleId="2">
    <w:name w:val="heading 2"/>
    <w:basedOn w:val="a"/>
    <w:next w:val="a"/>
    <w:qFormat/>
    <w:rsid w:val="0005674C"/>
    <w:pPr>
      <w:keepNext/>
      <w:outlineLvl w:val="1"/>
    </w:pPr>
    <w:rPr>
      <w:sz w:val="28"/>
    </w:rPr>
  </w:style>
  <w:style w:type="paragraph" w:styleId="3">
    <w:name w:val="heading 3"/>
    <w:basedOn w:val="a"/>
    <w:next w:val="a"/>
    <w:qFormat/>
    <w:rsid w:val="0005674C"/>
    <w:pPr>
      <w:keepNext/>
      <w:jc w:val="both"/>
      <w:outlineLvl w:val="2"/>
    </w:pPr>
    <w:rPr>
      <w:sz w:val="24"/>
    </w:rPr>
  </w:style>
  <w:style w:type="paragraph" w:styleId="4">
    <w:name w:val="heading 4"/>
    <w:basedOn w:val="a"/>
    <w:next w:val="a"/>
    <w:qFormat/>
    <w:rsid w:val="0005674C"/>
    <w:pPr>
      <w:keepNext/>
      <w:jc w:val="center"/>
      <w:outlineLvl w:val="3"/>
    </w:pPr>
    <w:rPr>
      <w:b/>
      <w:sz w:val="28"/>
    </w:rPr>
  </w:style>
  <w:style w:type="paragraph" w:styleId="5">
    <w:name w:val="heading 5"/>
    <w:basedOn w:val="a"/>
    <w:next w:val="a"/>
    <w:qFormat/>
    <w:rsid w:val="0005674C"/>
    <w:pPr>
      <w:keepNext/>
      <w:jc w:val="both"/>
      <w:outlineLvl w:val="4"/>
    </w:pPr>
    <w:rPr>
      <w:b/>
      <w:sz w:val="24"/>
    </w:rPr>
  </w:style>
  <w:style w:type="paragraph" w:styleId="6">
    <w:name w:val="heading 6"/>
    <w:basedOn w:val="a"/>
    <w:next w:val="a"/>
    <w:qFormat/>
    <w:rsid w:val="0005674C"/>
    <w:pPr>
      <w:keepNext/>
      <w:jc w:val="both"/>
      <w:outlineLvl w:val="5"/>
    </w:pPr>
    <w:rPr>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5674C"/>
    <w:pPr>
      <w:jc w:val="center"/>
    </w:pPr>
    <w:rPr>
      <w:b/>
      <w:sz w:val="28"/>
    </w:rPr>
  </w:style>
  <w:style w:type="paragraph" w:styleId="a4">
    <w:name w:val="Body Text Indent"/>
    <w:basedOn w:val="a"/>
    <w:link w:val="a5"/>
    <w:rsid w:val="0005674C"/>
    <w:pPr>
      <w:ind w:firstLine="720"/>
      <w:jc w:val="both"/>
    </w:pPr>
    <w:rPr>
      <w:sz w:val="28"/>
    </w:rPr>
  </w:style>
  <w:style w:type="paragraph" w:styleId="a6">
    <w:name w:val="Body Text"/>
    <w:basedOn w:val="a"/>
    <w:rsid w:val="0005674C"/>
    <w:pPr>
      <w:jc w:val="both"/>
    </w:pPr>
    <w:rPr>
      <w:sz w:val="28"/>
    </w:rPr>
  </w:style>
  <w:style w:type="paragraph" w:styleId="a7">
    <w:name w:val="Subtitle"/>
    <w:basedOn w:val="a"/>
    <w:qFormat/>
    <w:rsid w:val="0005674C"/>
    <w:pPr>
      <w:overflowPunct w:val="0"/>
      <w:autoSpaceDE w:val="0"/>
      <w:autoSpaceDN w:val="0"/>
      <w:adjustRightInd w:val="0"/>
      <w:jc w:val="center"/>
      <w:textAlignment w:val="baseline"/>
    </w:pPr>
    <w:rPr>
      <w:b/>
      <w:sz w:val="28"/>
    </w:rPr>
  </w:style>
  <w:style w:type="paragraph" w:styleId="20">
    <w:name w:val="Body Text 2"/>
    <w:basedOn w:val="a"/>
    <w:rsid w:val="0005674C"/>
    <w:pPr>
      <w:jc w:val="center"/>
    </w:pPr>
    <w:rPr>
      <w:sz w:val="24"/>
    </w:rPr>
  </w:style>
  <w:style w:type="paragraph" w:styleId="21">
    <w:name w:val="Body Text Indent 2"/>
    <w:basedOn w:val="a"/>
    <w:link w:val="22"/>
    <w:rsid w:val="0005674C"/>
    <w:pPr>
      <w:ind w:firstLine="851"/>
      <w:jc w:val="both"/>
    </w:pPr>
    <w:rPr>
      <w:sz w:val="24"/>
    </w:rPr>
  </w:style>
  <w:style w:type="paragraph" w:styleId="a8">
    <w:name w:val="Block Text"/>
    <w:basedOn w:val="a"/>
    <w:rsid w:val="0005674C"/>
    <w:pPr>
      <w:shd w:val="clear" w:color="auto" w:fill="FFFFFF"/>
      <w:ind w:left="6" w:right="11" w:firstLine="845"/>
      <w:jc w:val="both"/>
    </w:pPr>
    <w:rPr>
      <w:sz w:val="24"/>
    </w:rPr>
  </w:style>
  <w:style w:type="paragraph" w:customStyle="1" w:styleId="a9">
    <w:name w:val="Знак"/>
    <w:basedOn w:val="a"/>
    <w:rsid w:val="0064420D"/>
    <w:pPr>
      <w:tabs>
        <w:tab w:val="num" w:pos="360"/>
      </w:tabs>
      <w:spacing w:after="160" w:line="240" w:lineRule="exact"/>
    </w:pPr>
    <w:rPr>
      <w:rFonts w:ascii="Verdana" w:hAnsi="Verdana" w:cs="Verdana"/>
      <w:lang w:val="en-US" w:eastAsia="en-US"/>
    </w:rPr>
  </w:style>
  <w:style w:type="paragraph" w:styleId="30">
    <w:name w:val="Body Text Indent 3"/>
    <w:basedOn w:val="a"/>
    <w:rsid w:val="00C23027"/>
    <w:pPr>
      <w:spacing w:after="120"/>
      <w:ind w:left="283"/>
    </w:pPr>
    <w:rPr>
      <w:sz w:val="16"/>
      <w:szCs w:val="16"/>
    </w:rPr>
  </w:style>
  <w:style w:type="character" w:customStyle="1" w:styleId="a5">
    <w:name w:val="Основной текст с отступом Знак"/>
    <w:basedOn w:val="a0"/>
    <w:link w:val="a4"/>
    <w:rsid w:val="00862FD0"/>
    <w:rPr>
      <w:sz w:val="28"/>
    </w:rPr>
  </w:style>
  <w:style w:type="paragraph" w:styleId="aa">
    <w:name w:val="Balloon Text"/>
    <w:basedOn w:val="a"/>
    <w:semiHidden/>
    <w:rsid w:val="005F4BD8"/>
    <w:rPr>
      <w:rFonts w:ascii="Tahoma" w:hAnsi="Tahoma" w:cs="Tahoma"/>
      <w:sz w:val="16"/>
      <w:szCs w:val="16"/>
    </w:rPr>
  </w:style>
  <w:style w:type="paragraph" w:customStyle="1" w:styleId="ab">
    <w:name w:val="Знак"/>
    <w:basedOn w:val="a"/>
    <w:rsid w:val="00E83C14"/>
    <w:pPr>
      <w:tabs>
        <w:tab w:val="num" w:pos="360"/>
      </w:tabs>
      <w:spacing w:after="160" w:line="240" w:lineRule="exact"/>
    </w:pPr>
    <w:rPr>
      <w:rFonts w:ascii="Verdana" w:hAnsi="Verdana" w:cs="Verdana"/>
      <w:lang w:val="en-US" w:eastAsia="en-US"/>
    </w:rPr>
  </w:style>
  <w:style w:type="paragraph" w:customStyle="1" w:styleId="Default">
    <w:name w:val="Default"/>
    <w:rsid w:val="002F28D9"/>
    <w:pPr>
      <w:autoSpaceDE w:val="0"/>
      <w:autoSpaceDN w:val="0"/>
      <w:adjustRightInd w:val="0"/>
    </w:pPr>
    <w:rPr>
      <w:color w:val="000000"/>
      <w:sz w:val="24"/>
      <w:szCs w:val="24"/>
    </w:rPr>
  </w:style>
  <w:style w:type="character" w:styleId="ac">
    <w:name w:val="Hyperlink"/>
    <w:basedOn w:val="a0"/>
    <w:uiPriority w:val="99"/>
    <w:rsid w:val="00F8002A"/>
    <w:rPr>
      <w:color w:val="0000FF"/>
      <w:u w:val="single"/>
    </w:rPr>
  </w:style>
  <w:style w:type="character" w:customStyle="1" w:styleId="22">
    <w:name w:val="Основной текст с отступом 2 Знак"/>
    <w:basedOn w:val="a0"/>
    <w:link w:val="21"/>
    <w:rsid w:val="00790D4D"/>
    <w:rPr>
      <w:sz w:val="24"/>
    </w:rPr>
  </w:style>
</w:styles>
</file>

<file path=word/webSettings.xml><?xml version="1.0" encoding="utf-8"?>
<w:webSettings xmlns:r="http://schemas.openxmlformats.org/officeDocument/2006/relationships" xmlns:w="http://schemas.openxmlformats.org/wordprocessingml/2006/main">
  <w:divs>
    <w:div w:id="203511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ainsk.to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2728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Муниципалитет Чаинского района Томской области</vt:lpstr>
    </vt:vector>
  </TitlesOfParts>
  <Company>Администрация Чаиснкого р-на</Company>
  <LinksUpToDate>false</LinksUpToDate>
  <CharactersWithSpaces>3064</CharactersWithSpaces>
  <SharedDoc>false</SharedDoc>
  <HLinks>
    <vt:vector size="6" baseType="variant">
      <vt:variant>
        <vt:i4>6815800</vt:i4>
      </vt:variant>
      <vt:variant>
        <vt:i4>0</vt:i4>
      </vt:variant>
      <vt:variant>
        <vt:i4>0</vt:i4>
      </vt:variant>
      <vt:variant>
        <vt:i4>5</vt:i4>
      </vt:variant>
      <vt:variant>
        <vt:lpwstr>http://www.chainsk.tom.ru/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Муниципалитет Чаинского района Томской области</dc:title>
  <dc:subject/>
  <dc:creator>Мельников Василий</dc:creator>
  <cp:keywords/>
  <cp:lastModifiedBy>priem</cp:lastModifiedBy>
  <cp:revision>5</cp:revision>
  <cp:lastPrinted>2022-02-08T06:43:00Z</cp:lastPrinted>
  <dcterms:created xsi:type="dcterms:W3CDTF">2022-02-08T06:46:00Z</dcterms:created>
  <dcterms:modified xsi:type="dcterms:W3CDTF">2022-02-09T04:12:00Z</dcterms:modified>
</cp:coreProperties>
</file>