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DFF" w:rsidRDefault="00095C3E" w:rsidP="00F06DFF">
      <w:pPr>
        <w:pStyle w:val="a3"/>
        <w:jc w:val="left"/>
      </w:pPr>
      <w:r w:rsidRPr="00095C3E">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12.25pt;margin-top:-3.35pt;width:37.1pt;height:43.1pt;z-index:1"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31" DrawAspect="Content" ObjectID="_1716209301" r:id="rId6"/>
        </w:pict>
      </w:r>
    </w:p>
    <w:p w:rsidR="00F06DFF" w:rsidRDefault="00F06DFF" w:rsidP="00F06DFF">
      <w:pPr>
        <w:pStyle w:val="a3"/>
      </w:pPr>
    </w:p>
    <w:p w:rsidR="00F06DFF" w:rsidRDefault="00F06DFF" w:rsidP="00F06DFF">
      <w:pPr>
        <w:pStyle w:val="a3"/>
      </w:pPr>
    </w:p>
    <w:p w:rsidR="00F06DFF" w:rsidRDefault="00F06DFF" w:rsidP="00F06DFF">
      <w:pPr>
        <w:jc w:val="center"/>
        <w:rPr>
          <w:b/>
          <w:sz w:val="28"/>
        </w:rPr>
      </w:pPr>
      <w:r>
        <w:rPr>
          <w:b/>
          <w:sz w:val="28"/>
        </w:rPr>
        <w:t>АДМИНИСТРАЦИЯ ЧАИНСКОГО РАЙОНА</w:t>
      </w:r>
    </w:p>
    <w:p w:rsidR="00F06DFF" w:rsidRDefault="00F06DFF" w:rsidP="00F06DFF">
      <w:pPr>
        <w:jc w:val="center"/>
        <w:rPr>
          <w:b/>
          <w:sz w:val="24"/>
        </w:rPr>
      </w:pPr>
    </w:p>
    <w:p w:rsidR="00F06DFF" w:rsidRDefault="00DE32A3" w:rsidP="00F06DFF">
      <w:pPr>
        <w:jc w:val="center"/>
        <w:rPr>
          <w:b/>
          <w:sz w:val="28"/>
        </w:rPr>
      </w:pPr>
      <w:r>
        <w:rPr>
          <w:b/>
          <w:sz w:val="28"/>
        </w:rPr>
        <w:t>РАСПОРЯЖЕНИЕ</w:t>
      </w:r>
    </w:p>
    <w:p w:rsidR="006D0457" w:rsidRDefault="006D0457">
      <w:pPr>
        <w:jc w:val="center"/>
        <w:rPr>
          <w:sz w:val="24"/>
        </w:rPr>
      </w:pPr>
    </w:p>
    <w:tbl>
      <w:tblPr>
        <w:tblW w:w="9605" w:type="dxa"/>
        <w:tblLayout w:type="fixed"/>
        <w:tblLook w:val="0000"/>
      </w:tblPr>
      <w:tblGrid>
        <w:gridCol w:w="3379"/>
        <w:gridCol w:w="840"/>
        <w:gridCol w:w="2126"/>
        <w:gridCol w:w="3260"/>
      </w:tblGrid>
      <w:tr w:rsidR="006D0457" w:rsidRPr="009D10AA">
        <w:tc>
          <w:tcPr>
            <w:tcW w:w="3379" w:type="dxa"/>
            <w:tcBorders>
              <w:top w:val="nil"/>
              <w:left w:val="nil"/>
              <w:bottom w:val="nil"/>
              <w:right w:val="nil"/>
            </w:tcBorders>
          </w:tcPr>
          <w:p w:rsidR="006D0457" w:rsidRPr="009D10AA" w:rsidRDefault="00602F1D" w:rsidP="00602F1D">
            <w:pPr>
              <w:jc w:val="both"/>
              <w:rPr>
                <w:sz w:val="24"/>
                <w:szCs w:val="24"/>
              </w:rPr>
            </w:pPr>
            <w:r>
              <w:rPr>
                <w:sz w:val="24"/>
                <w:szCs w:val="24"/>
              </w:rPr>
              <w:t>03.06.2022</w:t>
            </w:r>
          </w:p>
        </w:tc>
        <w:tc>
          <w:tcPr>
            <w:tcW w:w="2966" w:type="dxa"/>
            <w:gridSpan w:val="2"/>
            <w:tcBorders>
              <w:top w:val="nil"/>
              <w:left w:val="nil"/>
              <w:bottom w:val="nil"/>
              <w:right w:val="nil"/>
            </w:tcBorders>
          </w:tcPr>
          <w:p w:rsidR="006D0457" w:rsidRPr="009D10AA" w:rsidRDefault="006D0457">
            <w:pPr>
              <w:jc w:val="center"/>
              <w:rPr>
                <w:sz w:val="24"/>
                <w:szCs w:val="24"/>
              </w:rPr>
            </w:pPr>
          </w:p>
        </w:tc>
        <w:tc>
          <w:tcPr>
            <w:tcW w:w="3260" w:type="dxa"/>
            <w:tcBorders>
              <w:top w:val="nil"/>
              <w:left w:val="nil"/>
              <w:bottom w:val="nil"/>
              <w:right w:val="nil"/>
            </w:tcBorders>
          </w:tcPr>
          <w:p w:rsidR="006D0457" w:rsidRPr="009D10AA" w:rsidRDefault="006D0457">
            <w:pPr>
              <w:jc w:val="right"/>
              <w:rPr>
                <w:sz w:val="24"/>
                <w:szCs w:val="24"/>
              </w:rPr>
            </w:pPr>
            <w:r w:rsidRPr="009D10AA">
              <w:rPr>
                <w:sz w:val="24"/>
                <w:szCs w:val="24"/>
              </w:rPr>
              <w:t>№</w:t>
            </w:r>
            <w:r w:rsidR="00602F1D">
              <w:rPr>
                <w:sz w:val="24"/>
                <w:szCs w:val="24"/>
              </w:rPr>
              <w:t xml:space="preserve"> 114-р</w:t>
            </w:r>
          </w:p>
        </w:tc>
      </w:tr>
      <w:tr w:rsidR="009521E7" w:rsidRPr="009D1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2"/>
          <w:wAfter w:w="5386" w:type="dxa"/>
        </w:trPr>
        <w:tc>
          <w:tcPr>
            <w:tcW w:w="4219" w:type="dxa"/>
            <w:gridSpan w:val="2"/>
            <w:tcBorders>
              <w:top w:val="nil"/>
              <w:left w:val="nil"/>
              <w:bottom w:val="nil"/>
              <w:right w:val="nil"/>
            </w:tcBorders>
          </w:tcPr>
          <w:p w:rsidR="009521E7" w:rsidRPr="009D10AA" w:rsidRDefault="009521E7">
            <w:pPr>
              <w:jc w:val="both"/>
              <w:rPr>
                <w:sz w:val="24"/>
                <w:szCs w:val="24"/>
              </w:rPr>
            </w:pPr>
          </w:p>
          <w:p w:rsidR="009521E7" w:rsidRPr="009D10AA" w:rsidRDefault="009521E7" w:rsidP="0028067D">
            <w:pPr>
              <w:jc w:val="both"/>
              <w:rPr>
                <w:sz w:val="24"/>
                <w:szCs w:val="24"/>
              </w:rPr>
            </w:pPr>
            <w:r w:rsidRPr="009D10AA">
              <w:rPr>
                <w:sz w:val="24"/>
                <w:szCs w:val="24"/>
              </w:rPr>
              <w:t xml:space="preserve">О разрешении на использование земель </w:t>
            </w:r>
            <w:r w:rsidR="0028067D">
              <w:rPr>
                <w:sz w:val="24"/>
                <w:szCs w:val="24"/>
              </w:rPr>
              <w:t>ИП</w:t>
            </w:r>
            <w:r w:rsidR="00561927">
              <w:rPr>
                <w:sz w:val="24"/>
                <w:szCs w:val="24"/>
              </w:rPr>
              <w:t xml:space="preserve"> </w:t>
            </w:r>
            <w:proofErr w:type="spellStart"/>
            <w:r w:rsidR="00561927">
              <w:rPr>
                <w:sz w:val="24"/>
                <w:szCs w:val="24"/>
              </w:rPr>
              <w:t>Пирязев</w:t>
            </w:r>
            <w:proofErr w:type="spellEnd"/>
            <w:r w:rsidR="0028067D">
              <w:rPr>
                <w:sz w:val="24"/>
                <w:szCs w:val="24"/>
              </w:rPr>
              <w:t xml:space="preserve"> Н.Н.</w:t>
            </w:r>
            <w:r w:rsidRPr="009D10AA">
              <w:rPr>
                <w:sz w:val="24"/>
                <w:szCs w:val="24"/>
              </w:rPr>
              <w:t xml:space="preserve"> </w:t>
            </w:r>
          </w:p>
        </w:tc>
      </w:tr>
    </w:tbl>
    <w:p w:rsidR="009521E7" w:rsidRPr="009D10AA" w:rsidRDefault="009521E7" w:rsidP="009521E7">
      <w:pPr>
        <w:pStyle w:val="a4"/>
        <w:rPr>
          <w:sz w:val="24"/>
          <w:szCs w:val="24"/>
        </w:rPr>
      </w:pPr>
    </w:p>
    <w:p w:rsidR="00862FD0" w:rsidRPr="009D10AA" w:rsidRDefault="009521E7" w:rsidP="00862FD0">
      <w:pPr>
        <w:pStyle w:val="a4"/>
        <w:rPr>
          <w:sz w:val="24"/>
          <w:szCs w:val="24"/>
        </w:rPr>
      </w:pPr>
      <w:proofErr w:type="gramStart"/>
      <w:r w:rsidRPr="009D10AA">
        <w:rPr>
          <w:sz w:val="24"/>
          <w:szCs w:val="24"/>
        </w:rPr>
        <w:t>Рассмотрев заявление</w:t>
      </w:r>
      <w:r w:rsidR="00862FD0" w:rsidRPr="009D10AA">
        <w:rPr>
          <w:sz w:val="24"/>
          <w:szCs w:val="24"/>
        </w:rPr>
        <w:t xml:space="preserve"> </w:t>
      </w:r>
      <w:r w:rsidR="0028067D">
        <w:rPr>
          <w:sz w:val="24"/>
          <w:szCs w:val="24"/>
        </w:rPr>
        <w:t xml:space="preserve">ИП </w:t>
      </w:r>
      <w:proofErr w:type="spellStart"/>
      <w:r w:rsidR="0067257E">
        <w:rPr>
          <w:sz w:val="24"/>
          <w:szCs w:val="24"/>
        </w:rPr>
        <w:t>Пирязев</w:t>
      </w:r>
      <w:proofErr w:type="spellEnd"/>
      <w:r w:rsidR="0028067D">
        <w:rPr>
          <w:sz w:val="24"/>
          <w:szCs w:val="24"/>
        </w:rPr>
        <w:t xml:space="preserve"> Николай Николаевич</w:t>
      </w:r>
      <w:r w:rsidR="0067257E">
        <w:rPr>
          <w:sz w:val="24"/>
          <w:szCs w:val="24"/>
        </w:rPr>
        <w:t xml:space="preserve">, </w:t>
      </w:r>
      <w:r w:rsidR="0028067D">
        <w:rPr>
          <w:sz w:val="24"/>
          <w:szCs w:val="24"/>
        </w:rPr>
        <w:t xml:space="preserve">свидетельство о государственной регистрации физического лица в качестве индивидуального предпринимателя серия 70 </w:t>
      </w:r>
      <w:r w:rsidR="0067257E">
        <w:rPr>
          <w:sz w:val="24"/>
          <w:szCs w:val="24"/>
        </w:rPr>
        <w:t xml:space="preserve">№ </w:t>
      </w:r>
      <w:r w:rsidR="0028067D">
        <w:rPr>
          <w:sz w:val="24"/>
          <w:szCs w:val="24"/>
        </w:rPr>
        <w:t>001732135</w:t>
      </w:r>
      <w:r w:rsidR="0067257E">
        <w:rPr>
          <w:sz w:val="24"/>
          <w:szCs w:val="24"/>
        </w:rPr>
        <w:t xml:space="preserve"> выдан </w:t>
      </w:r>
      <w:r w:rsidR="0028067D">
        <w:rPr>
          <w:sz w:val="24"/>
          <w:szCs w:val="24"/>
        </w:rPr>
        <w:t>09</w:t>
      </w:r>
      <w:r w:rsidR="0067257E">
        <w:rPr>
          <w:sz w:val="24"/>
          <w:szCs w:val="24"/>
        </w:rPr>
        <w:t>.10.20</w:t>
      </w:r>
      <w:r w:rsidR="0028067D">
        <w:rPr>
          <w:sz w:val="24"/>
          <w:szCs w:val="24"/>
        </w:rPr>
        <w:t>13</w:t>
      </w:r>
      <w:r w:rsidR="0067257E">
        <w:rPr>
          <w:sz w:val="24"/>
          <w:szCs w:val="24"/>
        </w:rPr>
        <w:t xml:space="preserve"> </w:t>
      </w:r>
      <w:r w:rsidR="0028067D">
        <w:rPr>
          <w:sz w:val="24"/>
          <w:szCs w:val="24"/>
        </w:rPr>
        <w:t>межрайонной инспекцией ФНС № 2</w:t>
      </w:r>
      <w:r w:rsidR="0067257E">
        <w:rPr>
          <w:sz w:val="24"/>
          <w:szCs w:val="24"/>
        </w:rPr>
        <w:t xml:space="preserve"> по Томской области, адрес проживания, 636400, Томская обл., Чаинский район, с. Подгорное, ул. Заводская, д. 10а</w:t>
      </w:r>
      <w:r w:rsidRPr="009D10AA">
        <w:rPr>
          <w:sz w:val="24"/>
          <w:szCs w:val="24"/>
        </w:rPr>
        <w:t>, о выдаче разрешения на использование земель</w:t>
      </w:r>
      <w:r w:rsidR="0028067D">
        <w:rPr>
          <w:sz w:val="24"/>
          <w:szCs w:val="24"/>
        </w:rPr>
        <w:t>ного участка</w:t>
      </w:r>
      <w:r w:rsidRPr="009D10AA">
        <w:rPr>
          <w:sz w:val="24"/>
          <w:szCs w:val="24"/>
        </w:rPr>
        <w:t>, находящ</w:t>
      </w:r>
      <w:r w:rsidR="0028067D">
        <w:rPr>
          <w:sz w:val="24"/>
          <w:szCs w:val="24"/>
        </w:rPr>
        <w:t>егося</w:t>
      </w:r>
      <w:r w:rsidRPr="009D10AA">
        <w:rPr>
          <w:sz w:val="24"/>
          <w:szCs w:val="24"/>
        </w:rPr>
        <w:t xml:space="preserve"> в государственной собственности, руководствуясь ст. 39.33, 39.3</w:t>
      </w:r>
      <w:r w:rsidR="00DE32A3" w:rsidRPr="009D10AA">
        <w:rPr>
          <w:sz w:val="24"/>
          <w:szCs w:val="24"/>
        </w:rPr>
        <w:t>6</w:t>
      </w:r>
      <w:r w:rsidRPr="009D10AA">
        <w:rPr>
          <w:sz w:val="24"/>
          <w:szCs w:val="24"/>
        </w:rPr>
        <w:t xml:space="preserve"> Земельного кодекса Российской Федерации</w:t>
      </w:r>
      <w:proofErr w:type="gramEnd"/>
      <w:r w:rsidRPr="009D10AA">
        <w:rPr>
          <w:sz w:val="24"/>
          <w:szCs w:val="24"/>
        </w:rPr>
        <w:t xml:space="preserve">, </w:t>
      </w:r>
      <w:r w:rsidR="00DE32A3" w:rsidRPr="009D10AA">
        <w:rPr>
          <w:sz w:val="24"/>
          <w:szCs w:val="24"/>
        </w:rPr>
        <w:t>постановлением Администрации Томской области от 29 июля</w:t>
      </w:r>
      <w:r w:rsidR="00FE5B40" w:rsidRPr="009D10AA">
        <w:rPr>
          <w:sz w:val="24"/>
          <w:szCs w:val="24"/>
        </w:rPr>
        <w:t xml:space="preserve"> </w:t>
      </w:r>
      <w:smartTag w:uri="urn:schemas-microsoft-com:office:smarttags" w:element="metricconverter">
        <w:smartTagPr>
          <w:attr w:name="ProductID" w:val="2016 г"/>
        </w:smartTagPr>
        <w:r w:rsidR="00FE5B40" w:rsidRPr="009D10AA">
          <w:rPr>
            <w:sz w:val="24"/>
            <w:szCs w:val="24"/>
          </w:rPr>
          <w:t>2016 г</w:t>
        </w:r>
      </w:smartTag>
      <w:r w:rsidR="00FE5B40" w:rsidRPr="009D10AA">
        <w:rPr>
          <w:sz w:val="24"/>
          <w:szCs w:val="24"/>
        </w:rPr>
        <w:t>. № 263а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либо на земельных участках, государственная собственность на которые не разграничена, без предоставления земельных участков и установления сервитутов на территории Томской области»</w:t>
      </w:r>
      <w:r w:rsidR="00C065CF">
        <w:rPr>
          <w:sz w:val="24"/>
          <w:szCs w:val="24"/>
        </w:rPr>
        <w:t xml:space="preserve"> (далее – Постановление)</w:t>
      </w:r>
      <w:r w:rsidRPr="009D10AA">
        <w:rPr>
          <w:sz w:val="24"/>
          <w:szCs w:val="24"/>
        </w:rPr>
        <w:t>,</w:t>
      </w:r>
      <w:r w:rsidR="002F28D9" w:rsidRPr="009D10AA">
        <w:rPr>
          <w:sz w:val="24"/>
          <w:szCs w:val="24"/>
        </w:rPr>
        <w:t xml:space="preserve"> </w:t>
      </w:r>
      <w:r w:rsidR="00862FD0" w:rsidRPr="009D10AA">
        <w:rPr>
          <w:sz w:val="24"/>
          <w:szCs w:val="24"/>
        </w:rPr>
        <w:t>ст. 4</w:t>
      </w:r>
      <w:r w:rsidR="004C1719">
        <w:rPr>
          <w:sz w:val="24"/>
          <w:szCs w:val="24"/>
        </w:rPr>
        <w:t>9</w:t>
      </w:r>
      <w:r w:rsidR="00862FD0" w:rsidRPr="009D10AA">
        <w:rPr>
          <w:sz w:val="24"/>
          <w:szCs w:val="24"/>
        </w:rPr>
        <w:t xml:space="preserve"> Устава муниципального образования «Чаинский район»,</w:t>
      </w:r>
      <w:r w:rsidR="00DB455B" w:rsidRPr="00DB455B">
        <w:rPr>
          <w:sz w:val="24"/>
          <w:szCs w:val="24"/>
        </w:rPr>
        <w:t xml:space="preserve"> </w:t>
      </w:r>
    </w:p>
    <w:p w:rsidR="009521E7" w:rsidRPr="009D10AA" w:rsidRDefault="009521E7" w:rsidP="009521E7">
      <w:pPr>
        <w:rPr>
          <w:sz w:val="24"/>
          <w:szCs w:val="24"/>
        </w:rPr>
      </w:pPr>
    </w:p>
    <w:p w:rsidR="009521E7" w:rsidRPr="009D10AA" w:rsidRDefault="009521E7" w:rsidP="009521E7">
      <w:pPr>
        <w:pStyle w:val="21"/>
        <w:ind w:firstLine="720"/>
        <w:rPr>
          <w:szCs w:val="24"/>
        </w:rPr>
      </w:pPr>
      <w:r w:rsidRPr="009D10AA">
        <w:rPr>
          <w:szCs w:val="24"/>
        </w:rPr>
        <w:t xml:space="preserve">1. Разрешить </w:t>
      </w:r>
      <w:r w:rsidR="006C3F14">
        <w:rPr>
          <w:szCs w:val="24"/>
        </w:rPr>
        <w:t xml:space="preserve">ИП </w:t>
      </w:r>
      <w:proofErr w:type="spellStart"/>
      <w:r w:rsidR="0067257E">
        <w:rPr>
          <w:szCs w:val="24"/>
        </w:rPr>
        <w:t>Пирязев</w:t>
      </w:r>
      <w:proofErr w:type="spellEnd"/>
      <w:r w:rsidR="006C3F14">
        <w:rPr>
          <w:szCs w:val="24"/>
        </w:rPr>
        <w:t xml:space="preserve"> Николай Николаевич</w:t>
      </w:r>
      <w:r w:rsidR="00FE5B40" w:rsidRPr="009D10AA">
        <w:rPr>
          <w:szCs w:val="24"/>
        </w:rPr>
        <w:t xml:space="preserve"> </w:t>
      </w:r>
      <w:r w:rsidRPr="009D10AA">
        <w:rPr>
          <w:szCs w:val="24"/>
        </w:rPr>
        <w:t>использование земель</w:t>
      </w:r>
      <w:r w:rsidR="004C1719">
        <w:rPr>
          <w:szCs w:val="24"/>
        </w:rPr>
        <w:t xml:space="preserve">, </w:t>
      </w:r>
      <w:r w:rsidRPr="009D10AA">
        <w:rPr>
          <w:szCs w:val="24"/>
        </w:rPr>
        <w:t xml:space="preserve">государственная собственность на которые не разграничена, </w:t>
      </w:r>
      <w:proofErr w:type="gramStart"/>
      <w:r w:rsidR="006C3F14">
        <w:rPr>
          <w:szCs w:val="24"/>
        </w:rPr>
        <w:t>р</w:t>
      </w:r>
      <w:r w:rsidRPr="009D10AA">
        <w:rPr>
          <w:szCs w:val="24"/>
        </w:rPr>
        <w:t>асположенн</w:t>
      </w:r>
      <w:r w:rsidR="006C3F14">
        <w:rPr>
          <w:szCs w:val="24"/>
        </w:rPr>
        <w:t>ого</w:t>
      </w:r>
      <w:proofErr w:type="gramEnd"/>
      <w:r w:rsidRPr="009D10AA">
        <w:rPr>
          <w:szCs w:val="24"/>
        </w:rPr>
        <w:t xml:space="preserve">: </w:t>
      </w:r>
      <w:proofErr w:type="gramStart"/>
      <w:r w:rsidR="004C1719">
        <w:rPr>
          <w:szCs w:val="24"/>
        </w:rPr>
        <w:t xml:space="preserve">Российская Федерация, </w:t>
      </w:r>
      <w:r w:rsidRPr="009D10AA">
        <w:rPr>
          <w:szCs w:val="24"/>
        </w:rPr>
        <w:t xml:space="preserve">Томская область, Чаинский </w:t>
      </w:r>
      <w:r w:rsidR="004C1719">
        <w:rPr>
          <w:szCs w:val="24"/>
        </w:rPr>
        <w:t xml:space="preserve">муниципальный </w:t>
      </w:r>
      <w:r w:rsidRPr="009D10AA">
        <w:rPr>
          <w:szCs w:val="24"/>
        </w:rPr>
        <w:t xml:space="preserve">район, </w:t>
      </w:r>
      <w:r w:rsidR="006E4032" w:rsidRPr="009D10AA">
        <w:rPr>
          <w:szCs w:val="24"/>
        </w:rPr>
        <w:t xml:space="preserve">с. </w:t>
      </w:r>
      <w:r w:rsidR="00C65021" w:rsidRPr="009D10AA">
        <w:rPr>
          <w:szCs w:val="24"/>
        </w:rPr>
        <w:t>Подгорное</w:t>
      </w:r>
      <w:r w:rsidR="006E4032" w:rsidRPr="009D10AA">
        <w:rPr>
          <w:szCs w:val="24"/>
        </w:rPr>
        <w:t xml:space="preserve">, ул. </w:t>
      </w:r>
      <w:r w:rsidR="004C1719">
        <w:rPr>
          <w:szCs w:val="24"/>
        </w:rPr>
        <w:t>60 лет ВЛКСМ</w:t>
      </w:r>
      <w:r w:rsidR="006E4032" w:rsidRPr="009D10AA">
        <w:rPr>
          <w:szCs w:val="24"/>
        </w:rPr>
        <w:t xml:space="preserve">, </w:t>
      </w:r>
      <w:r w:rsidR="004C1719">
        <w:rPr>
          <w:szCs w:val="24"/>
        </w:rPr>
        <w:t>25а</w:t>
      </w:r>
      <w:r w:rsidR="0067257E">
        <w:rPr>
          <w:szCs w:val="24"/>
        </w:rPr>
        <w:t xml:space="preserve">, </w:t>
      </w:r>
      <w:r w:rsidR="00954217" w:rsidRPr="009D10AA">
        <w:rPr>
          <w:szCs w:val="24"/>
        </w:rPr>
        <w:t xml:space="preserve">площадью </w:t>
      </w:r>
      <w:r w:rsidR="0067257E">
        <w:rPr>
          <w:szCs w:val="24"/>
        </w:rPr>
        <w:t>5</w:t>
      </w:r>
      <w:r w:rsidR="006C3F14">
        <w:rPr>
          <w:szCs w:val="24"/>
        </w:rPr>
        <w:t>0</w:t>
      </w:r>
      <w:r w:rsidR="00954217" w:rsidRPr="009D10AA">
        <w:rPr>
          <w:szCs w:val="24"/>
        </w:rPr>
        <w:t xml:space="preserve"> кв.м., </w:t>
      </w:r>
      <w:r w:rsidR="00C65021" w:rsidRPr="009D10AA">
        <w:rPr>
          <w:szCs w:val="24"/>
        </w:rPr>
        <w:t xml:space="preserve">для размещения </w:t>
      </w:r>
      <w:r w:rsidR="006C3F14">
        <w:rPr>
          <w:szCs w:val="24"/>
        </w:rPr>
        <w:t>нестационарного объекта: модуль для розлива питьевой воды</w:t>
      </w:r>
      <w:r w:rsidRPr="009D10AA">
        <w:rPr>
          <w:szCs w:val="24"/>
        </w:rPr>
        <w:t xml:space="preserve">. </w:t>
      </w:r>
      <w:proofErr w:type="gramEnd"/>
    </w:p>
    <w:p w:rsidR="009521E7" w:rsidRPr="009D10AA" w:rsidRDefault="009521E7" w:rsidP="009521E7">
      <w:pPr>
        <w:pStyle w:val="21"/>
        <w:ind w:firstLine="720"/>
        <w:rPr>
          <w:szCs w:val="24"/>
        </w:rPr>
      </w:pPr>
      <w:r w:rsidRPr="009D10AA">
        <w:rPr>
          <w:szCs w:val="24"/>
        </w:rPr>
        <w:t xml:space="preserve">2. Установить срок действия разрешения на использование земель </w:t>
      </w:r>
      <w:r w:rsidR="000766E4" w:rsidRPr="009D10AA">
        <w:rPr>
          <w:szCs w:val="24"/>
        </w:rPr>
        <w:t xml:space="preserve">с </w:t>
      </w:r>
      <w:r w:rsidR="0067538C">
        <w:rPr>
          <w:szCs w:val="24"/>
        </w:rPr>
        <w:t>01</w:t>
      </w:r>
      <w:r w:rsidR="0067257E">
        <w:rPr>
          <w:szCs w:val="24"/>
        </w:rPr>
        <w:t>.</w:t>
      </w:r>
      <w:r w:rsidR="0067538C">
        <w:rPr>
          <w:szCs w:val="24"/>
        </w:rPr>
        <w:t>06</w:t>
      </w:r>
      <w:r w:rsidR="000766E4" w:rsidRPr="009D10AA">
        <w:rPr>
          <w:szCs w:val="24"/>
        </w:rPr>
        <w:t>.20</w:t>
      </w:r>
      <w:r w:rsidR="00C46878" w:rsidRPr="009D10AA">
        <w:rPr>
          <w:szCs w:val="24"/>
        </w:rPr>
        <w:t>2</w:t>
      </w:r>
      <w:r w:rsidR="0067538C">
        <w:rPr>
          <w:szCs w:val="24"/>
        </w:rPr>
        <w:t>2</w:t>
      </w:r>
      <w:r w:rsidR="000766E4" w:rsidRPr="009D10AA">
        <w:rPr>
          <w:szCs w:val="24"/>
        </w:rPr>
        <w:t xml:space="preserve"> </w:t>
      </w:r>
      <w:r w:rsidRPr="009D10AA">
        <w:rPr>
          <w:szCs w:val="24"/>
        </w:rPr>
        <w:t xml:space="preserve">по </w:t>
      </w:r>
      <w:r w:rsidR="0067538C">
        <w:rPr>
          <w:szCs w:val="24"/>
        </w:rPr>
        <w:t>31</w:t>
      </w:r>
      <w:r w:rsidR="0067257E">
        <w:rPr>
          <w:szCs w:val="24"/>
        </w:rPr>
        <w:t>.</w:t>
      </w:r>
      <w:r w:rsidR="0067538C">
        <w:rPr>
          <w:szCs w:val="24"/>
        </w:rPr>
        <w:t>05</w:t>
      </w:r>
      <w:r w:rsidRPr="009D10AA">
        <w:rPr>
          <w:szCs w:val="24"/>
        </w:rPr>
        <w:t>.20</w:t>
      </w:r>
      <w:r w:rsidR="00C46878" w:rsidRPr="009D10AA">
        <w:rPr>
          <w:szCs w:val="24"/>
        </w:rPr>
        <w:t>3</w:t>
      </w:r>
      <w:r w:rsidR="0067538C">
        <w:rPr>
          <w:szCs w:val="24"/>
        </w:rPr>
        <w:t>2</w:t>
      </w:r>
      <w:r w:rsidRPr="009D10AA">
        <w:rPr>
          <w:szCs w:val="24"/>
        </w:rPr>
        <w:t>.</w:t>
      </w:r>
    </w:p>
    <w:p w:rsidR="00425DC7" w:rsidRPr="009D10AA" w:rsidRDefault="009521E7" w:rsidP="009521E7">
      <w:pPr>
        <w:pStyle w:val="21"/>
        <w:ind w:firstLine="720"/>
        <w:rPr>
          <w:szCs w:val="24"/>
        </w:rPr>
      </w:pPr>
      <w:r w:rsidRPr="009D10AA">
        <w:rPr>
          <w:szCs w:val="24"/>
        </w:rPr>
        <w:t xml:space="preserve">3. </w:t>
      </w:r>
      <w:r w:rsidR="00425DC7" w:rsidRPr="009D10AA">
        <w:rPr>
          <w:szCs w:val="24"/>
        </w:rPr>
        <w:t xml:space="preserve">Обязать </w:t>
      </w:r>
      <w:r w:rsidR="00C065CF">
        <w:rPr>
          <w:szCs w:val="24"/>
        </w:rPr>
        <w:t xml:space="preserve">ИП </w:t>
      </w:r>
      <w:proofErr w:type="spellStart"/>
      <w:r w:rsidR="0067257E">
        <w:rPr>
          <w:szCs w:val="24"/>
        </w:rPr>
        <w:t>Пирязев</w:t>
      </w:r>
      <w:proofErr w:type="spellEnd"/>
      <w:r w:rsidR="00C065CF">
        <w:rPr>
          <w:szCs w:val="24"/>
        </w:rPr>
        <w:t xml:space="preserve"> Н.Н.</w:t>
      </w:r>
      <w:r w:rsidR="000766E4" w:rsidRPr="009D10AA">
        <w:rPr>
          <w:szCs w:val="24"/>
        </w:rPr>
        <w:t xml:space="preserve"> </w:t>
      </w:r>
      <w:r w:rsidR="00425DC7" w:rsidRPr="009D10AA">
        <w:rPr>
          <w:szCs w:val="24"/>
        </w:rPr>
        <w:t xml:space="preserve">выполнить </w:t>
      </w:r>
      <w:r w:rsidR="00C065CF" w:rsidRPr="009D10AA">
        <w:rPr>
          <w:szCs w:val="24"/>
        </w:rPr>
        <w:t>требования</w:t>
      </w:r>
      <w:r w:rsidR="00C065CF">
        <w:rPr>
          <w:szCs w:val="24"/>
        </w:rPr>
        <w:t>,</w:t>
      </w:r>
      <w:r w:rsidR="00C065CF" w:rsidRPr="009D10AA">
        <w:rPr>
          <w:szCs w:val="24"/>
        </w:rPr>
        <w:t xml:space="preserve"> </w:t>
      </w:r>
      <w:r w:rsidR="00425DC7" w:rsidRPr="009D10AA">
        <w:rPr>
          <w:szCs w:val="24"/>
        </w:rPr>
        <w:t>предусмотренн</w:t>
      </w:r>
      <w:r w:rsidR="008603DF" w:rsidRPr="009D10AA">
        <w:rPr>
          <w:szCs w:val="24"/>
        </w:rPr>
        <w:t>ые</w:t>
      </w:r>
      <w:r w:rsidR="00425DC7" w:rsidRPr="009D10AA">
        <w:rPr>
          <w:szCs w:val="24"/>
        </w:rPr>
        <w:t xml:space="preserve"> статьёй </w:t>
      </w:r>
      <w:r w:rsidR="00C065CF">
        <w:rPr>
          <w:szCs w:val="24"/>
        </w:rPr>
        <w:t>42</w:t>
      </w:r>
      <w:r w:rsidR="00425DC7" w:rsidRPr="009D10AA">
        <w:rPr>
          <w:szCs w:val="24"/>
        </w:rPr>
        <w:t xml:space="preserve"> Земельного Кодекса Российской Федерации</w:t>
      </w:r>
      <w:r w:rsidR="00C065CF">
        <w:rPr>
          <w:szCs w:val="24"/>
        </w:rPr>
        <w:t>.</w:t>
      </w:r>
    </w:p>
    <w:p w:rsidR="009521E7" w:rsidRPr="009D10AA" w:rsidRDefault="00425DC7" w:rsidP="009521E7">
      <w:pPr>
        <w:pStyle w:val="21"/>
        <w:ind w:firstLine="720"/>
        <w:rPr>
          <w:szCs w:val="24"/>
        </w:rPr>
      </w:pPr>
      <w:r w:rsidRPr="009D10AA">
        <w:rPr>
          <w:szCs w:val="24"/>
        </w:rPr>
        <w:t xml:space="preserve">4. </w:t>
      </w:r>
      <w:r w:rsidR="009521E7" w:rsidRPr="009D10AA">
        <w:rPr>
          <w:szCs w:val="24"/>
        </w:rPr>
        <w:t xml:space="preserve">Уведомить </w:t>
      </w:r>
      <w:r w:rsidR="00C065CF">
        <w:rPr>
          <w:szCs w:val="24"/>
        </w:rPr>
        <w:t xml:space="preserve">ИП </w:t>
      </w:r>
      <w:proofErr w:type="spellStart"/>
      <w:r w:rsidR="00C065CF">
        <w:rPr>
          <w:szCs w:val="24"/>
        </w:rPr>
        <w:t>Пирязев</w:t>
      </w:r>
      <w:proofErr w:type="spellEnd"/>
      <w:r w:rsidR="00C065CF">
        <w:rPr>
          <w:szCs w:val="24"/>
        </w:rPr>
        <w:t xml:space="preserve"> Н.Н.</w:t>
      </w:r>
      <w:r w:rsidR="000766E4" w:rsidRPr="009D10AA">
        <w:rPr>
          <w:szCs w:val="24"/>
        </w:rPr>
        <w:t xml:space="preserve"> </w:t>
      </w:r>
      <w:r w:rsidRPr="009D10AA">
        <w:rPr>
          <w:szCs w:val="24"/>
        </w:rPr>
        <w:t>за 3 дн</w:t>
      </w:r>
      <w:r w:rsidR="00C065CF">
        <w:rPr>
          <w:szCs w:val="24"/>
        </w:rPr>
        <w:t>я</w:t>
      </w:r>
      <w:r w:rsidR="009521E7" w:rsidRPr="009D10AA">
        <w:rPr>
          <w:szCs w:val="24"/>
        </w:rPr>
        <w:t xml:space="preserve"> о предусмотренной </w:t>
      </w:r>
      <w:r w:rsidR="00C065CF">
        <w:rPr>
          <w:szCs w:val="24"/>
        </w:rPr>
        <w:t>п. 17 Постановления</w:t>
      </w:r>
      <w:r w:rsidR="009521E7" w:rsidRPr="009D10AA">
        <w:rPr>
          <w:szCs w:val="24"/>
        </w:rPr>
        <w:t xml:space="preserve"> возможности досрочного прекращения действия разрешения.</w:t>
      </w:r>
    </w:p>
    <w:p w:rsidR="00166BB0" w:rsidRPr="00C065CF" w:rsidRDefault="00425DC7" w:rsidP="00C065CF">
      <w:pPr>
        <w:tabs>
          <w:tab w:val="num" w:pos="993"/>
        </w:tabs>
        <w:ind w:firstLine="709"/>
        <w:jc w:val="both"/>
        <w:rPr>
          <w:sz w:val="24"/>
          <w:szCs w:val="24"/>
        </w:rPr>
      </w:pPr>
      <w:r w:rsidRPr="00C065CF">
        <w:rPr>
          <w:sz w:val="24"/>
          <w:szCs w:val="24"/>
        </w:rPr>
        <w:t>5</w:t>
      </w:r>
      <w:r w:rsidR="00C96E14" w:rsidRPr="00C065CF">
        <w:rPr>
          <w:sz w:val="24"/>
          <w:szCs w:val="24"/>
        </w:rPr>
        <w:t xml:space="preserve">. </w:t>
      </w:r>
      <w:r w:rsidR="00166BB0" w:rsidRPr="00C065CF">
        <w:rPr>
          <w:sz w:val="24"/>
          <w:szCs w:val="24"/>
        </w:rPr>
        <w:t xml:space="preserve">Установить для </w:t>
      </w:r>
      <w:r w:rsidR="00323AF8" w:rsidRPr="00C065CF">
        <w:rPr>
          <w:sz w:val="24"/>
          <w:szCs w:val="24"/>
        </w:rPr>
        <w:t xml:space="preserve">Николая Николаевича </w:t>
      </w:r>
      <w:proofErr w:type="spellStart"/>
      <w:r w:rsidR="00323AF8" w:rsidRPr="00C065CF">
        <w:rPr>
          <w:sz w:val="24"/>
          <w:szCs w:val="24"/>
        </w:rPr>
        <w:t>Пирязева</w:t>
      </w:r>
      <w:proofErr w:type="spellEnd"/>
      <w:r w:rsidR="00166BB0" w:rsidRPr="00C065CF">
        <w:rPr>
          <w:sz w:val="24"/>
          <w:szCs w:val="24"/>
        </w:rPr>
        <w:t xml:space="preserve"> запрет на передачу полученных по настоящему разрешению прав третьим лицам.</w:t>
      </w:r>
    </w:p>
    <w:p w:rsidR="00C065CF" w:rsidRPr="00C065CF" w:rsidRDefault="00166BB0" w:rsidP="00C065CF">
      <w:pPr>
        <w:shd w:val="clear" w:color="auto" w:fill="FFFFFF"/>
        <w:ind w:firstLine="709"/>
        <w:jc w:val="both"/>
        <w:rPr>
          <w:sz w:val="24"/>
          <w:szCs w:val="24"/>
        </w:rPr>
      </w:pPr>
      <w:r w:rsidRPr="00C065CF">
        <w:rPr>
          <w:sz w:val="24"/>
          <w:szCs w:val="24"/>
        </w:rPr>
        <w:t>6.</w:t>
      </w:r>
      <w:r w:rsidR="00C065CF" w:rsidRPr="00C065CF">
        <w:rPr>
          <w:color w:val="000000"/>
          <w:spacing w:val="-2"/>
          <w:sz w:val="24"/>
          <w:szCs w:val="24"/>
        </w:rPr>
        <w:t xml:space="preserve"> За   нарушение  условий  </w:t>
      </w:r>
      <w:r w:rsidR="00C065CF">
        <w:rPr>
          <w:color w:val="000000"/>
          <w:spacing w:val="-2"/>
          <w:sz w:val="24"/>
          <w:szCs w:val="24"/>
        </w:rPr>
        <w:t>настоящего разрешения</w:t>
      </w:r>
      <w:r w:rsidR="00C065CF" w:rsidRPr="00C065CF">
        <w:rPr>
          <w:color w:val="000000"/>
          <w:spacing w:val="-2"/>
          <w:sz w:val="24"/>
          <w:szCs w:val="24"/>
        </w:rPr>
        <w:t xml:space="preserve">  Стороны   несут ответственность,   предусмотренную </w:t>
      </w:r>
      <w:r w:rsidR="00C065CF" w:rsidRPr="00C065CF">
        <w:rPr>
          <w:color w:val="000000"/>
          <w:spacing w:val="-3"/>
          <w:sz w:val="24"/>
          <w:szCs w:val="24"/>
        </w:rPr>
        <w:t>законодательством Российской Федерации</w:t>
      </w:r>
      <w:r w:rsidR="00C065CF">
        <w:rPr>
          <w:color w:val="000000"/>
          <w:spacing w:val="-3"/>
          <w:sz w:val="24"/>
          <w:szCs w:val="24"/>
        </w:rPr>
        <w:t>.</w:t>
      </w:r>
    </w:p>
    <w:p w:rsidR="00F8002A" w:rsidRDefault="00C065CF" w:rsidP="00C065CF">
      <w:pPr>
        <w:tabs>
          <w:tab w:val="num" w:pos="993"/>
        </w:tabs>
        <w:ind w:firstLine="709"/>
        <w:jc w:val="both"/>
        <w:rPr>
          <w:sz w:val="24"/>
          <w:szCs w:val="24"/>
        </w:rPr>
      </w:pPr>
      <w:r>
        <w:rPr>
          <w:sz w:val="24"/>
          <w:szCs w:val="24"/>
        </w:rPr>
        <w:t>7.</w:t>
      </w:r>
      <w:r w:rsidR="00166BB0" w:rsidRPr="00C065CF">
        <w:rPr>
          <w:sz w:val="24"/>
          <w:szCs w:val="24"/>
        </w:rPr>
        <w:t xml:space="preserve"> </w:t>
      </w:r>
      <w:r w:rsidR="009521E7" w:rsidRPr="00C065CF">
        <w:rPr>
          <w:sz w:val="24"/>
          <w:szCs w:val="24"/>
        </w:rPr>
        <w:t>О</w:t>
      </w:r>
      <w:r w:rsidR="00DF6BA7" w:rsidRPr="00C065CF">
        <w:rPr>
          <w:sz w:val="24"/>
          <w:szCs w:val="24"/>
        </w:rPr>
        <w:t>тдел</w:t>
      </w:r>
      <w:r w:rsidR="009521E7" w:rsidRPr="00C065CF">
        <w:rPr>
          <w:sz w:val="24"/>
          <w:szCs w:val="24"/>
        </w:rPr>
        <w:t>у</w:t>
      </w:r>
      <w:r w:rsidR="00DF6BA7" w:rsidRPr="00C065CF">
        <w:rPr>
          <w:sz w:val="24"/>
          <w:szCs w:val="24"/>
        </w:rPr>
        <w:t xml:space="preserve"> по земельным, имущественным и градостроительным вопросам (Мельников В.А.)</w:t>
      </w:r>
      <w:r w:rsidR="005F4BD8" w:rsidRPr="00C065CF">
        <w:rPr>
          <w:sz w:val="24"/>
          <w:szCs w:val="24"/>
        </w:rPr>
        <w:t xml:space="preserve"> </w:t>
      </w:r>
      <w:r w:rsidR="00862FD0" w:rsidRPr="00C065CF">
        <w:rPr>
          <w:sz w:val="24"/>
          <w:szCs w:val="24"/>
        </w:rPr>
        <w:t>в трёхдневный срок</w:t>
      </w:r>
      <w:r w:rsidR="00F8002A">
        <w:rPr>
          <w:sz w:val="24"/>
          <w:szCs w:val="24"/>
        </w:rPr>
        <w:t>:</w:t>
      </w:r>
    </w:p>
    <w:p w:rsidR="00F8002A" w:rsidRDefault="00F8002A" w:rsidP="00C065CF">
      <w:pPr>
        <w:tabs>
          <w:tab w:val="num" w:pos="993"/>
        </w:tabs>
        <w:ind w:firstLine="709"/>
        <w:jc w:val="both"/>
        <w:rPr>
          <w:sz w:val="24"/>
          <w:szCs w:val="24"/>
        </w:rPr>
      </w:pPr>
      <w:r>
        <w:rPr>
          <w:sz w:val="24"/>
          <w:szCs w:val="24"/>
        </w:rPr>
        <w:t xml:space="preserve">- </w:t>
      </w:r>
      <w:r w:rsidRPr="008C7DC3">
        <w:rPr>
          <w:sz w:val="24"/>
          <w:szCs w:val="24"/>
        </w:rPr>
        <w:t>обеспечить размещение и</w:t>
      </w:r>
      <w:r>
        <w:rPr>
          <w:sz w:val="24"/>
          <w:szCs w:val="24"/>
        </w:rPr>
        <w:t>нформации о выдаче разрешения</w:t>
      </w:r>
      <w:r w:rsidRPr="008C7DC3">
        <w:rPr>
          <w:sz w:val="24"/>
          <w:szCs w:val="24"/>
        </w:rPr>
        <w:t xml:space="preserve"> на официальном </w:t>
      </w:r>
      <w:r w:rsidRPr="008C7DC3">
        <w:rPr>
          <w:color w:val="000000"/>
          <w:sz w:val="24"/>
          <w:szCs w:val="24"/>
        </w:rPr>
        <w:t>сайте Администрации Чаинского района</w:t>
      </w:r>
      <w:r w:rsidRPr="008C7DC3">
        <w:rPr>
          <w:rFonts w:eastAsia="Arial Unicode MS"/>
          <w:color w:val="000000"/>
          <w:sz w:val="24"/>
          <w:szCs w:val="24"/>
        </w:rPr>
        <w:t xml:space="preserve"> в сети Интернет</w:t>
      </w:r>
      <w:r w:rsidRPr="00502AF2">
        <w:rPr>
          <w:rFonts w:eastAsia="Arial Unicode MS"/>
          <w:color w:val="000000"/>
          <w:sz w:val="24"/>
          <w:szCs w:val="24"/>
        </w:rPr>
        <w:t xml:space="preserve">: </w:t>
      </w:r>
      <w:hyperlink r:id="rId7" w:history="1">
        <w:r w:rsidRPr="00502AF2">
          <w:rPr>
            <w:rStyle w:val="ac"/>
            <w:rFonts w:eastAsia="Arial Unicode MS"/>
            <w:sz w:val="24"/>
            <w:szCs w:val="24"/>
            <w:lang w:val="en-US"/>
          </w:rPr>
          <w:t>www</w:t>
        </w:r>
        <w:r w:rsidRPr="00502AF2">
          <w:rPr>
            <w:rStyle w:val="ac"/>
            <w:rFonts w:eastAsia="Arial Unicode MS"/>
            <w:sz w:val="24"/>
            <w:szCs w:val="24"/>
          </w:rPr>
          <w:t>.</w:t>
        </w:r>
        <w:proofErr w:type="spellStart"/>
        <w:r w:rsidRPr="00502AF2">
          <w:rPr>
            <w:rStyle w:val="ac"/>
            <w:rFonts w:eastAsia="Arial Unicode MS"/>
            <w:sz w:val="24"/>
            <w:szCs w:val="24"/>
            <w:lang w:val="en-US"/>
          </w:rPr>
          <w:t>chainsk</w:t>
        </w:r>
        <w:proofErr w:type="spellEnd"/>
        <w:r w:rsidRPr="00502AF2">
          <w:rPr>
            <w:rStyle w:val="ac"/>
            <w:rFonts w:eastAsia="Arial Unicode MS"/>
            <w:sz w:val="24"/>
            <w:szCs w:val="24"/>
          </w:rPr>
          <w:t>.</w:t>
        </w:r>
        <w:r w:rsidRPr="00502AF2">
          <w:rPr>
            <w:rStyle w:val="ac"/>
            <w:rFonts w:eastAsia="Arial Unicode MS"/>
            <w:sz w:val="24"/>
            <w:szCs w:val="24"/>
            <w:lang w:val="en-US"/>
          </w:rPr>
          <w:t>tom</w:t>
        </w:r>
        <w:r w:rsidRPr="00502AF2">
          <w:rPr>
            <w:rStyle w:val="ac"/>
            <w:rFonts w:eastAsia="Arial Unicode MS"/>
            <w:sz w:val="24"/>
            <w:szCs w:val="24"/>
          </w:rPr>
          <w:t>.</w:t>
        </w:r>
        <w:proofErr w:type="spellStart"/>
        <w:r w:rsidRPr="00502AF2">
          <w:rPr>
            <w:rStyle w:val="ac"/>
            <w:rFonts w:eastAsia="Arial Unicode MS"/>
            <w:sz w:val="24"/>
            <w:szCs w:val="24"/>
            <w:lang w:val="en-US"/>
          </w:rPr>
          <w:t>ru</w:t>
        </w:r>
        <w:proofErr w:type="spellEnd"/>
      </w:hyperlink>
      <w:r>
        <w:t>.</w:t>
      </w:r>
    </w:p>
    <w:p w:rsidR="00862FD0" w:rsidRDefault="00F8002A" w:rsidP="00C065CF">
      <w:pPr>
        <w:tabs>
          <w:tab w:val="num" w:pos="993"/>
        </w:tabs>
        <w:ind w:firstLine="709"/>
        <w:jc w:val="both"/>
        <w:rPr>
          <w:sz w:val="24"/>
          <w:szCs w:val="24"/>
        </w:rPr>
      </w:pPr>
      <w:r>
        <w:rPr>
          <w:sz w:val="24"/>
          <w:szCs w:val="24"/>
        </w:rPr>
        <w:t>-</w:t>
      </w:r>
      <w:r w:rsidR="00862FD0" w:rsidRPr="00C065CF">
        <w:rPr>
          <w:sz w:val="24"/>
          <w:szCs w:val="24"/>
        </w:rPr>
        <w:t xml:space="preserve"> </w:t>
      </w:r>
      <w:r w:rsidR="00874CB3" w:rsidRPr="00C065CF">
        <w:rPr>
          <w:sz w:val="24"/>
          <w:szCs w:val="24"/>
        </w:rPr>
        <w:t>вручить (</w:t>
      </w:r>
      <w:r w:rsidR="00862FD0" w:rsidRPr="00C065CF">
        <w:rPr>
          <w:sz w:val="24"/>
          <w:szCs w:val="24"/>
        </w:rPr>
        <w:t>направить</w:t>
      </w:r>
      <w:r w:rsidR="00874CB3" w:rsidRPr="00C065CF">
        <w:rPr>
          <w:sz w:val="24"/>
          <w:szCs w:val="24"/>
        </w:rPr>
        <w:t>)</w:t>
      </w:r>
      <w:r w:rsidR="00862FD0" w:rsidRPr="00C065CF">
        <w:rPr>
          <w:sz w:val="24"/>
          <w:szCs w:val="24"/>
        </w:rPr>
        <w:t xml:space="preserve"> настоящее  </w:t>
      </w:r>
      <w:r w:rsidR="00874CB3" w:rsidRPr="00C065CF">
        <w:rPr>
          <w:sz w:val="24"/>
          <w:szCs w:val="24"/>
        </w:rPr>
        <w:t xml:space="preserve">распоряжение </w:t>
      </w:r>
      <w:r w:rsidR="00C065CF">
        <w:rPr>
          <w:sz w:val="24"/>
          <w:szCs w:val="24"/>
        </w:rPr>
        <w:t>И</w:t>
      </w:r>
      <w:r w:rsidR="005F6490">
        <w:rPr>
          <w:sz w:val="24"/>
          <w:szCs w:val="24"/>
        </w:rPr>
        <w:t>П</w:t>
      </w:r>
      <w:r w:rsidR="00C065CF">
        <w:rPr>
          <w:sz w:val="24"/>
          <w:szCs w:val="24"/>
        </w:rPr>
        <w:t xml:space="preserve"> </w:t>
      </w:r>
      <w:proofErr w:type="spellStart"/>
      <w:r w:rsidR="00323AF8" w:rsidRPr="00C065CF">
        <w:rPr>
          <w:sz w:val="24"/>
          <w:szCs w:val="24"/>
        </w:rPr>
        <w:t>Пирязев</w:t>
      </w:r>
      <w:proofErr w:type="spellEnd"/>
      <w:r w:rsidR="00C065CF">
        <w:rPr>
          <w:sz w:val="24"/>
          <w:szCs w:val="24"/>
        </w:rPr>
        <w:t xml:space="preserve"> Н.Н.</w:t>
      </w:r>
    </w:p>
    <w:p w:rsidR="00602F1D" w:rsidRPr="00C065CF" w:rsidRDefault="00602F1D" w:rsidP="00C065CF">
      <w:pPr>
        <w:tabs>
          <w:tab w:val="num" w:pos="993"/>
        </w:tabs>
        <w:ind w:firstLine="709"/>
        <w:jc w:val="both"/>
        <w:rPr>
          <w:sz w:val="24"/>
          <w:szCs w:val="24"/>
        </w:rPr>
      </w:pPr>
    </w:p>
    <w:p w:rsidR="00874CB3" w:rsidRDefault="00874CB3" w:rsidP="00121EBF">
      <w:pPr>
        <w:tabs>
          <w:tab w:val="num" w:pos="993"/>
        </w:tabs>
        <w:ind w:firstLine="709"/>
        <w:jc w:val="both"/>
        <w:rPr>
          <w:sz w:val="24"/>
          <w:szCs w:val="24"/>
        </w:rPr>
      </w:pPr>
    </w:p>
    <w:p w:rsidR="00602F1D" w:rsidRDefault="00602F1D" w:rsidP="00121EBF">
      <w:pPr>
        <w:tabs>
          <w:tab w:val="num" w:pos="993"/>
        </w:tabs>
        <w:ind w:firstLine="709"/>
        <w:jc w:val="both"/>
        <w:rPr>
          <w:sz w:val="24"/>
          <w:szCs w:val="24"/>
        </w:rPr>
      </w:pPr>
    </w:p>
    <w:p w:rsidR="00602F1D" w:rsidRPr="00C065CF" w:rsidRDefault="00602F1D" w:rsidP="00121EBF">
      <w:pPr>
        <w:tabs>
          <w:tab w:val="num" w:pos="993"/>
        </w:tabs>
        <w:ind w:firstLine="709"/>
        <w:jc w:val="both"/>
        <w:rPr>
          <w:sz w:val="24"/>
          <w:szCs w:val="24"/>
        </w:rPr>
      </w:pPr>
    </w:p>
    <w:p w:rsidR="00DF6BA7" w:rsidRPr="00C065CF" w:rsidRDefault="00DF6BA7" w:rsidP="00602F1D">
      <w:pPr>
        <w:jc w:val="right"/>
        <w:rPr>
          <w:sz w:val="24"/>
          <w:szCs w:val="24"/>
        </w:rPr>
      </w:pPr>
      <w:r w:rsidRPr="00C065CF">
        <w:rPr>
          <w:sz w:val="24"/>
          <w:szCs w:val="24"/>
        </w:rPr>
        <w:t>Глава Чаинского района</w:t>
      </w:r>
      <w:r w:rsidRPr="00C065CF">
        <w:rPr>
          <w:sz w:val="24"/>
          <w:szCs w:val="24"/>
        </w:rPr>
        <w:tab/>
      </w:r>
      <w:r w:rsidRPr="00C065CF">
        <w:rPr>
          <w:sz w:val="24"/>
          <w:szCs w:val="24"/>
        </w:rPr>
        <w:tab/>
      </w:r>
      <w:r w:rsidRPr="00C065CF">
        <w:rPr>
          <w:sz w:val="24"/>
          <w:szCs w:val="24"/>
        </w:rPr>
        <w:tab/>
      </w:r>
      <w:r w:rsidRPr="00C065CF">
        <w:rPr>
          <w:sz w:val="24"/>
          <w:szCs w:val="24"/>
        </w:rPr>
        <w:tab/>
      </w:r>
      <w:r w:rsidRPr="00C065CF">
        <w:rPr>
          <w:sz w:val="24"/>
          <w:szCs w:val="24"/>
        </w:rPr>
        <w:tab/>
      </w:r>
      <w:r w:rsidR="00602F1D">
        <w:rPr>
          <w:sz w:val="24"/>
          <w:szCs w:val="24"/>
        </w:rPr>
        <w:t xml:space="preserve">  </w:t>
      </w:r>
      <w:r w:rsidRPr="00C065CF">
        <w:rPr>
          <w:sz w:val="24"/>
          <w:szCs w:val="24"/>
        </w:rPr>
        <w:tab/>
      </w:r>
      <w:r w:rsidRPr="00C065CF">
        <w:rPr>
          <w:sz w:val="24"/>
          <w:szCs w:val="24"/>
        </w:rPr>
        <w:tab/>
      </w:r>
      <w:r w:rsidR="00602F1D">
        <w:rPr>
          <w:sz w:val="24"/>
          <w:szCs w:val="24"/>
        </w:rPr>
        <w:t xml:space="preserve">               </w:t>
      </w:r>
      <w:r w:rsidRPr="00C065CF">
        <w:rPr>
          <w:sz w:val="24"/>
          <w:szCs w:val="24"/>
        </w:rPr>
        <w:t>В.Н. Столяров</w:t>
      </w:r>
    </w:p>
    <w:p w:rsidR="009D10AA" w:rsidRDefault="009D10AA" w:rsidP="00640CDD">
      <w:pPr>
        <w:jc w:val="both"/>
        <w:rPr>
          <w:sz w:val="24"/>
          <w:szCs w:val="24"/>
        </w:rPr>
      </w:pPr>
    </w:p>
    <w:p w:rsidR="00AA6E83" w:rsidRPr="00C065CF" w:rsidRDefault="00DF6BA7" w:rsidP="00640CDD">
      <w:pPr>
        <w:jc w:val="both"/>
      </w:pPr>
      <w:r w:rsidRPr="00C065CF">
        <w:t xml:space="preserve"> </w:t>
      </w:r>
    </w:p>
    <w:sectPr w:rsidR="00AA6E83" w:rsidRPr="00C065CF" w:rsidSect="00F8002A">
      <w:pgSz w:w="11906" w:h="16838"/>
      <w:pgMar w:top="737" w:right="851" w:bottom="567"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365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15C1C2F"/>
    <w:multiLevelType w:val="singleLevel"/>
    <w:tmpl w:val="0419000F"/>
    <w:lvl w:ilvl="0">
      <w:start w:val="1"/>
      <w:numFmt w:val="decimal"/>
      <w:lvlText w:val="%1."/>
      <w:lvlJc w:val="left"/>
      <w:pPr>
        <w:tabs>
          <w:tab w:val="num" w:pos="360"/>
        </w:tabs>
        <w:ind w:left="360" w:hanging="360"/>
      </w:pPr>
    </w:lvl>
  </w:abstractNum>
  <w:abstractNum w:abstractNumId="2">
    <w:nsid w:val="23CA266F"/>
    <w:multiLevelType w:val="hybridMultilevel"/>
    <w:tmpl w:val="B6685EF8"/>
    <w:lvl w:ilvl="0" w:tplc="3294D9C4">
      <w:start w:val="1"/>
      <w:numFmt w:val="decimal"/>
      <w:lvlText w:val="%1."/>
      <w:lvlJc w:val="left"/>
      <w:pPr>
        <w:tabs>
          <w:tab w:val="num" w:pos="1980"/>
        </w:tabs>
        <w:ind w:left="1980" w:hanging="12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D5056D2"/>
    <w:multiLevelType w:val="hybridMultilevel"/>
    <w:tmpl w:val="F2ECD06E"/>
    <w:lvl w:ilvl="0" w:tplc="1A127A7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0220FC5"/>
    <w:multiLevelType w:val="hybridMultilevel"/>
    <w:tmpl w:val="5DDAE236"/>
    <w:lvl w:ilvl="0" w:tplc="D3F4B8E2">
      <w:start w:val="1"/>
      <w:numFmt w:val="decimal"/>
      <w:lvlText w:val="%1."/>
      <w:lvlJc w:val="left"/>
      <w:pPr>
        <w:tabs>
          <w:tab w:val="num" w:pos="1211"/>
        </w:tabs>
        <w:ind w:left="1211" w:hanging="360"/>
      </w:pPr>
      <w:rPr>
        <w:rFonts w:hint="default"/>
        <w:b w:val="0"/>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nsid w:val="45D94DE2"/>
    <w:multiLevelType w:val="singleLevel"/>
    <w:tmpl w:val="2A624440"/>
    <w:lvl w:ilvl="0">
      <w:start w:val="1"/>
      <w:numFmt w:val="decimal"/>
      <w:lvlText w:val="%1. "/>
      <w:legacy w:legacy="1" w:legacySpace="0" w:legacyIndent="283"/>
      <w:lvlJc w:val="left"/>
      <w:pPr>
        <w:ind w:left="283" w:hanging="283"/>
      </w:pPr>
      <w:rPr>
        <w:b w:val="0"/>
        <w:i w:val="0"/>
        <w:sz w:val="28"/>
      </w:rPr>
    </w:lvl>
  </w:abstractNum>
  <w:abstractNum w:abstractNumId="6">
    <w:nsid w:val="540218D6"/>
    <w:multiLevelType w:val="singleLevel"/>
    <w:tmpl w:val="E2D4A046"/>
    <w:lvl w:ilvl="0">
      <w:start w:val="1"/>
      <w:numFmt w:val="decimal"/>
      <w:lvlText w:val="%1. "/>
      <w:legacy w:legacy="1" w:legacySpace="0" w:legacyIndent="283"/>
      <w:lvlJc w:val="left"/>
      <w:pPr>
        <w:ind w:left="658" w:hanging="283"/>
      </w:pPr>
      <w:rPr>
        <w:rFonts w:ascii="Times New Roman" w:hAnsi="Times New Roman" w:hint="default"/>
        <w:b w:val="0"/>
        <w:i w:val="0"/>
        <w:sz w:val="28"/>
        <w:u w:val="none"/>
      </w:rPr>
    </w:lvl>
  </w:abstractNum>
  <w:abstractNum w:abstractNumId="7">
    <w:nsid w:val="66A05251"/>
    <w:multiLevelType w:val="multilevel"/>
    <w:tmpl w:val="5B401646"/>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nsid w:val="68AB25C2"/>
    <w:multiLevelType w:val="singleLevel"/>
    <w:tmpl w:val="555ACBB2"/>
    <w:lvl w:ilvl="0">
      <w:start w:val="1"/>
      <w:numFmt w:val="decimal"/>
      <w:lvlText w:val="%1. "/>
      <w:legacy w:legacy="1" w:legacySpace="0" w:legacyIndent="283"/>
      <w:lvlJc w:val="left"/>
      <w:pPr>
        <w:ind w:left="283" w:hanging="283"/>
      </w:pPr>
      <w:rPr>
        <w:b w:val="0"/>
        <w:i w:val="0"/>
        <w:sz w:val="28"/>
      </w:rPr>
    </w:lvl>
  </w:abstractNum>
  <w:abstractNum w:abstractNumId="9">
    <w:nsid w:val="6EC37354"/>
    <w:multiLevelType w:val="hybridMultilevel"/>
    <w:tmpl w:val="800273B4"/>
    <w:lvl w:ilvl="0" w:tplc="7E7283E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F0005C8"/>
    <w:multiLevelType w:val="hybridMultilevel"/>
    <w:tmpl w:val="F7762318"/>
    <w:lvl w:ilvl="0" w:tplc="EFE0F606">
      <w:numFmt w:val="bullet"/>
      <w:lvlText w:val="-"/>
      <w:lvlJc w:val="left"/>
      <w:pPr>
        <w:tabs>
          <w:tab w:val="num" w:pos="1946"/>
        </w:tabs>
        <w:ind w:left="1946" w:hanging="109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1"/>
  </w:num>
  <w:num w:numId="2">
    <w:abstractNumId w:val="5"/>
  </w:num>
  <w:num w:numId="3">
    <w:abstractNumId w:val="8"/>
    <w:lvlOverride w:ilvl="0">
      <w:lvl w:ilvl="0">
        <w:start w:val="5"/>
        <w:numFmt w:val="decimal"/>
        <w:lvlText w:val="%1. "/>
        <w:legacy w:legacy="1" w:legacySpace="0" w:legacyIndent="283"/>
        <w:lvlJc w:val="left"/>
        <w:pPr>
          <w:ind w:left="283" w:hanging="283"/>
        </w:pPr>
        <w:rPr>
          <w:b w:val="0"/>
          <w:i w:val="0"/>
          <w:sz w:val="28"/>
        </w:rPr>
      </w:lvl>
    </w:lvlOverride>
  </w:num>
  <w:num w:numId="4">
    <w:abstractNumId w:val="6"/>
    <w:lvlOverride w:ilvl="0">
      <w:lvl w:ilvl="0">
        <w:start w:val="5"/>
        <w:numFmt w:val="decimal"/>
        <w:lvlText w:val="%1. "/>
        <w:legacy w:legacy="1" w:legacySpace="0" w:legacyIndent="283"/>
        <w:lvlJc w:val="left"/>
        <w:pPr>
          <w:ind w:left="658" w:hanging="283"/>
        </w:pPr>
        <w:rPr>
          <w:rFonts w:ascii="Times New Roman" w:hAnsi="Times New Roman" w:hint="default"/>
          <w:b w:val="0"/>
          <w:i w:val="0"/>
          <w:sz w:val="28"/>
          <w:u w:val="none"/>
        </w:rPr>
      </w:lvl>
    </w:lvlOverride>
  </w:num>
  <w:num w:numId="5">
    <w:abstractNumId w:val="4"/>
  </w:num>
  <w:num w:numId="6">
    <w:abstractNumId w:val="7"/>
  </w:num>
  <w:num w:numId="7">
    <w:abstractNumId w:val="0"/>
  </w:num>
  <w:num w:numId="8">
    <w:abstractNumId w:val="3"/>
  </w:num>
  <w:num w:numId="9">
    <w:abstractNumId w:val="2"/>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0513"/>
    <w:rsid w:val="00004166"/>
    <w:rsid w:val="00037166"/>
    <w:rsid w:val="0005674C"/>
    <w:rsid w:val="000609E2"/>
    <w:rsid w:val="00071114"/>
    <w:rsid w:val="000766E4"/>
    <w:rsid w:val="00080399"/>
    <w:rsid w:val="00086010"/>
    <w:rsid w:val="00095C3E"/>
    <w:rsid w:val="000A0961"/>
    <w:rsid w:val="000C76D2"/>
    <w:rsid w:val="000D6E07"/>
    <w:rsid w:val="000E2899"/>
    <w:rsid w:val="00100641"/>
    <w:rsid w:val="00110513"/>
    <w:rsid w:val="00110AFE"/>
    <w:rsid w:val="00121EBF"/>
    <w:rsid w:val="00131950"/>
    <w:rsid w:val="00134D37"/>
    <w:rsid w:val="00152D58"/>
    <w:rsid w:val="00154A4B"/>
    <w:rsid w:val="00154F76"/>
    <w:rsid w:val="00155D57"/>
    <w:rsid w:val="001629C1"/>
    <w:rsid w:val="00163E8B"/>
    <w:rsid w:val="001654D2"/>
    <w:rsid w:val="00166BB0"/>
    <w:rsid w:val="00177513"/>
    <w:rsid w:val="00183AE7"/>
    <w:rsid w:val="001A67A8"/>
    <w:rsid w:val="001A7DBF"/>
    <w:rsid w:val="001C7101"/>
    <w:rsid w:val="001D5F04"/>
    <w:rsid w:val="001E7714"/>
    <w:rsid w:val="001F629D"/>
    <w:rsid w:val="001F6F71"/>
    <w:rsid w:val="0021257D"/>
    <w:rsid w:val="00221F40"/>
    <w:rsid w:val="00223AB4"/>
    <w:rsid w:val="002535FB"/>
    <w:rsid w:val="0025722C"/>
    <w:rsid w:val="00276A8B"/>
    <w:rsid w:val="0028067D"/>
    <w:rsid w:val="002835C3"/>
    <w:rsid w:val="00297527"/>
    <w:rsid w:val="002A0C43"/>
    <w:rsid w:val="002F28D9"/>
    <w:rsid w:val="00323AF8"/>
    <w:rsid w:val="00393A50"/>
    <w:rsid w:val="003B6293"/>
    <w:rsid w:val="003E024C"/>
    <w:rsid w:val="00423A29"/>
    <w:rsid w:val="00425DC7"/>
    <w:rsid w:val="00432DC6"/>
    <w:rsid w:val="00437820"/>
    <w:rsid w:val="004630EF"/>
    <w:rsid w:val="004674F4"/>
    <w:rsid w:val="00467C15"/>
    <w:rsid w:val="004709AF"/>
    <w:rsid w:val="00474662"/>
    <w:rsid w:val="004C1719"/>
    <w:rsid w:val="005034C4"/>
    <w:rsid w:val="00523474"/>
    <w:rsid w:val="005374E9"/>
    <w:rsid w:val="00542D6A"/>
    <w:rsid w:val="00561927"/>
    <w:rsid w:val="005D7800"/>
    <w:rsid w:val="005E1944"/>
    <w:rsid w:val="005E271C"/>
    <w:rsid w:val="005F4BD8"/>
    <w:rsid w:val="005F6490"/>
    <w:rsid w:val="00602F1D"/>
    <w:rsid w:val="006050EE"/>
    <w:rsid w:val="00640CDD"/>
    <w:rsid w:val="006424C1"/>
    <w:rsid w:val="006434E8"/>
    <w:rsid w:val="0064420D"/>
    <w:rsid w:val="006500D2"/>
    <w:rsid w:val="00656927"/>
    <w:rsid w:val="00656FE2"/>
    <w:rsid w:val="0067257E"/>
    <w:rsid w:val="0067538C"/>
    <w:rsid w:val="006762DF"/>
    <w:rsid w:val="006975C0"/>
    <w:rsid w:val="006A5CFF"/>
    <w:rsid w:val="006A742D"/>
    <w:rsid w:val="006B2648"/>
    <w:rsid w:val="006C22B9"/>
    <w:rsid w:val="006C2A2F"/>
    <w:rsid w:val="006C32FF"/>
    <w:rsid w:val="006C34FB"/>
    <w:rsid w:val="006C3F14"/>
    <w:rsid w:val="006D0457"/>
    <w:rsid w:val="006E4032"/>
    <w:rsid w:val="006E543D"/>
    <w:rsid w:val="006E5FA4"/>
    <w:rsid w:val="006E694D"/>
    <w:rsid w:val="00723B23"/>
    <w:rsid w:val="00754B33"/>
    <w:rsid w:val="00762480"/>
    <w:rsid w:val="007765B2"/>
    <w:rsid w:val="00785AD1"/>
    <w:rsid w:val="00787F02"/>
    <w:rsid w:val="00791A8D"/>
    <w:rsid w:val="007A67E5"/>
    <w:rsid w:val="007B0A5D"/>
    <w:rsid w:val="007C7B1E"/>
    <w:rsid w:val="0081132D"/>
    <w:rsid w:val="00827406"/>
    <w:rsid w:val="00837D2A"/>
    <w:rsid w:val="008603DF"/>
    <w:rsid w:val="00862FD0"/>
    <w:rsid w:val="00873AA0"/>
    <w:rsid w:val="00874CB3"/>
    <w:rsid w:val="00874FA5"/>
    <w:rsid w:val="008848F4"/>
    <w:rsid w:val="008867B3"/>
    <w:rsid w:val="00887816"/>
    <w:rsid w:val="008A6A8F"/>
    <w:rsid w:val="008A7B78"/>
    <w:rsid w:val="008B3D98"/>
    <w:rsid w:val="008C3443"/>
    <w:rsid w:val="008E5CCA"/>
    <w:rsid w:val="008F3C60"/>
    <w:rsid w:val="00900029"/>
    <w:rsid w:val="00902159"/>
    <w:rsid w:val="00915BCA"/>
    <w:rsid w:val="009415D5"/>
    <w:rsid w:val="009521E7"/>
    <w:rsid w:val="00954217"/>
    <w:rsid w:val="009645FF"/>
    <w:rsid w:val="009A4ED6"/>
    <w:rsid w:val="009D10AA"/>
    <w:rsid w:val="009D56BB"/>
    <w:rsid w:val="009F6158"/>
    <w:rsid w:val="00A075C9"/>
    <w:rsid w:val="00A16924"/>
    <w:rsid w:val="00A16BBA"/>
    <w:rsid w:val="00A416D1"/>
    <w:rsid w:val="00A8288E"/>
    <w:rsid w:val="00A87C1C"/>
    <w:rsid w:val="00A97181"/>
    <w:rsid w:val="00AA6E83"/>
    <w:rsid w:val="00AB0E6F"/>
    <w:rsid w:val="00AB3D5D"/>
    <w:rsid w:val="00AC61B0"/>
    <w:rsid w:val="00AC6D99"/>
    <w:rsid w:val="00AC75C9"/>
    <w:rsid w:val="00AE354A"/>
    <w:rsid w:val="00AF2CEF"/>
    <w:rsid w:val="00B01B9E"/>
    <w:rsid w:val="00B4748C"/>
    <w:rsid w:val="00B47BCB"/>
    <w:rsid w:val="00B635E5"/>
    <w:rsid w:val="00B95A5E"/>
    <w:rsid w:val="00BA26CF"/>
    <w:rsid w:val="00BC043D"/>
    <w:rsid w:val="00BC2AC2"/>
    <w:rsid w:val="00BD44CA"/>
    <w:rsid w:val="00C065CF"/>
    <w:rsid w:val="00C168F1"/>
    <w:rsid w:val="00C23027"/>
    <w:rsid w:val="00C2541D"/>
    <w:rsid w:val="00C268E4"/>
    <w:rsid w:val="00C46878"/>
    <w:rsid w:val="00C62395"/>
    <w:rsid w:val="00C65021"/>
    <w:rsid w:val="00C652C8"/>
    <w:rsid w:val="00C76A02"/>
    <w:rsid w:val="00C821B4"/>
    <w:rsid w:val="00C901F2"/>
    <w:rsid w:val="00C91E2D"/>
    <w:rsid w:val="00C96E14"/>
    <w:rsid w:val="00C97E57"/>
    <w:rsid w:val="00CD08D4"/>
    <w:rsid w:val="00D06D94"/>
    <w:rsid w:val="00D30895"/>
    <w:rsid w:val="00D35F5C"/>
    <w:rsid w:val="00D506BE"/>
    <w:rsid w:val="00D51C68"/>
    <w:rsid w:val="00D60089"/>
    <w:rsid w:val="00D61FC5"/>
    <w:rsid w:val="00D70E67"/>
    <w:rsid w:val="00D91B7D"/>
    <w:rsid w:val="00DA4BD6"/>
    <w:rsid w:val="00DB0C85"/>
    <w:rsid w:val="00DB455B"/>
    <w:rsid w:val="00DC7908"/>
    <w:rsid w:val="00DD4808"/>
    <w:rsid w:val="00DD4E27"/>
    <w:rsid w:val="00DE24F2"/>
    <w:rsid w:val="00DE32A3"/>
    <w:rsid w:val="00DF6BA7"/>
    <w:rsid w:val="00E142F8"/>
    <w:rsid w:val="00E17416"/>
    <w:rsid w:val="00E26A30"/>
    <w:rsid w:val="00E66E58"/>
    <w:rsid w:val="00E75A4F"/>
    <w:rsid w:val="00E8228D"/>
    <w:rsid w:val="00E83C14"/>
    <w:rsid w:val="00E86EAF"/>
    <w:rsid w:val="00E87E1A"/>
    <w:rsid w:val="00EA39C0"/>
    <w:rsid w:val="00EB3CD6"/>
    <w:rsid w:val="00EC0A36"/>
    <w:rsid w:val="00ED0795"/>
    <w:rsid w:val="00EE5619"/>
    <w:rsid w:val="00EE7F79"/>
    <w:rsid w:val="00F03DF9"/>
    <w:rsid w:val="00F06DFF"/>
    <w:rsid w:val="00F1767D"/>
    <w:rsid w:val="00F22E9E"/>
    <w:rsid w:val="00F26657"/>
    <w:rsid w:val="00F30CD8"/>
    <w:rsid w:val="00F468CC"/>
    <w:rsid w:val="00F47252"/>
    <w:rsid w:val="00F64D9C"/>
    <w:rsid w:val="00F8002A"/>
    <w:rsid w:val="00FB03C8"/>
    <w:rsid w:val="00FC0646"/>
    <w:rsid w:val="00FE5B40"/>
    <w:rsid w:val="00FF4D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674C"/>
  </w:style>
  <w:style w:type="paragraph" w:styleId="1">
    <w:name w:val="heading 1"/>
    <w:basedOn w:val="a"/>
    <w:next w:val="a"/>
    <w:qFormat/>
    <w:rsid w:val="0005674C"/>
    <w:pPr>
      <w:keepNext/>
      <w:jc w:val="center"/>
      <w:outlineLvl w:val="0"/>
    </w:pPr>
    <w:rPr>
      <w:b/>
      <w:sz w:val="28"/>
    </w:rPr>
  </w:style>
  <w:style w:type="paragraph" w:styleId="2">
    <w:name w:val="heading 2"/>
    <w:basedOn w:val="a"/>
    <w:next w:val="a"/>
    <w:qFormat/>
    <w:rsid w:val="0005674C"/>
    <w:pPr>
      <w:keepNext/>
      <w:outlineLvl w:val="1"/>
    </w:pPr>
    <w:rPr>
      <w:sz w:val="28"/>
    </w:rPr>
  </w:style>
  <w:style w:type="paragraph" w:styleId="3">
    <w:name w:val="heading 3"/>
    <w:basedOn w:val="a"/>
    <w:next w:val="a"/>
    <w:qFormat/>
    <w:rsid w:val="0005674C"/>
    <w:pPr>
      <w:keepNext/>
      <w:jc w:val="both"/>
      <w:outlineLvl w:val="2"/>
    </w:pPr>
    <w:rPr>
      <w:sz w:val="24"/>
    </w:rPr>
  </w:style>
  <w:style w:type="paragraph" w:styleId="4">
    <w:name w:val="heading 4"/>
    <w:basedOn w:val="a"/>
    <w:next w:val="a"/>
    <w:qFormat/>
    <w:rsid w:val="0005674C"/>
    <w:pPr>
      <w:keepNext/>
      <w:jc w:val="center"/>
      <w:outlineLvl w:val="3"/>
    </w:pPr>
    <w:rPr>
      <w:b/>
      <w:sz w:val="28"/>
    </w:rPr>
  </w:style>
  <w:style w:type="paragraph" w:styleId="5">
    <w:name w:val="heading 5"/>
    <w:basedOn w:val="a"/>
    <w:next w:val="a"/>
    <w:qFormat/>
    <w:rsid w:val="0005674C"/>
    <w:pPr>
      <w:keepNext/>
      <w:jc w:val="both"/>
      <w:outlineLvl w:val="4"/>
    </w:pPr>
    <w:rPr>
      <w:b/>
      <w:sz w:val="24"/>
    </w:rPr>
  </w:style>
  <w:style w:type="paragraph" w:styleId="6">
    <w:name w:val="heading 6"/>
    <w:basedOn w:val="a"/>
    <w:next w:val="a"/>
    <w:qFormat/>
    <w:rsid w:val="0005674C"/>
    <w:pPr>
      <w:keepNext/>
      <w:jc w:val="both"/>
      <w:outlineLvl w:val="5"/>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5674C"/>
    <w:pPr>
      <w:jc w:val="center"/>
    </w:pPr>
    <w:rPr>
      <w:b/>
      <w:sz w:val="28"/>
    </w:rPr>
  </w:style>
  <w:style w:type="paragraph" w:styleId="a4">
    <w:name w:val="Body Text Indent"/>
    <w:basedOn w:val="a"/>
    <w:link w:val="a5"/>
    <w:rsid w:val="0005674C"/>
    <w:pPr>
      <w:ind w:firstLine="720"/>
      <w:jc w:val="both"/>
    </w:pPr>
    <w:rPr>
      <w:sz w:val="28"/>
    </w:rPr>
  </w:style>
  <w:style w:type="paragraph" w:styleId="a6">
    <w:name w:val="Body Text"/>
    <w:basedOn w:val="a"/>
    <w:rsid w:val="0005674C"/>
    <w:pPr>
      <w:jc w:val="both"/>
    </w:pPr>
    <w:rPr>
      <w:sz w:val="28"/>
    </w:rPr>
  </w:style>
  <w:style w:type="paragraph" w:styleId="a7">
    <w:name w:val="Subtitle"/>
    <w:basedOn w:val="a"/>
    <w:qFormat/>
    <w:rsid w:val="0005674C"/>
    <w:pPr>
      <w:overflowPunct w:val="0"/>
      <w:autoSpaceDE w:val="0"/>
      <w:autoSpaceDN w:val="0"/>
      <w:adjustRightInd w:val="0"/>
      <w:jc w:val="center"/>
      <w:textAlignment w:val="baseline"/>
    </w:pPr>
    <w:rPr>
      <w:b/>
      <w:sz w:val="28"/>
    </w:rPr>
  </w:style>
  <w:style w:type="paragraph" w:styleId="20">
    <w:name w:val="Body Text 2"/>
    <w:basedOn w:val="a"/>
    <w:rsid w:val="0005674C"/>
    <w:pPr>
      <w:jc w:val="center"/>
    </w:pPr>
    <w:rPr>
      <w:sz w:val="24"/>
    </w:rPr>
  </w:style>
  <w:style w:type="paragraph" w:styleId="21">
    <w:name w:val="Body Text Indent 2"/>
    <w:basedOn w:val="a"/>
    <w:rsid w:val="0005674C"/>
    <w:pPr>
      <w:ind w:firstLine="851"/>
      <w:jc w:val="both"/>
    </w:pPr>
    <w:rPr>
      <w:sz w:val="24"/>
    </w:rPr>
  </w:style>
  <w:style w:type="paragraph" w:styleId="a8">
    <w:name w:val="Block Text"/>
    <w:basedOn w:val="a"/>
    <w:rsid w:val="0005674C"/>
    <w:pPr>
      <w:shd w:val="clear" w:color="auto" w:fill="FFFFFF"/>
      <w:ind w:left="6" w:right="11" w:firstLine="845"/>
      <w:jc w:val="both"/>
    </w:pPr>
    <w:rPr>
      <w:sz w:val="24"/>
    </w:rPr>
  </w:style>
  <w:style w:type="paragraph" w:customStyle="1" w:styleId="a9">
    <w:name w:val="Знак"/>
    <w:basedOn w:val="a"/>
    <w:rsid w:val="0064420D"/>
    <w:pPr>
      <w:tabs>
        <w:tab w:val="num" w:pos="360"/>
      </w:tabs>
      <w:spacing w:after="160" w:line="240" w:lineRule="exact"/>
    </w:pPr>
    <w:rPr>
      <w:rFonts w:ascii="Verdana" w:hAnsi="Verdana" w:cs="Verdana"/>
      <w:lang w:val="en-US" w:eastAsia="en-US"/>
    </w:rPr>
  </w:style>
  <w:style w:type="paragraph" w:styleId="30">
    <w:name w:val="Body Text Indent 3"/>
    <w:basedOn w:val="a"/>
    <w:rsid w:val="00C23027"/>
    <w:pPr>
      <w:spacing w:after="120"/>
      <w:ind w:left="283"/>
    </w:pPr>
    <w:rPr>
      <w:sz w:val="16"/>
      <w:szCs w:val="16"/>
    </w:rPr>
  </w:style>
  <w:style w:type="character" w:customStyle="1" w:styleId="a5">
    <w:name w:val="Основной текст с отступом Знак"/>
    <w:basedOn w:val="a0"/>
    <w:link w:val="a4"/>
    <w:rsid w:val="00862FD0"/>
    <w:rPr>
      <w:sz w:val="28"/>
    </w:rPr>
  </w:style>
  <w:style w:type="paragraph" w:styleId="aa">
    <w:name w:val="Balloon Text"/>
    <w:basedOn w:val="a"/>
    <w:semiHidden/>
    <w:rsid w:val="005F4BD8"/>
    <w:rPr>
      <w:rFonts w:ascii="Tahoma" w:hAnsi="Tahoma" w:cs="Tahoma"/>
      <w:sz w:val="16"/>
      <w:szCs w:val="16"/>
    </w:rPr>
  </w:style>
  <w:style w:type="paragraph" w:customStyle="1" w:styleId="ab">
    <w:name w:val="Знак"/>
    <w:basedOn w:val="a"/>
    <w:rsid w:val="00E83C14"/>
    <w:pPr>
      <w:tabs>
        <w:tab w:val="num" w:pos="360"/>
      </w:tabs>
      <w:spacing w:after="160" w:line="240" w:lineRule="exact"/>
    </w:pPr>
    <w:rPr>
      <w:rFonts w:ascii="Verdana" w:hAnsi="Verdana" w:cs="Verdana"/>
      <w:lang w:val="en-US" w:eastAsia="en-US"/>
    </w:rPr>
  </w:style>
  <w:style w:type="paragraph" w:customStyle="1" w:styleId="Default">
    <w:name w:val="Default"/>
    <w:rsid w:val="002F28D9"/>
    <w:pPr>
      <w:autoSpaceDE w:val="0"/>
      <w:autoSpaceDN w:val="0"/>
      <w:adjustRightInd w:val="0"/>
    </w:pPr>
    <w:rPr>
      <w:color w:val="000000"/>
      <w:sz w:val="24"/>
      <w:szCs w:val="24"/>
    </w:rPr>
  </w:style>
  <w:style w:type="character" w:styleId="ac">
    <w:name w:val="Hyperlink"/>
    <w:basedOn w:val="a0"/>
    <w:uiPriority w:val="99"/>
    <w:rsid w:val="00F8002A"/>
    <w:rPr>
      <w:color w:val="0000FF"/>
      <w:u w:val="single"/>
    </w:rPr>
  </w:style>
</w:styles>
</file>

<file path=word/webSettings.xml><?xml version="1.0" encoding="utf-8"?>
<w:webSettings xmlns:r="http://schemas.openxmlformats.org/officeDocument/2006/relationships" xmlns:w="http://schemas.openxmlformats.org/wordprocessingml/2006/main">
  <w:divs>
    <w:div w:id="203511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insk.t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374</Words>
  <Characters>2133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Муниципалитет Чаинского района Томской области</vt:lpstr>
    </vt:vector>
  </TitlesOfParts>
  <Company>Администрация Чаиснкого р-на</Company>
  <LinksUpToDate>false</LinksUpToDate>
  <CharactersWithSpaces>2502</CharactersWithSpaces>
  <SharedDoc>false</SharedDoc>
  <HLinks>
    <vt:vector size="6" baseType="variant">
      <vt:variant>
        <vt:i4>6815800</vt:i4>
      </vt:variant>
      <vt:variant>
        <vt:i4>0</vt:i4>
      </vt:variant>
      <vt:variant>
        <vt:i4>0</vt:i4>
      </vt:variant>
      <vt:variant>
        <vt:i4>5</vt:i4>
      </vt:variant>
      <vt:variant>
        <vt:lpwstr>http://www.chainsk.tom.ru/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Муниципалитет Чаинского района Томской области</dc:title>
  <dc:subject/>
  <dc:creator>Мельников Василий</dc:creator>
  <cp:keywords/>
  <cp:lastModifiedBy>maschin</cp:lastModifiedBy>
  <cp:revision>6</cp:revision>
  <cp:lastPrinted>2022-06-08T08:59:00Z</cp:lastPrinted>
  <dcterms:created xsi:type="dcterms:W3CDTF">2022-06-01T04:15:00Z</dcterms:created>
  <dcterms:modified xsi:type="dcterms:W3CDTF">2022-06-08T09:02:00Z</dcterms:modified>
</cp:coreProperties>
</file>